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9E52E" w14:textId="3562A92B" w:rsidR="0040722E" w:rsidRDefault="00264296" w:rsidP="0040722E">
      <w:pPr>
        <w:keepLines/>
      </w:pPr>
      <w:bookmarkStart w:id="0" w:name="_Toc82321454"/>
      <w:bookmarkStart w:id="1" w:name="_Toc350314801"/>
      <w:bookmarkStart w:id="2" w:name="_Toc350321657"/>
      <w:bookmarkStart w:id="3" w:name="_Toc350326407"/>
      <w:r w:rsidRPr="00D42317">
        <w:rPr>
          <w:noProof/>
          <w:lang w:eastAsia="en-US"/>
        </w:rPr>
        <w:drawing>
          <wp:anchor distT="0" distB="0" distL="114300" distR="114300" simplePos="0" relativeHeight="251659264" behindDoc="0" locked="0" layoutInCell="1" allowOverlap="1" wp14:anchorId="0F7ABF96" wp14:editId="4240C80A">
            <wp:simplePos x="0" y="0"/>
            <wp:positionH relativeFrom="column">
              <wp:posOffset>3708400</wp:posOffset>
            </wp:positionH>
            <wp:positionV relativeFrom="paragraph">
              <wp:posOffset>-138430</wp:posOffset>
            </wp:positionV>
            <wp:extent cx="2236470" cy="7315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64591" b="40365"/>
                    <a:stretch/>
                  </pic:blipFill>
                  <pic:spPr bwMode="auto">
                    <a:xfrm>
                      <a:off x="0" y="0"/>
                      <a:ext cx="2236470" cy="731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5EA5">
        <w:tab/>
      </w:r>
    </w:p>
    <w:p w14:paraId="5C19CD88" w14:textId="09B0FA92" w:rsidR="0040722E" w:rsidRDefault="0040722E" w:rsidP="00E072F7">
      <w:pPr>
        <w:pStyle w:val="Heading1"/>
      </w:pPr>
    </w:p>
    <w:p w14:paraId="64EEC09B" w14:textId="232D0FE1" w:rsidR="0040722E" w:rsidRDefault="0040722E" w:rsidP="0040722E">
      <w:pPr>
        <w:keepLines/>
      </w:pPr>
    </w:p>
    <w:p w14:paraId="365FF139" w14:textId="6498E3C5" w:rsidR="0040722E" w:rsidRDefault="0040722E" w:rsidP="0040722E">
      <w:pPr>
        <w:keepLines/>
      </w:pPr>
    </w:p>
    <w:p w14:paraId="19B5D54D" w14:textId="2B974AC8" w:rsidR="0040722E" w:rsidRDefault="0040722E" w:rsidP="0040722E">
      <w:pPr>
        <w:keepLines/>
      </w:pPr>
    </w:p>
    <w:p w14:paraId="6FC4AA49" w14:textId="361FD3F5" w:rsidR="0040722E" w:rsidRDefault="0040722E" w:rsidP="0040722E">
      <w:pPr>
        <w:keepLines/>
      </w:pPr>
    </w:p>
    <w:p w14:paraId="66C59F03" w14:textId="48783353" w:rsidR="0040722E" w:rsidRDefault="0040722E" w:rsidP="0040722E">
      <w:pPr>
        <w:keepLines/>
      </w:pPr>
    </w:p>
    <w:p w14:paraId="467236E4" w14:textId="22D98F0F" w:rsidR="0040722E" w:rsidRPr="004C1721" w:rsidRDefault="0040722E" w:rsidP="0040722E">
      <w:pPr>
        <w:keepLines/>
      </w:pPr>
    </w:p>
    <w:p w14:paraId="449FE8C6" w14:textId="77777777" w:rsidR="003F2C7D" w:rsidRDefault="003F2C7D" w:rsidP="0040722E">
      <w:pPr>
        <w:keepLines/>
        <w:jc w:val="left"/>
        <w:rPr>
          <w:b/>
          <w:bCs/>
          <w:color w:val="0000FF"/>
          <w:sz w:val="32"/>
        </w:rPr>
      </w:pPr>
      <w:r w:rsidRPr="00BD0FD0">
        <w:rPr>
          <w:b/>
          <w:bCs/>
          <w:color w:val="0000FF"/>
          <w:sz w:val="32"/>
        </w:rPr>
        <w:t xml:space="preserve">Alarm Validation Scoring (AVS) Standard </w:t>
      </w:r>
    </w:p>
    <w:p w14:paraId="62BEDBE2" w14:textId="2E7AA570" w:rsidR="0040722E" w:rsidRPr="007163ED" w:rsidRDefault="00264296" w:rsidP="0040722E">
      <w:pPr>
        <w:keepLines/>
        <w:jc w:val="left"/>
        <w:rPr>
          <w:b/>
          <w:sz w:val="24"/>
          <w:szCs w:val="24"/>
        </w:rPr>
      </w:pPr>
      <w:r w:rsidRPr="007163ED">
        <w:rPr>
          <w:b/>
          <w:sz w:val="24"/>
          <w:szCs w:val="24"/>
        </w:rPr>
        <w:t>TMA</w:t>
      </w:r>
      <w:r w:rsidR="008505BB" w:rsidRPr="007163ED">
        <w:rPr>
          <w:b/>
          <w:sz w:val="24"/>
          <w:szCs w:val="24"/>
        </w:rPr>
        <w:t xml:space="preserve"> </w:t>
      </w:r>
      <w:r w:rsidR="003F2C7D" w:rsidRPr="007163ED">
        <w:rPr>
          <w:b/>
          <w:sz w:val="24"/>
          <w:szCs w:val="24"/>
        </w:rPr>
        <w:t>AVS</w:t>
      </w:r>
      <w:r w:rsidR="000E79D6" w:rsidRPr="007163ED">
        <w:rPr>
          <w:b/>
          <w:sz w:val="24"/>
          <w:szCs w:val="24"/>
        </w:rPr>
        <w:t>-0</w:t>
      </w:r>
      <w:r w:rsidR="007163ED" w:rsidRPr="007163ED">
        <w:rPr>
          <w:b/>
          <w:sz w:val="24"/>
          <w:szCs w:val="24"/>
        </w:rPr>
        <w:t>1</w:t>
      </w:r>
      <w:r w:rsidR="001F0168">
        <w:rPr>
          <w:b/>
          <w:sz w:val="24"/>
          <w:szCs w:val="24"/>
        </w:rPr>
        <w:t>-2022</w:t>
      </w:r>
      <w:r w:rsidR="000E79D6" w:rsidRPr="007163ED">
        <w:rPr>
          <w:b/>
          <w:sz w:val="24"/>
          <w:szCs w:val="24"/>
        </w:rPr>
        <w:t xml:space="preserve"> (Version </w:t>
      </w:r>
      <w:r w:rsidR="00430A4C">
        <w:rPr>
          <w:b/>
          <w:sz w:val="24"/>
          <w:szCs w:val="24"/>
        </w:rPr>
        <w:t>July</w:t>
      </w:r>
      <w:r w:rsidR="00F60AA0" w:rsidRPr="007163ED">
        <w:rPr>
          <w:b/>
          <w:sz w:val="24"/>
          <w:szCs w:val="24"/>
        </w:rPr>
        <w:t xml:space="preserve"> 01,</w:t>
      </w:r>
      <w:r w:rsidRPr="007163ED">
        <w:rPr>
          <w:b/>
          <w:sz w:val="24"/>
          <w:szCs w:val="24"/>
        </w:rPr>
        <w:t xml:space="preserve"> 20</w:t>
      </w:r>
      <w:r w:rsidR="006C478C" w:rsidRPr="007163ED">
        <w:rPr>
          <w:b/>
          <w:sz w:val="24"/>
          <w:szCs w:val="24"/>
        </w:rPr>
        <w:t>2</w:t>
      </w:r>
      <w:r w:rsidR="00CA6E0E">
        <w:rPr>
          <w:b/>
          <w:sz w:val="24"/>
          <w:szCs w:val="24"/>
        </w:rPr>
        <w:t>2</w:t>
      </w:r>
      <w:r w:rsidR="0040722E" w:rsidRPr="007163ED">
        <w:rPr>
          <w:b/>
          <w:sz w:val="24"/>
          <w:szCs w:val="24"/>
        </w:rPr>
        <w:t>)</w:t>
      </w:r>
    </w:p>
    <w:p w14:paraId="4F0664B0" w14:textId="455639DF" w:rsidR="0040722E" w:rsidRDefault="0040722E" w:rsidP="0040722E">
      <w:pPr>
        <w:pStyle w:val="zzSTDTitle"/>
        <w:keepLines/>
        <w:rPr>
          <w:i/>
        </w:rPr>
      </w:pPr>
    </w:p>
    <w:p w14:paraId="435189E1" w14:textId="5C7A2EAC" w:rsidR="0040722E" w:rsidRDefault="0040722E" w:rsidP="0040722E">
      <w:pPr>
        <w:keepLines/>
      </w:pPr>
    </w:p>
    <w:p w14:paraId="2A2363B1" w14:textId="338F46DC" w:rsidR="0040722E" w:rsidRDefault="0040722E" w:rsidP="0040722E">
      <w:pPr>
        <w:keepLines/>
      </w:pPr>
    </w:p>
    <w:p w14:paraId="2AB446CF" w14:textId="25C73C2A" w:rsidR="0040722E" w:rsidRDefault="0040722E" w:rsidP="0040722E">
      <w:pPr>
        <w:keepLines/>
      </w:pPr>
    </w:p>
    <w:p w14:paraId="51A85FF9" w14:textId="32522C13" w:rsidR="0040722E" w:rsidRDefault="0040722E" w:rsidP="0040722E">
      <w:pPr>
        <w:keepLines/>
      </w:pPr>
    </w:p>
    <w:p w14:paraId="4376C31A" w14:textId="38BE891D" w:rsidR="0040722E" w:rsidRDefault="0040722E" w:rsidP="0040722E">
      <w:pPr>
        <w:keepLines/>
      </w:pPr>
    </w:p>
    <w:p w14:paraId="3E2788A6" w14:textId="38A8CC09" w:rsidR="0040722E" w:rsidRDefault="0040722E" w:rsidP="0040722E">
      <w:pPr>
        <w:keepLines/>
      </w:pPr>
    </w:p>
    <w:p w14:paraId="0DB217BB" w14:textId="73563A0E" w:rsidR="0040722E" w:rsidRDefault="0040722E" w:rsidP="0040722E">
      <w:pPr>
        <w:keepLines/>
      </w:pPr>
    </w:p>
    <w:p w14:paraId="04452918" w14:textId="69D562FF" w:rsidR="0040722E" w:rsidRDefault="0040722E" w:rsidP="0040722E">
      <w:pPr>
        <w:keepLines/>
        <w:jc w:val="left"/>
        <w:rPr>
          <w:b/>
        </w:rPr>
      </w:pPr>
      <w:bookmarkStart w:id="4" w:name="_Toc46654374"/>
      <w:bookmarkStart w:id="5" w:name="_Toc46629486"/>
      <w:bookmarkStart w:id="6" w:name="_Toc46629151"/>
    </w:p>
    <w:p w14:paraId="6C462E1F" w14:textId="63BEEB9E" w:rsidR="0040722E" w:rsidRDefault="0040722E" w:rsidP="0040722E">
      <w:pPr>
        <w:keepLines/>
        <w:jc w:val="left"/>
        <w:rPr>
          <w:b/>
        </w:rPr>
      </w:pPr>
    </w:p>
    <w:p w14:paraId="5B644223" w14:textId="7819811C" w:rsidR="0040722E" w:rsidRDefault="0040722E" w:rsidP="0040722E">
      <w:pPr>
        <w:keepLines/>
        <w:jc w:val="left"/>
        <w:rPr>
          <w:b/>
        </w:rPr>
      </w:pPr>
    </w:p>
    <w:p w14:paraId="70E38488" w14:textId="5782C984" w:rsidR="00C502AB" w:rsidRDefault="00C502AB" w:rsidP="0040722E">
      <w:pPr>
        <w:keepLines/>
        <w:jc w:val="left"/>
        <w:rPr>
          <w:b/>
        </w:rPr>
      </w:pPr>
    </w:p>
    <w:p w14:paraId="7DFB3EDE" w14:textId="77777777" w:rsidR="00C502AB" w:rsidRDefault="00C502AB" w:rsidP="0040722E">
      <w:pPr>
        <w:keepLines/>
        <w:jc w:val="left"/>
        <w:rPr>
          <w:b/>
        </w:rPr>
      </w:pPr>
    </w:p>
    <w:p w14:paraId="03A1ED90" w14:textId="1116AEC5" w:rsidR="00C502AB" w:rsidRDefault="00C502AB" w:rsidP="0040722E">
      <w:pPr>
        <w:keepLines/>
        <w:jc w:val="left"/>
        <w:rPr>
          <w:b/>
        </w:rPr>
      </w:pPr>
    </w:p>
    <w:p w14:paraId="2E3B818D" w14:textId="3BE5CABA" w:rsidR="00684048" w:rsidRDefault="00684048" w:rsidP="0040722E">
      <w:pPr>
        <w:keepLines/>
        <w:jc w:val="left"/>
        <w:rPr>
          <w:b/>
        </w:rPr>
      </w:pPr>
    </w:p>
    <w:p w14:paraId="799F0680" w14:textId="64C960E5" w:rsidR="00684048" w:rsidRDefault="00684048" w:rsidP="0040722E">
      <w:pPr>
        <w:keepLines/>
        <w:jc w:val="left"/>
        <w:rPr>
          <w:b/>
        </w:rPr>
      </w:pPr>
    </w:p>
    <w:p w14:paraId="1C972FE6" w14:textId="6F1543F2" w:rsidR="00684048" w:rsidRDefault="00684048" w:rsidP="0040722E">
      <w:pPr>
        <w:keepLines/>
        <w:jc w:val="left"/>
        <w:rPr>
          <w:b/>
        </w:rPr>
      </w:pPr>
    </w:p>
    <w:p w14:paraId="1DDCA05D" w14:textId="3400D698" w:rsidR="00684048" w:rsidRDefault="00684048" w:rsidP="0040722E">
      <w:pPr>
        <w:keepLines/>
        <w:jc w:val="left"/>
        <w:rPr>
          <w:b/>
        </w:rPr>
      </w:pPr>
    </w:p>
    <w:p w14:paraId="1F3551A6" w14:textId="5B8A0B45" w:rsidR="00684048" w:rsidRDefault="00684048" w:rsidP="0040722E">
      <w:pPr>
        <w:keepLines/>
        <w:jc w:val="left"/>
        <w:rPr>
          <w:b/>
        </w:rPr>
      </w:pPr>
    </w:p>
    <w:p w14:paraId="59DF3839" w14:textId="77777777" w:rsidR="00684048" w:rsidRDefault="00684048" w:rsidP="0040722E">
      <w:pPr>
        <w:keepLines/>
        <w:jc w:val="left"/>
        <w:rPr>
          <w:b/>
        </w:rPr>
      </w:pPr>
    </w:p>
    <w:p w14:paraId="4567A103" w14:textId="77777777" w:rsidR="00C502AB" w:rsidRDefault="00C502AB" w:rsidP="0040722E">
      <w:pPr>
        <w:keepLines/>
        <w:jc w:val="left"/>
        <w:rPr>
          <w:b/>
        </w:rPr>
      </w:pPr>
    </w:p>
    <w:p w14:paraId="5D570C1E" w14:textId="1A77BBBA" w:rsidR="0040722E" w:rsidRDefault="0040722E" w:rsidP="0040722E">
      <w:pPr>
        <w:keepLines/>
        <w:spacing w:after="0" w:line="240" w:lineRule="auto"/>
        <w:jc w:val="left"/>
      </w:pPr>
      <w:r>
        <w:rPr>
          <w:b/>
        </w:rPr>
        <w:t>Sponsor</w:t>
      </w:r>
      <w:r>
        <w:rPr>
          <w:b/>
        </w:rPr>
        <w:br/>
      </w:r>
      <w:bookmarkEnd w:id="4"/>
      <w:bookmarkEnd w:id="5"/>
      <w:bookmarkEnd w:id="6"/>
      <w:r w:rsidR="00264296">
        <w:t>The Monitoring</w:t>
      </w:r>
      <w:r>
        <w:t xml:space="preserve"> Association (</w:t>
      </w:r>
      <w:r w:rsidR="00264296">
        <w:t>TMA</w:t>
      </w:r>
      <w:r>
        <w:t>)</w:t>
      </w:r>
    </w:p>
    <w:p w14:paraId="1A146BF3" w14:textId="77777777" w:rsidR="0040722E" w:rsidRDefault="0040722E" w:rsidP="0040722E">
      <w:pPr>
        <w:keepLines/>
        <w:spacing w:after="0" w:line="240" w:lineRule="auto"/>
        <w:jc w:val="left"/>
      </w:pPr>
    </w:p>
    <w:p w14:paraId="1C7E0C57" w14:textId="77777777" w:rsidR="0040722E" w:rsidRDefault="0040722E" w:rsidP="0040722E">
      <w:pPr>
        <w:keepLines/>
        <w:spacing w:after="0" w:line="240" w:lineRule="auto"/>
        <w:jc w:val="left"/>
      </w:pPr>
    </w:p>
    <w:p w14:paraId="2AAC2EE3" w14:textId="77777777" w:rsidR="0040722E" w:rsidRDefault="0040722E" w:rsidP="0040722E">
      <w:pPr>
        <w:keepLines/>
        <w:spacing w:after="0" w:line="240" w:lineRule="auto"/>
        <w:jc w:val="left"/>
      </w:pPr>
    </w:p>
    <w:p w14:paraId="2A8F86AB" w14:textId="77777777" w:rsidR="0040722E" w:rsidRDefault="0040722E" w:rsidP="0040722E">
      <w:pPr>
        <w:keepLines/>
        <w:spacing w:after="0" w:line="240" w:lineRule="auto"/>
        <w:jc w:val="left"/>
      </w:pPr>
    </w:p>
    <w:p w14:paraId="5F2E1D8B" w14:textId="77777777" w:rsidR="0040722E" w:rsidRDefault="0040722E" w:rsidP="0040722E">
      <w:pPr>
        <w:keepLines/>
        <w:spacing w:after="0" w:line="240" w:lineRule="auto"/>
        <w:jc w:val="left"/>
      </w:pPr>
    </w:p>
    <w:p w14:paraId="07304C05" w14:textId="77777777" w:rsidR="0040722E" w:rsidRDefault="0040722E" w:rsidP="0040722E">
      <w:pPr>
        <w:keepLines/>
        <w:spacing w:after="0" w:line="240" w:lineRule="auto"/>
        <w:jc w:val="left"/>
      </w:pPr>
    </w:p>
    <w:p w14:paraId="62E10C38" w14:textId="77777777" w:rsidR="0040722E" w:rsidRDefault="0040722E" w:rsidP="0040722E">
      <w:pPr>
        <w:keepLines/>
        <w:spacing w:after="0" w:line="240" w:lineRule="auto"/>
        <w:jc w:val="left"/>
      </w:pPr>
    </w:p>
    <w:p w14:paraId="6E9EA738" w14:textId="77777777" w:rsidR="0040722E" w:rsidRDefault="0040722E" w:rsidP="0040722E">
      <w:pPr>
        <w:keepLines/>
        <w:spacing w:after="0" w:line="240" w:lineRule="auto"/>
        <w:jc w:val="left"/>
      </w:pPr>
    </w:p>
    <w:p w14:paraId="5781F83E" w14:textId="77777777" w:rsidR="0040722E" w:rsidRDefault="0040722E" w:rsidP="0040722E">
      <w:pPr>
        <w:keepLines/>
        <w:spacing w:after="0" w:line="240" w:lineRule="auto"/>
        <w:jc w:val="left"/>
      </w:pPr>
    </w:p>
    <w:p w14:paraId="301D47C1" w14:textId="77777777" w:rsidR="0040722E" w:rsidRDefault="0040722E" w:rsidP="0040722E">
      <w:pPr>
        <w:keepLines/>
        <w:spacing w:after="0" w:line="240" w:lineRule="auto"/>
        <w:jc w:val="left"/>
      </w:pPr>
    </w:p>
    <w:p w14:paraId="6E5679CC" w14:textId="77777777" w:rsidR="0040722E" w:rsidRDefault="0040722E" w:rsidP="0040722E">
      <w:pPr>
        <w:keepLines/>
        <w:spacing w:after="0" w:line="240" w:lineRule="auto"/>
        <w:jc w:val="left"/>
      </w:pPr>
    </w:p>
    <w:p w14:paraId="2FDEB050" w14:textId="1435ECAE" w:rsidR="0040722E" w:rsidRDefault="0040722E" w:rsidP="0040722E">
      <w:pPr>
        <w:keepLines/>
        <w:spacing w:after="0" w:line="240" w:lineRule="auto"/>
        <w:jc w:val="left"/>
      </w:pPr>
    </w:p>
    <w:p w14:paraId="0D1EC196" w14:textId="77777777" w:rsidR="0040722E" w:rsidRDefault="0040722E" w:rsidP="0040722E">
      <w:pPr>
        <w:keepLines/>
        <w:spacing w:after="0" w:line="240" w:lineRule="auto"/>
        <w:jc w:val="left"/>
      </w:pPr>
    </w:p>
    <w:p w14:paraId="6FF546C5" w14:textId="77777777" w:rsidR="0040722E" w:rsidRDefault="0040722E" w:rsidP="0040722E">
      <w:pPr>
        <w:keepLines/>
        <w:spacing w:after="0" w:line="240" w:lineRule="auto"/>
        <w:jc w:val="left"/>
      </w:pPr>
    </w:p>
    <w:p w14:paraId="2FA8E502" w14:textId="77777777" w:rsidR="0040722E" w:rsidRDefault="0040722E" w:rsidP="0040722E">
      <w:pPr>
        <w:keepLines/>
        <w:spacing w:after="0" w:line="240" w:lineRule="auto"/>
        <w:jc w:val="left"/>
      </w:pPr>
    </w:p>
    <w:p w14:paraId="7D6657B6" w14:textId="77777777" w:rsidR="0040722E" w:rsidRDefault="0040722E" w:rsidP="0040722E">
      <w:pPr>
        <w:keepLines/>
        <w:spacing w:after="0" w:line="240" w:lineRule="auto"/>
        <w:jc w:val="left"/>
      </w:pPr>
    </w:p>
    <w:p w14:paraId="5A3FE716" w14:textId="77777777" w:rsidR="0040722E" w:rsidRDefault="0040722E" w:rsidP="0040722E">
      <w:pPr>
        <w:keepLines/>
        <w:spacing w:after="0" w:line="240" w:lineRule="auto"/>
        <w:jc w:val="left"/>
      </w:pPr>
    </w:p>
    <w:p w14:paraId="60912E80" w14:textId="77777777" w:rsidR="0040722E" w:rsidRDefault="0040722E" w:rsidP="0040722E">
      <w:pPr>
        <w:keepLines/>
        <w:spacing w:after="0" w:line="240" w:lineRule="auto"/>
        <w:jc w:val="left"/>
      </w:pPr>
    </w:p>
    <w:p w14:paraId="3CB1D9D7" w14:textId="77777777" w:rsidR="0040722E" w:rsidRDefault="0040722E" w:rsidP="0040722E">
      <w:pPr>
        <w:keepLines/>
        <w:spacing w:after="0" w:line="240" w:lineRule="auto"/>
        <w:jc w:val="left"/>
      </w:pPr>
    </w:p>
    <w:p w14:paraId="0DFED1D1" w14:textId="77777777" w:rsidR="0040722E" w:rsidRDefault="0040722E" w:rsidP="0040722E">
      <w:pPr>
        <w:keepLines/>
        <w:spacing w:after="0" w:line="240" w:lineRule="auto"/>
        <w:jc w:val="left"/>
      </w:pPr>
    </w:p>
    <w:p w14:paraId="03C4080F" w14:textId="77777777" w:rsidR="0040722E" w:rsidRDefault="0040722E" w:rsidP="0040722E">
      <w:pPr>
        <w:keepLines/>
        <w:spacing w:after="0" w:line="240" w:lineRule="auto"/>
        <w:jc w:val="left"/>
      </w:pPr>
    </w:p>
    <w:p w14:paraId="1275E5B8" w14:textId="77777777" w:rsidR="0040722E" w:rsidRDefault="0040722E" w:rsidP="0040722E">
      <w:pPr>
        <w:keepLines/>
        <w:spacing w:after="0" w:line="240" w:lineRule="auto"/>
        <w:jc w:val="left"/>
      </w:pPr>
    </w:p>
    <w:p w14:paraId="4FFA7525" w14:textId="250E0B6C" w:rsidR="0040722E" w:rsidRDefault="0040722E" w:rsidP="0040722E">
      <w:pPr>
        <w:keepLines/>
        <w:spacing w:after="0" w:line="240" w:lineRule="auto"/>
        <w:jc w:val="left"/>
      </w:pPr>
    </w:p>
    <w:p w14:paraId="566CFA36" w14:textId="04640F77" w:rsidR="0040722E" w:rsidRDefault="0040722E" w:rsidP="0040722E">
      <w:pPr>
        <w:keepLines/>
        <w:spacing w:after="0" w:line="240" w:lineRule="auto"/>
        <w:jc w:val="left"/>
      </w:pPr>
    </w:p>
    <w:p w14:paraId="2DC7C76E" w14:textId="09D1ACA1" w:rsidR="0040722E" w:rsidRDefault="0040722E" w:rsidP="0040722E">
      <w:pPr>
        <w:keepLines/>
        <w:spacing w:after="0" w:line="240" w:lineRule="auto"/>
        <w:jc w:val="left"/>
      </w:pPr>
    </w:p>
    <w:p w14:paraId="643A8A52" w14:textId="584B2DA5" w:rsidR="0040722E" w:rsidRDefault="0040722E" w:rsidP="0040722E">
      <w:pPr>
        <w:keepLines/>
        <w:spacing w:after="0" w:line="240" w:lineRule="auto"/>
        <w:jc w:val="left"/>
      </w:pPr>
    </w:p>
    <w:p w14:paraId="34D950F1" w14:textId="764BC401" w:rsidR="0040722E" w:rsidRDefault="0040722E" w:rsidP="0040722E">
      <w:pPr>
        <w:keepLines/>
        <w:spacing w:after="0" w:line="240" w:lineRule="auto"/>
        <w:jc w:val="left"/>
      </w:pPr>
    </w:p>
    <w:p w14:paraId="10030FA3" w14:textId="71519D60" w:rsidR="0040722E" w:rsidRDefault="00C06EE2" w:rsidP="0040722E">
      <w:pPr>
        <w:keepLines/>
        <w:spacing w:after="0" w:line="240" w:lineRule="auto"/>
        <w:jc w:val="left"/>
      </w:pPr>
      <w:r>
        <w:rPr>
          <w:noProof/>
          <w:lang w:eastAsia="en-US"/>
        </w:rPr>
        <mc:AlternateContent>
          <mc:Choice Requires="wps">
            <w:drawing>
              <wp:anchor distT="0" distB="0" distL="114300" distR="114300" simplePos="0" relativeHeight="251657216" behindDoc="0" locked="0" layoutInCell="1" allowOverlap="1" wp14:anchorId="4628E438" wp14:editId="39D94380">
                <wp:simplePos x="0" y="0"/>
                <wp:positionH relativeFrom="margin">
                  <wp:posOffset>2036445</wp:posOffset>
                </wp:positionH>
                <wp:positionV relativeFrom="margin">
                  <wp:posOffset>3826510</wp:posOffset>
                </wp:positionV>
                <wp:extent cx="2508885" cy="276225"/>
                <wp:effectExtent l="0" t="0" r="26670" b="2857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885" cy="276225"/>
                        </a:xfrm>
                        <a:prstGeom prst="rect">
                          <a:avLst/>
                        </a:prstGeom>
                        <a:solidFill>
                          <a:srgbClr val="FFFFFF"/>
                        </a:solidFill>
                        <a:ln w="9525">
                          <a:solidFill>
                            <a:srgbClr val="000000"/>
                          </a:solidFill>
                          <a:miter lim="800000"/>
                          <a:headEnd/>
                          <a:tailEnd/>
                        </a:ln>
                      </wps:spPr>
                      <wps:txbx>
                        <w:txbxContent>
                          <w:p w14:paraId="3F690573" w14:textId="53A226F4" w:rsidR="00A1723E" w:rsidRDefault="00A1723E" w:rsidP="00EC0A75">
                            <w:pPr>
                              <w:keepLines/>
                              <w:spacing w:after="0" w:line="240" w:lineRule="auto"/>
                              <w:jc w:val="center"/>
                            </w:pPr>
                            <w:r>
                              <w:t>Left Intentionally Blank</w:t>
                            </w:r>
                          </w:p>
                          <w:p w14:paraId="619BB6DE" w14:textId="4E5CA7E7" w:rsidR="00A1723E" w:rsidRDefault="00A1723E"/>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type w14:anchorId="4628E438" id="_x0000_t202" coordsize="21600,21600" o:spt="202" path="m,l,21600r21600,l21600,xe">
                <v:stroke joinstyle="miter"/>
                <v:path gradientshapeok="t" o:connecttype="rect"/>
              </v:shapetype>
              <v:shape id="Text Box 2" o:spid="_x0000_s1026" type="#_x0000_t202" style="position:absolute;margin-left:160.35pt;margin-top:301.3pt;width:197.55pt;height:21.75pt;z-index:251657216;visibility:visible;mso-wrap-style:square;mso-width-percent:400;mso-height-percent:0;mso-wrap-distance-left:9pt;mso-wrap-distance-top:0;mso-wrap-distance-right:9pt;mso-wrap-distance-bottom:0;mso-position-horizontal:absolute;mso-position-horizontal-relative:margin;mso-position-vertical:absolute;mso-position-vertical-relative:margin;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">
                <v:textbox>
                  <w:txbxContent>
                    <w:p w14:paraId="3F690573" w14:textId="53A226F4" w:rsidR="00A1723E" w:rsidRDefault="00A1723E" w:rsidP="00EC0A75">
                      <w:pPr>
                        <w:keepLines/>
                        <w:spacing w:after="0" w:line="240" w:lineRule="auto"/>
                        <w:jc w:val="center"/>
                      </w:pPr>
                      <w:r>
                        <w:t>Left Intentionally Blank</w:t>
                      </w:r>
                    </w:p>
                    <w:p w14:paraId="619BB6DE" w14:textId="4E5CA7E7" w:rsidR="00A1723E" w:rsidRDefault="00A1723E"/>
                  </w:txbxContent>
                </v:textbox>
                <w10:wrap type="square" anchorx="margin" anchory="margin"/>
              </v:shape>
            </w:pict>
          </mc:Fallback>
        </mc:AlternateContent>
      </w:r>
    </w:p>
    <w:p w14:paraId="607B8AC6" w14:textId="77777777" w:rsidR="0040722E" w:rsidRDefault="0040722E" w:rsidP="0040722E">
      <w:pPr>
        <w:keepLines/>
        <w:spacing w:after="0" w:line="240" w:lineRule="auto"/>
        <w:jc w:val="left"/>
      </w:pPr>
    </w:p>
    <w:p w14:paraId="7E87AE5C" w14:textId="5D34C7A3" w:rsidR="0040722E" w:rsidRDefault="0040722E" w:rsidP="0040722E">
      <w:pPr>
        <w:keepLines/>
        <w:spacing w:after="0" w:line="240" w:lineRule="auto"/>
        <w:jc w:val="left"/>
        <w:sectPr w:rsidR="0040722E" w:rsidSect="007A0B0F">
          <w:headerReference w:type="even" r:id="rId8"/>
          <w:headerReference w:type="default" r:id="rId9"/>
          <w:headerReference w:type="first" r:id="rId10"/>
          <w:pgSz w:w="12240" w:h="15840" w:code="1"/>
          <w:pgMar w:top="720" w:right="1080" w:bottom="720" w:left="864" w:header="720" w:footer="461" w:gutter="576"/>
          <w:pgNumType w:fmt="lowerRoman" w:start="1"/>
          <w:cols w:space="720"/>
          <w:docGrid w:linePitch="272"/>
        </w:sectPr>
      </w:pPr>
    </w:p>
    <w:p w14:paraId="3638F6DC" w14:textId="77777777" w:rsidR="0040722E" w:rsidRDefault="0040722E" w:rsidP="0040722E">
      <w:pPr>
        <w:keepLines/>
        <w:spacing w:after="0" w:line="240" w:lineRule="auto"/>
        <w:jc w:val="left"/>
      </w:pPr>
    </w:p>
    <w:p w14:paraId="42631DEE" w14:textId="77777777" w:rsidR="0040722E" w:rsidRDefault="0040722E" w:rsidP="0040722E">
      <w:pPr>
        <w:keepLines/>
        <w:spacing w:after="0" w:line="240" w:lineRule="auto"/>
        <w:jc w:val="left"/>
      </w:pPr>
    </w:p>
    <w:p w14:paraId="6F7FFC4A" w14:textId="77777777" w:rsidR="0040722E" w:rsidRDefault="0040722E" w:rsidP="0040722E">
      <w:pPr>
        <w:keepLines/>
        <w:spacing w:after="0" w:line="240" w:lineRule="auto"/>
        <w:jc w:val="left"/>
        <w:rPr>
          <w:b/>
        </w:rPr>
      </w:pPr>
    </w:p>
    <w:p w14:paraId="1BFE9201" w14:textId="77777777" w:rsidR="0040722E" w:rsidRDefault="0040722E" w:rsidP="0040722E">
      <w:pPr>
        <w:pStyle w:val="zzCopyright"/>
        <w:keepLines/>
      </w:pPr>
      <w:r>
        <w:rPr>
          <w:b/>
        </w:rPr>
        <w:t>Copyright notice</w:t>
      </w:r>
    </w:p>
    <w:p w14:paraId="1033F23A" w14:textId="77777777" w:rsidR="0040722E" w:rsidRDefault="0040722E" w:rsidP="0040722E">
      <w:pPr>
        <w:pStyle w:val="zzCopyright"/>
        <w:keepLines/>
      </w:pPr>
      <w:r>
        <w:t>Approval of an American National Standard requires verification by ANSI that the requirements for due process, consensus, and other criteria for approval have been met by the standards developer. Consensus is established when, in the judgment of the ANSI Board of Standards Review, substantial agreement has been reached by directly and materially affected interests. Substantial agreement means much more than a simple majority, but not necessarily unanimity. Consensus requires that all views and objections be considered and that effort be made toward their resolution.</w:t>
      </w:r>
    </w:p>
    <w:p w14:paraId="33E067F3" w14:textId="77777777" w:rsidR="0040722E" w:rsidRDefault="0040722E" w:rsidP="0040722E">
      <w:pPr>
        <w:pStyle w:val="zzCopyright"/>
        <w:keepLines/>
      </w:pPr>
      <w:r>
        <w:t>The use of American National Standards is completely voluntary; their existence does not in any respect preclude anyone, whether he or she has approved the standards or not, from manufacturing, marketing, purchasing, or using products, processes, or procedures not confirming to the standards.</w:t>
      </w:r>
    </w:p>
    <w:p w14:paraId="430096B1" w14:textId="77777777" w:rsidR="0040722E" w:rsidRDefault="0040722E" w:rsidP="0040722E">
      <w:pPr>
        <w:pStyle w:val="zzCopyright"/>
        <w:keepLines/>
      </w:pPr>
      <w:r>
        <w:t>The American National Standards Institute does not develop standards and will in no circumstances give interpretation on any American National Standard in the name of the American National Standards Institute. Requests for interpretations should be addressed to the secretariat or sponsor whose name appears on the title page of this standard.</w:t>
      </w:r>
    </w:p>
    <w:p w14:paraId="08A1CDBC" w14:textId="77777777" w:rsidR="0040722E" w:rsidRDefault="0040722E" w:rsidP="0040722E">
      <w:pPr>
        <w:pStyle w:val="zzCopyright"/>
        <w:keepLines/>
      </w:pPr>
      <w:r>
        <w:rPr>
          <w:rFonts w:ascii="Helvetica-Bold" w:hAnsi="Helvetica-Bold"/>
          <w:b/>
        </w:rPr>
        <w:t xml:space="preserve">CAUTION NOTICE: </w:t>
      </w:r>
      <w:r>
        <w:t>This American National Standard may be revised or withdrawn at any time. The procedures of the American National Standards Institute require that action be taken periodically to reaffirm, revise, or withdraw this standard. Purchasers of American National Standards may receive current information on all standards by calling or writing the American National Standards Institute.</w:t>
      </w:r>
    </w:p>
    <w:p w14:paraId="425E5913" w14:textId="77E58528" w:rsidR="0040722E" w:rsidRDefault="0040722E" w:rsidP="0040722E">
      <w:pPr>
        <w:pStyle w:val="zzCopyright"/>
        <w:keepLines/>
      </w:pPr>
      <w:r>
        <w:t xml:space="preserve">The developers of this standard have requested that holders of patents that may be required for the implementation of the </w:t>
      </w:r>
      <w:r w:rsidR="00A91C44">
        <w:t>standard</w:t>
      </w:r>
      <w:r>
        <w:t xml:space="preserve"> disclose such patents to the publisher. However, neither the developers nor the publisher have undertaken a patent search in order to identify which, if any, patents may apply to this standard.</w:t>
      </w:r>
    </w:p>
    <w:p w14:paraId="388BF516" w14:textId="77777777" w:rsidR="0040722E" w:rsidRDefault="0040722E" w:rsidP="0040722E">
      <w:pPr>
        <w:pStyle w:val="zzCopyright"/>
        <w:keepLines/>
      </w:pPr>
      <w:r>
        <w:t>As of the date of publication of this standard and following calls for the identification of patents that may be required for the implementation of the standard, no such claims have been made. No further patent search is conducted by the developer or the publisher in respect to any standard it processes. No representation is made or implied that licenses are not required to avoid infringement in the use of this standard.</w:t>
      </w:r>
    </w:p>
    <w:p w14:paraId="6C4615E5" w14:textId="77777777" w:rsidR="0040722E" w:rsidRDefault="0040722E" w:rsidP="0040722E">
      <w:pPr>
        <w:keepLines/>
        <w:autoSpaceDE w:val="0"/>
        <w:autoSpaceDN w:val="0"/>
        <w:adjustRightInd w:val="0"/>
        <w:jc w:val="left"/>
        <w:rPr>
          <w:b/>
        </w:rPr>
      </w:pPr>
    </w:p>
    <w:p w14:paraId="57C2E847" w14:textId="77777777" w:rsidR="0040722E" w:rsidRDefault="0040722E" w:rsidP="0040722E">
      <w:pPr>
        <w:keepLines/>
        <w:autoSpaceDE w:val="0"/>
        <w:autoSpaceDN w:val="0"/>
        <w:adjustRightInd w:val="0"/>
        <w:jc w:val="left"/>
        <w:rPr>
          <w:b/>
        </w:rPr>
      </w:pPr>
    </w:p>
    <w:p w14:paraId="6B55CFD2" w14:textId="77777777" w:rsidR="0040722E" w:rsidRDefault="0040722E" w:rsidP="0040722E">
      <w:pPr>
        <w:keepLines/>
        <w:autoSpaceDE w:val="0"/>
        <w:autoSpaceDN w:val="0"/>
        <w:adjustRightInd w:val="0"/>
        <w:jc w:val="left"/>
        <w:rPr>
          <w:b/>
        </w:rPr>
      </w:pPr>
    </w:p>
    <w:p w14:paraId="225B9434" w14:textId="77777777" w:rsidR="0040722E" w:rsidRDefault="0040722E" w:rsidP="0040722E">
      <w:pPr>
        <w:keepLines/>
        <w:autoSpaceDE w:val="0"/>
        <w:autoSpaceDN w:val="0"/>
        <w:adjustRightInd w:val="0"/>
        <w:jc w:val="left"/>
        <w:rPr>
          <w:b/>
        </w:rPr>
      </w:pPr>
    </w:p>
    <w:p w14:paraId="2E514358" w14:textId="77777777" w:rsidR="0040722E" w:rsidRDefault="0040722E" w:rsidP="0040722E">
      <w:pPr>
        <w:keepLines/>
        <w:autoSpaceDE w:val="0"/>
        <w:autoSpaceDN w:val="0"/>
        <w:adjustRightInd w:val="0"/>
        <w:jc w:val="left"/>
        <w:rPr>
          <w:b/>
        </w:rPr>
      </w:pPr>
    </w:p>
    <w:p w14:paraId="2A573904" w14:textId="30AEAD3B" w:rsidR="002063D5" w:rsidRDefault="0040722E" w:rsidP="00470E86">
      <w:pPr>
        <w:pStyle w:val="TOC1"/>
        <w:keepLines/>
        <w:tabs>
          <w:tab w:val="clear" w:pos="720"/>
        </w:tabs>
        <w:ind w:left="0" w:firstLine="0"/>
      </w:pPr>
      <w:r w:rsidRPr="002A0032">
        <w:t>Printed in the United States of America</w:t>
      </w:r>
      <w:r w:rsidRPr="002A0032">
        <w:br/>
        <w:t>Published by</w:t>
      </w:r>
      <w:r w:rsidRPr="002A0032">
        <w:br/>
      </w:r>
      <w:r w:rsidR="00264296">
        <w:t xml:space="preserve">The Monitoring </w:t>
      </w:r>
      <w:r w:rsidRPr="002A0032">
        <w:t>Association</w:t>
      </w:r>
      <w:r w:rsidRPr="002A0032">
        <w:br/>
      </w:r>
      <w:bookmarkStart w:id="7" w:name="_Hlk18317925"/>
      <w:r w:rsidR="00470E86">
        <w:t>7918 Jones Branch Drive, Suite 510,</w:t>
      </w:r>
      <w:r w:rsidR="00CF44E9">
        <w:t xml:space="preserve"> McLean</w:t>
      </w:r>
      <w:r w:rsidR="00470E86">
        <w:t>, VA  22102</w:t>
      </w:r>
      <w:bookmarkEnd w:id="7"/>
    </w:p>
    <w:p w14:paraId="7FF70A12" w14:textId="4FC1326E" w:rsidR="0040722E" w:rsidRDefault="002063D5" w:rsidP="00470E86">
      <w:pPr>
        <w:pStyle w:val="TOC1"/>
        <w:keepLines/>
        <w:tabs>
          <w:tab w:val="clear" w:pos="720"/>
        </w:tabs>
        <w:ind w:left="0" w:firstLine="0"/>
      </w:pPr>
      <w:r>
        <w:t>www.tma.us</w:t>
      </w:r>
      <w:r w:rsidR="0040722E">
        <w:br/>
        <w:t xml:space="preserve">© </w:t>
      </w:r>
      <w:r w:rsidR="00264296">
        <w:t>TMA</w:t>
      </w:r>
      <w:r w:rsidR="0040722E">
        <w:t xml:space="preserve"> 20</w:t>
      </w:r>
      <w:r w:rsidR="00C502AB">
        <w:t>2</w:t>
      </w:r>
      <w:r w:rsidR="00CA6E0E">
        <w:t>2</w:t>
      </w:r>
      <w:r w:rsidR="0040722E" w:rsidRPr="002A0032">
        <w:t xml:space="preserve"> ― All rights reserved </w:t>
      </w:r>
    </w:p>
    <w:p w14:paraId="776F0A0F" w14:textId="77777777" w:rsidR="00F534C3" w:rsidRDefault="00F534C3">
      <w:pPr>
        <w:rPr>
          <w:b/>
          <w:sz w:val="24"/>
          <w:szCs w:val="24"/>
        </w:rPr>
      </w:pPr>
      <w:r>
        <w:rPr>
          <w:sz w:val="24"/>
          <w:szCs w:val="24"/>
        </w:rPr>
        <w:br w:type="page"/>
      </w:r>
    </w:p>
    <w:sdt>
      <w:sdtPr>
        <w:rPr>
          <w:rFonts w:ascii="Arial" w:eastAsia="MS Mincho" w:hAnsi="Arial" w:cs="Times New Roman"/>
          <w:b w:val="0"/>
          <w:bCs w:val="0"/>
          <w:color w:val="auto"/>
          <w:sz w:val="20"/>
          <w:szCs w:val="20"/>
        </w:rPr>
        <w:id w:val="-249882331"/>
        <w:docPartObj>
          <w:docPartGallery w:val="Table of Contents"/>
          <w:docPartUnique/>
        </w:docPartObj>
      </w:sdtPr>
      <w:sdtEndPr>
        <w:rPr>
          <w:noProof/>
        </w:rPr>
      </w:sdtEndPr>
      <w:sdtContent>
        <w:p w14:paraId="4AA7A97A" w14:textId="794C20AD" w:rsidR="00B25E8E" w:rsidRDefault="00B25E8E">
          <w:pPr>
            <w:pStyle w:val="TOCHeading"/>
          </w:pPr>
          <w:r>
            <w:t>Contents</w:t>
          </w:r>
        </w:p>
        <w:p w14:paraId="1CE2EF74" w14:textId="1135E402" w:rsidR="007A0CEE" w:rsidRDefault="00B25E8E">
          <w:pPr>
            <w:pStyle w:val="TOC1"/>
            <w:rPr>
              <w:rFonts w:asciiTheme="minorHAnsi" w:eastAsiaTheme="minorEastAsia" w:hAnsiTheme="minorHAnsi" w:cstheme="minorBidi"/>
              <w:b w:val="0"/>
              <w:noProof/>
              <w:sz w:val="22"/>
              <w:szCs w:val="22"/>
              <w:lang w:eastAsia="en-US"/>
            </w:rPr>
          </w:pPr>
          <w:r>
            <w:fldChar w:fldCharType="begin"/>
          </w:r>
          <w:r>
            <w:instrText xml:space="preserve"> TOC \o "1-3" \h \z \u </w:instrText>
          </w:r>
          <w:r>
            <w:fldChar w:fldCharType="separate"/>
          </w:r>
          <w:hyperlink w:anchor="_Toc101255279" w:history="1">
            <w:r w:rsidR="007A0CEE" w:rsidRPr="00D67A2A">
              <w:rPr>
                <w:rStyle w:val="Hyperlink"/>
                <w:noProof/>
              </w:rPr>
              <w:t>Foreword</w:t>
            </w:r>
            <w:r w:rsidR="00A1723E">
              <w:rPr>
                <w:rStyle w:val="Hyperlink"/>
                <w:noProof/>
              </w:rPr>
              <w:t xml:space="preserve"> and Limitation of Liability</w:t>
            </w:r>
            <w:r w:rsidR="007A0CEE">
              <w:rPr>
                <w:noProof/>
                <w:webHidden/>
              </w:rPr>
              <w:tab/>
            </w:r>
            <w:r w:rsidR="007A0CEE">
              <w:rPr>
                <w:noProof/>
                <w:webHidden/>
              </w:rPr>
              <w:fldChar w:fldCharType="begin"/>
            </w:r>
            <w:r w:rsidR="007A0CEE">
              <w:rPr>
                <w:noProof/>
                <w:webHidden/>
              </w:rPr>
              <w:instrText xml:space="preserve"> PAGEREF _Toc101255279 \h </w:instrText>
            </w:r>
            <w:r w:rsidR="007A0CEE">
              <w:rPr>
                <w:noProof/>
                <w:webHidden/>
              </w:rPr>
            </w:r>
            <w:r w:rsidR="007A0CEE">
              <w:rPr>
                <w:noProof/>
                <w:webHidden/>
              </w:rPr>
              <w:fldChar w:fldCharType="separate"/>
            </w:r>
            <w:r w:rsidR="007A0CEE">
              <w:rPr>
                <w:noProof/>
                <w:webHidden/>
              </w:rPr>
              <w:t>iv</w:t>
            </w:r>
            <w:r w:rsidR="007A0CEE">
              <w:rPr>
                <w:noProof/>
                <w:webHidden/>
              </w:rPr>
              <w:fldChar w:fldCharType="end"/>
            </w:r>
          </w:hyperlink>
        </w:p>
        <w:p w14:paraId="4909046A" w14:textId="5A9D1952" w:rsidR="007A0CEE" w:rsidRDefault="00CC38BB">
          <w:pPr>
            <w:pStyle w:val="TOC1"/>
            <w:rPr>
              <w:rFonts w:asciiTheme="minorHAnsi" w:eastAsiaTheme="minorEastAsia" w:hAnsiTheme="minorHAnsi" w:cstheme="minorBidi"/>
              <w:b w:val="0"/>
              <w:noProof/>
              <w:sz w:val="22"/>
              <w:szCs w:val="22"/>
              <w:lang w:eastAsia="en-US"/>
            </w:rPr>
          </w:pPr>
          <w:hyperlink w:anchor="_Toc101255280" w:history="1">
            <w:r w:rsidR="007A0CEE" w:rsidRPr="00D67A2A">
              <w:rPr>
                <w:rStyle w:val="Hyperlink"/>
                <w:noProof/>
              </w:rPr>
              <w:t>Acknowledgements</w:t>
            </w:r>
            <w:r w:rsidR="007A0CEE">
              <w:rPr>
                <w:noProof/>
                <w:webHidden/>
              </w:rPr>
              <w:tab/>
            </w:r>
            <w:r w:rsidR="007A0CEE">
              <w:rPr>
                <w:noProof/>
                <w:webHidden/>
              </w:rPr>
              <w:fldChar w:fldCharType="begin"/>
            </w:r>
            <w:r w:rsidR="007A0CEE">
              <w:rPr>
                <w:noProof/>
                <w:webHidden/>
              </w:rPr>
              <w:instrText xml:space="preserve"> PAGEREF _Toc101255280 \h </w:instrText>
            </w:r>
            <w:r w:rsidR="007A0CEE">
              <w:rPr>
                <w:noProof/>
                <w:webHidden/>
              </w:rPr>
            </w:r>
            <w:r w:rsidR="007A0CEE">
              <w:rPr>
                <w:noProof/>
                <w:webHidden/>
              </w:rPr>
              <w:fldChar w:fldCharType="separate"/>
            </w:r>
            <w:r w:rsidR="007A0CEE">
              <w:rPr>
                <w:noProof/>
                <w:webHidden/>
              </w:rPr>
              <w:t>v</w:t>
            </w:r>
            <w:r w:rsidR="007A0CEE">
              <w:rPr>
                <w:noProof/>
                <w:webHidden/>
              </w:rPr>
              <w:fldChar w:fldCharType="end"/>
            </w:r>
          </w:hyperlink>
        </w:p>
        <w:p w14:paraId="79FB3716" w14:textId="23E7EC7D" w:rsidR="007A0CEE" w:rsidRDefault="00CC38BB">
          <w:pPr>
            <w:pStyle w:val="TOC1"/>
            <w:rPr>
              <w:rFonts w:asciiTheme="minorHAnsi" w:eastAsiaTheme="minorEastAsia" w:hAnsiTheme="minorHAnsi" w:cstheme="minorBidi"/>
              <w:b w:val="0"/>
              <w:noProof/>
              <w:sz w:val="22"/>
              <w:szCs w:val="22"/>
              <w:lang w:eastAsia="en-US"/>
            </w:rPr>
          </w:pPr>
          <w:hyperlink w:anchor="_Toc101255281" w:history="1">
            <w:r w:rsidR="007A0CEE" w:rsidRPr="00D67A2A">
              <w:rPr>
                <w:rStyle w:val="Hyperlink"/>
                <w:noProof/>
              </w:rPr>
              <w:t>Sub-committee Membership 2021</w:t>
            </w:r>
            <w:r w:rsidR="007A0CEE">
              <w:rPr>
                <w:noProof/>
                <w:webHidden/>
              </w:rPr>
              <w:tab/>
            </w:r>
            <w:r w:rsidR="007A0CEE">
              <w:rPr>
                <w:noProof/>
                <w:webHidden/>
              </w:rPr>
              <w:fldChar w:fldCharType="begin"/>
            </w:r>
            <w:r w:rsidR="007A0CEE">
              <w:rPr>
                <w:noProof/>
                <w:webHidden/>
              </w:rPr>
              <w:instrText xml:space="preserve"> PAGEREF _Toc101255281 \h </w:instrText>
            </w:r>
            <w:r w:rsidR="007A0CEE">
              <w:rPr>
                <w:noProof/>
                <w:webHidden/>
              </w:rPr>
            </w:r>
            <w:r w:rsidR="007A0CEE">
              <w:rPr>
                <w:noProof/>
                <w:webHidden/>
              </w:rPr>
              <w:fldChar w:fldCharType="separate"/>
            </w:r>
            <w:r w:rsidR="007A0CEE">
              <w:rPr>
                <w:noProof/>
                <w:webHidden/>
              </w:rPr>
              <w:t>v</w:t>
            </w:r>
            <w:r w:rsidR="007A0CEE">
              <w:rPr>
                <w:noProof/>
                <w:webHidden/>
              </w:rPr>
              <w:fldChar w:fldCharType="end"/>
            </w:r>
          </w:hyperlink>
        </w:p>
        <w:p w14:paraId="357D4C5E" w14:textId="552E04FE" w:rsidR="007A0CEE" w:rsidRDefault="00CC38BB">
          <w:pPr>
            <w:pStyle w:val="TOC1"/>
            <w:rPr>
              <w:rFonts w:asciiTheme="minorHAnsi" w:eastAsiaTheme="minorEastAsia" w:hAnsiTheme="minorHAnsi" w:cstheme="minorBidi"/>
              <w:b w:val="0"/>
              <w:noProof/>
              <w:sz w:val="22"/>
              <w:szCs w:val="22"/>
              <w:lang w:eastAsia="en-US"/>
            </w:rPr>
          </w:pPr>
          <w:hyperlink w:anchor="_Toc101255282" w:history="1">
            <w:r w:rsidR="007A0CEE" w:rsidRPr="00D67A2A">
              <w:rPr>
                <w:rStyle w:val="Hyperlink"/>
                <w:noProof/>
              </w:rPr>
              <w:t>Revision History:</w:t>
            </w:r>
            <w:r w:rsidR="007A0CEE">
              <w:rPr>
                <w:noProof/>
                <w:webHidden/>
              </w:rPr>
              <w:tab/>
            </w:r>
            <w:r w:rsidR="007A0CEE">
              <w:rPr>
                <w:noProof/>
                <w:webHidden/>
              </w:rPr>
              <w:fldChar w:fldCharType="begin"/>
            </w:r>
            <w:r w:rsidR="007A0CEE">
              <w:rPr>
                <w:noProof/>
                <w:webHidden/>
              </w:rPr>
              <w:instrText xml:space="preserve"> PAGEREF _Toc101255282 \h </w:instrText>
            </w:r>
            <w:r w:rsidR="007A0CEE">
              <w:rPr>
                <w:noProof/>
                <w:webHidden/>
              </w:rPr>
            </w:r>
            <w:r w:rsidR="007A0CEE">
              <w:rPr>
                <w:noProof/>
                <w:webHidden/>
              </w:rPr>
              <w:fldChar w:fldCharType="separate"/>
            </w:r>
            <w:r w:rsidR="007A0CEE">
              <w:rPr>
                <w:noProof/>
                <w:webHidden/>
              </w:rPr>
              <w:t>vi</w:t>
            </w:r>
            <w:r w:rsidR="007A0CEE">
              <w:rPr>
                <w:noProof/>
                <w:webHidden/>
              </w:rPr>
              <w:fldChar w:fldCharType="end"/>
            </w:r>
          </w:hyperlink>
        </w:p>
        <w:p w14:paraId="22E771EA" w14:textId="4410E352" w:rsidR="007A0CEE" w:rsidRDefault="00CC38BB">
          <w:pPr>
            <w:pStyle w:val="TOC2"/>
            <w:rPr>
              <w:rFonts w:asciiTheme="minorHAnsi" w:eastAsiaTheme="minorEastAsia" w:hAnsiTheme="minorHAnsi" w:cstheme="minorBidi"/>
              <w:b w:val="0"/>
              <w:noProof/>
              <w:sz w:val="22"/>
              <w:szCs w:val="22"/>
              <w:lang w:eastAsia="en-US"/>
            </w:rPr>
          </w:pPr>
          <w:hyperlink w:anchor="_Toc101255283" w:history="1">
            <w:r w:rsidR="007A0CEE" w:rsidRPr="00D67A2A">
              <w:rPr>
                <w:rStyle w:val="Hyperlink"/>
                <w:noProof/>
              </w:rPr>
              <w:t>Introduction</w:t>
            </w:r>
            <w:r w:rsidR="007A0CEE">
              <w:rPr>
                <w:noProof/>
                <w:webHidden/>
              </w:rPr>
              <w:tab/>
            </w:r>
            <w:r w:rsidR="007A0CEE">
              <w:rPr>
                <w:noProof/>
                <w:webHidden/>
              </w:rPr>
              <w:fldChar w:fldCharType="begin"/>
            </w:r>
            <w:r w:rsidR="007A0CEE">
              <w:rPr>
                <w:noProof/>
                <w:webHidden/>
              </w:rPr>
              <w:instrText xml:space="preserve"> PAGEREF _Toc101255283 \h </w:instrText>
            </w:r>
            <w:r w:rsidR="007A0CEE">
              <w:rPr>
                <w:noProof/>
                <w:webHidden/>
              </w:rPr>
            </w:r>
            <w:r w:rsidR="007A0CEE">
              <w:rPr>
                <w:noProof/>
                <w:webHidden/>
              </w:rPr>
              <w:fldChar w:fldCharType="separate"/>
            </w:r>
            <w:r w:rsidR="007A0CEE">
              <w:rPr>
                <w:noProof/>
                <w:webHidden/>
              </w:rPr>
              <w:t>1</w:t>
            </w:r>
            <w:r w:rsidR="007A0CEE">
              <w:rPr>
                <w:noProof/>
                <w:webHidden/>
              </w:rPr>
              <w:fldChar w:fldCharType="end"/>
            </w:r>
          </w:hyperlink>
        </w:p>
        <w:p w14:paraId="2409E797" w14:textId="703C16DE" w:rsidR="007A0CEE" w:rsidRDefault="00CC38BB">
          <w:pPr>
            <w:pStyle w:val="TOC2"/>
            <w:rPr>
              <w:rFonts w:asciiTheme="minorHAnsi" w:eastAsiaTheme="minorEastAsia" w:hAnsiTheme="minorHAnsi" w:cstheme="minorBidi"/>
              <w:b w:val="0"/>
              <w:noProof/>
              <w:sz w:val="22"/>
              <w:szCs w:val="22"/>
              <w:lang w:eastAsia="en-US"/>
            </w:rPr>
          </w:pPr>
          <w:hyperlink w:anchor="_Toc101255284" w:history="1">
            <w:r w:rsidR="007A0CEE" w:rsidRPr="00D67A2A">
              <w:rPr>
                <w:rStyle w:val="Hyperlink"/>
                <w:noProof/>
              </w:rPr>
              <w:t>Preface</w:t>
            </w:r>
            <w:r w:rsidR="007A0CEE">
              <w:rPr>
                <w:noProof/>
                <w:webHidden/>
              </w:rPr>
              <w:tab/>
            </w:r>
            <w:r w:rsidR="007A0CEE">
              <w:rPr>
                <w:noProof/>
                <w:webHidden/>
              </w:rPr>
              <w:fldChar w:fldCharType="begin"/>
            </w:r>
            <w:r w:rsidR="007A0CEE">
              <w:rPr>
                <w:noProof/>
                <w:webHidden/>
              </w:rPr>
              <w:instrText xml:space="preserve"> PAGEREF _Toc101255284 \h </w:instrText>
            </w:r>
            <w:r w:rsidR="007A0CEE">
              <w:rPr>
                <w:noProof/>
                <w:webHidden/>
              </w:rPr>
            </w:r>
            <w:r w:rsidR="007A0CEE">
              <w:rPr>
                <w:noProof/>
                <w:webHidden/>
              </w:rPr>
              <w:fldChar w:fldCharType="separate"/>
            </w:r>
            <w:r w:rsidR="007A0CEE">
              <w:rPr>
                <w:noProof/>
                <w:webHidden/>
              </w:rPr>
              <w:t>1</w:t>
            </w:r>
            <w:r w:rsidR="007A0CEE">
              <w:rPr>
                <w:noProof/>
                <w:webHidden/>
              </w:rPr>
              <w:fldChar w:fldCharType="end"/>
            </w:r>
          </w:hyperlink>
        </w:p>
        <w:p w14:paraId="2B064D92" w14:textId="7AC310C4" w:rsidR="007A0CEE" w:rsidRDefault="00CC38BB">
          <w:pPr>
            <w:pStyle w:val="TOC1"/>
            <w:rPr>
              <w:rFonts w:asciiTheme="minorHAnsi" w:eastAsiaTheme="minorEastAsia" w:hAnsiTheme="minorHAnsi" w:cstheme="minorBidi"/>
              <w:b w:val="0"/>
              <w:noProof/>
              <w:sz w:val="22"/>
              <w:szCs w:val="22"/>
              <w:lang w:eastAsia="en-US"/>
            </w:rPr>
          </w:pPr>
          <w:hyperlink w:anchor="_Toc101255285" w:history="1">
            <w:r w:rsidR="007A0CEE" w:rsidRPr="00D67A2A">
              <w:rPr>
                <w:rStyle w:val="Hyperlink"/>
                <w:noProof/>
              </w:rPr>
              <w:t>Alarm Validation Scoring (AVS) Standard Procedures</w:t>
            </w:r>
            <w:r w:rsidR="007A0CEE">
              <w:rPr>
                <w:noProof/>
                <w:webHidden/>
              </w:rPr>
              <w:tab/>
            </w:r>
            <w:r w:rsidR="007A0CEE">
              <w:rPr>
                <w:noProof/>
                <w:webHidden/>
              </w:rPr>
              <w:fldChar w:fldCharType="begin"/>
            </w:r>
            <w:r w:rsidR="007A0CEE">
              <w:rPr>
                <w:noProof/>
                <w:webHidden/>
              </w:rPr>
              <w:instrText xml:space="preserve"> PAGEREF _Toc101255285 \h </w:instrText>
            </w:r>
            <w:r w:rsidR="007A0CEE">
              <w:rPr>
                <w:noProof/>
                <w:webHidden/>
              </w:rPr>
            </w:r>
            <w:r w:rsidR="007A0CEE">
              <w:rPr>
                <w:noProof/>
                <w:webHidden/>
              </w:rPr>
              <w:fldChar w:fldCharType="separate"/>
            </w:r>
            <w:r w:rsidR="007A0CEE">
              <w:rPr>
                <w:noProof/>
                <w:webHidden/>
              </w:rPr>
              <w:t>2</w:t>
            </w:r>
            <w:r w:rsidR="007A0CEE">
              <w:rPr>
                <w:noProof/>
                <w:webHidden/>
              </w:rPr>
              <w:fldChar w:fldCharType="end"/>
            </w:r>
          </w:hyperlink>
        </w:p>
        <w:p w14:paraId="2BDA98FB" w14:textId="2F83DCCC" w:rsidR="007A0CEE" w:rsidRDefault="00CC38BB">
          <w:pPr>
            <w:pStyle w:val="TOC2"/>
            <w:rPr>
              <w:rFonts w:asciiTheme="minorHAnsi" w:eastAsiaTheme="minorEastAsia" w:hAnsiTheme="minorHAnsi" w:cstheme="minorBidi"/>
              <w:b w:val="0"/>
              <w:noProof/>
              <w:sz w:val="22"/>
              <w:szCs w:val="22"/>
              <w:lang w:eastAsia="en-US"/>
            </w:rPr>
          </w:pPr>
          <w:hyperlink w:anchor="_Toc101255286" w:history="1">
            <w:r w:rsidR="007A0CEE" w:rsidRPr="00D67A2A">
              <w:rPr>
                <w:rStyle w:val="Hyperlink"/>
                <w:noProof/>
              </w:rPr>
              <w:t>1. Scope</w:t>
            </w:r>
            <w:r w:rsidR="007A0CEE">
              <w:rPr>
                <w:noProof/>
                <w:webHidden/>
              </w:rPr>
              <w:tab/>
            </w:r>
            <w:r w:rsidR="007A0CEE">
              <w:rPr>
                <w:noProof/>
                <w:webHidden/>
              </w:rPr>
              <w:fldChar w:fldCharType="begin"/>
            </w:r>
            <w:r w:rsidR="007A0CEE">
              <w:rPr>
                <w:noProof/>
                <w:webHidden/>
              </w:rPr>
              <w:instrText xml:space="preserve"> PAGEREF _Toc101255286 \h </w:instrText>
            </w:r>
            <w:r w:rsidR="007A0CEE">
              <w:rPr>
                <w:noProof/>
                <w:webHidden/>
              </w:rPr>
            </w:r>
            <w:r w:rsidR="007A0CEE">
              <w:rPr>
                <w:noProof/>
                <w:webHidden/>
              </w:rPr>
              <w:fldChar w:fldCharType="separate"/>
            </w:r>
            <w:r w:rsidR="007A0CEE">
              <w:rPr>
                <w:noProof/>
                <w:webHidden/>
              </w:rPr>
              <w:t>2</w:t>
            </w:r>
            <w:r w:rsidR="007A0CEE">
              <w:rPr>
                <w:noProof/>
                <w:webHidden/>
              </w:rPr>
              <w:fldChar w:fldCharType="end"/>
            </w:r>
          </w:hyperlink>
        </w:p>
        <w:p w14:paraId="7C2B9ED6" w14:textId="136B18D8" w:rsidR="007A0CEE" w:rsidRDefault="00CC38BB">
          <w:pPr>
            <w:pStyle w:val="TOC2"/>
            <w:rPr>
              <w:rFonts w:asciiTheme="minorHAnsi" w:eastAsiaTheme="minorEastAsia" w:hAnsiTheme="minorHAnsi" w:cstheme="minorBidi"/>
              <w:b w:val="0"/>
              <w:noProof/>
              <w:sz w:val="22"/>
              <w:szCs w:val="22"/>
              <w:lang w:eastAsia="en-US"/>
            </w:rPr>
          </w:pPr>
          <w:hyperlink w:anchor="_Toc101255287" w:history="1">
            <w:r w:rsidR="007A0CEE" w:rsidRPr="00D67A2A">
              <w:rPr>
                <w:rStyle w:val="Hyperlink"/>
                <w:noProof/>
              </w:rPr>
              <w:t>1.1. General</w:t>
            </w:r>
            <w:r w:rsidR="007A0CEE">
              <w:rPr>
                <w:noProof/>
                <w:webHidden/>
              </w:rPr>
              <w:tab/>
            </w:r>
            <w:r w:rsidR="007A0CEE">
              <w:rPr>
                <w:noProof/>
                <w:webHidden/>
              </w:rPr>
              <w:fldChar w:fldCharType="begin"/>
            </w:r>
            <w:r w:rsidR="007A0CEE">
              <w:rPr>
                <w:noProof/>
                <w:webHidden/>
              </w:rPr>
              <w:instrText xml:space="preserve"> PAGEREF _Toc101255287 \h </w:instrText>
            </w:r>
            <w:r w:rsidR="007A0CEE">
              <w:rPr>
                <w:noProof/>
                <w:webHidden/>
              </w:rPr>
            </w:r>
            <w:r w:rsidR="007A0CEE">
              <w:rPr>
                <w:noProof/>
                <w:webHidden/>
              </w:rPr>
              <w:fldChar w:fldCharType="separate"/>
            </w:r>
            <w:r w:rsidR="007A0CEE">
              <w:rPr>
                <w:noProof/>
                <w:webHidden/>
              </w:rPr>
              <w:t>2</w:t>
            </w:r>
            <w:r w:rsidR="007A0CEE">
              <w:rPr>
                <w:noProof/>
                <w:webHidden/>
              </w:rPr>
              <w:fldChar w:fldCharType="end"/>
            </w:r>
          </w:hyperlink>
        </w:p>
        <w:p w14:paraId="307966CA" w14:textId="1666D44F" w:rsidR="007A0CEE" w:rsidRDefault="00CC38BB">
          <w:pPr>
            <w:pStyle w:val="TOC2"/>
            <w:rPr>
              <w:rFonts w:asciiTheme="minorHAnsi" w:eastAsiaTheme="minorEastAsia" w:hAnsiTheme="minorHAnsi" w:cstheme="minorBidi"/>
              <w:b w:val="0"/>
              <w:noProof/>
              <w:sz w:val="22"/>
              <w:szCs w:val="22"/>
              <w:lang w:eastAsia="en-US"/>
            </w:rPr>
          </w:pPr>
          <w:hyperlink w:anchor="_Toc101255288" w:history="1">
            <w:r w:rsidR="007A0CEE" w:rsidRPr="00D67A2A">
              <w:rPr>
                <w:rStyle w:val="Hyperlink"/>
                <w:noProof/>
              </w:rPr>
              <w:t>1.2. Definitions (Defined Terms are Italicized)</w:t>
            </w:r>
            <w:r w:rsidR="007A0CEE">
              <w:rPr>
                <w:noProof/>
                <w:webHidden/>
              </w:rPr>
              <w:tab/>
            </w:r>
            <w:r w:rsidR="007A0CEE">
              <w:rPr>
                <w:noProof/>
                <w:webHidden/>
              </w:rPr>
              <w:fldChar w:fldCharType="begin"/>
            </w:r>
            <w:r w:rsidR="007A0CEE">
              <w:rPr>
                <w:noProof/>
                <w:webHidden/>
              </w:rPr>
              <w:instrText xml:space="preserve"> PAGEREF _Toc101255288 \h </w:instrText>
            </w:r>
            <w:r w:rsidR="007A0CEE">
              <w:rPr>
                <w:noProof/>
                <w:webHidden/>
              </w:rPr>
            </w:r>
            <w:r w:rsidR="007A0CEE">
              <w:rPr>
                <w:noProof/>
                <w:webHidden/>
              </w:rPr>
              <w:fldChar w:fldCharType="separate"/>
            </w:r>
            <w:r w:rsidR="007A0CEE">
              <w:rPr>
                <w:noProof/>
                <w:webHidden/>
              </w:rPr>
              <w:t>2</w:t>
            </w:r>
            <w:r w:rsidR="007A0CEE">
              <w:rPr>
                <w:noProof/>
                <w:webHidden/>
              </w:rPr>
              <w:fldChar w:fldCharType="end"/>
            </w:r>
          </w:hyperlink>
        </w:p>
        <w:p w14:paraId="3C690E5A" w14:textId="6CA6874C" w:rsidR="007A0CEE" w:rsidRDefault="00CC38BB">
          <w:pPr>
            <w:pStyle w:val="TOC2"/>
            <w:rPr>
              <w:rFonts w:asciiTheme="minorHAnsi" w:eastAsiaTheme="minorEastAsia" w:hAnsiTheme="minorHAnsi" w:cstheme="minorBidi"/>
              <w:b w:val="0"/>
              <w:noProof/>
              <w:sz w:val="22"/>
              <w:szCs w:val="22"/>
              <w:lang w:eastAsia="en-US"/>
            </w:rPr>
          </w:pPr>
          <w:hyperlink w:anchor="_Toc101255289" w:history="1">
            <w:r w:rsidR="007A0CEE" w:rsidRPr="00D67A2A">
              <w:rPr>
                <w:rStyle w:val="Hyperlink"/>
                <w:noProof/>
              </w:rPr>
              <w:t>2.</w:t>
            </w:r>
            <w:r w:rsidR="007A0CEE" w:rsidRPr="00D67A2A">
              <w:rPr>
                <w:rStyle w:val="Hyperlink"/>
                <w:i/>
                <w:iCs/>
                <w:noProof/>
              </w:rPr>
              <w:t xml:space="preserve"> Burglar Alarm</w:t>
            </w:r>
            <w:r w:rsidR="007A0CEE" w:rsidRPr="00D67A2A">
              <w:rPr>
                <w:rStyle w:val="Hyperlink"/>
                <w:noProof/>
              </w:rPr>
              <w:t xml:space="preserve"> Processing</w:t>
            </w:r>
            <w:r w:rsidR="007A0CEE">
              <w:rPr>
                <w:noProof/>
                <w:webHidden/>
              </w:rPr>
              <w:tab/>
            </w:r>
            <w:r w:rsidR="007A0CEE">
              <w:rPr>
                <w:noProof/>
                <w:webHidden/>
              </w:rPr>
              <w:fldChar w:fldCharType="begin"/>
            </w:r>
            <w:r w:rsidR="007A0CEE">
              <w:rPr>
                <w:noProof/>
                <w:webHidden/>
              </w:rPr>
              <w:instrText xml:space="preserve"> PAGEREF _Toc101255289 \h </w:instrText>
            </w:r>
            <w:r w:rsidR="007A0CEE">
              <w:rPr>
                <w:noProof/>
                <w:webHidden/>
              </w:rPr>
            </w:r>
            <w:r w:rsidR="007A0CEE">
              <w:rPr>
                <w:noProof/>
                <w:webHidden/>
              </w:rPr>
              <w:fldChar w:fldCharType="separate"/>
            </w:r>
            <w:r w:rsidR="007A0CEE">
              <w:rPr>
                <w:noProof/>
                <w:webHidden/>
              </w:rPr>
              <w:t>5</w:t>
            </w:r>
            <w:r w:rsidR="007A0CEE">
              <w:rPr>
                <w:noProof/>
                <w:webHidden/>
              </w:rPr>
              <w:fldChar w:fldCharType="end"/>
            </w:r>
          </w:hyperlink>
        </w:p>
        <w:p w14:paraId="25586AAA" w14:textId="703CBA7F" w:rsidR="007A0CEE" w:rsidRDefault="00CC38BB">
          <w:pPr>
            <w:pStyle w:val="TOC2"/>
            <w:rPr>
              <w:rFonts w:asciiTheme="minorHAnsi" w:eastAsiaTheme="minorEastAsia" w:hAnsiTheme="minorHAnsi" w:cstheme="minorBidi"/>
              <w:b w:val="0"/>
              <w:noProof/>
              <w:sz w:val="22"/>
              <w:szCs w:val="22"/>
              <w:lang w:eastAsia="en-US"/>
            </w:rPr>
          </w:pPr>
          <w:hyperlink w:anchor="_Toc101255290" w:history="1">
            <w:r w:rsidR="007A0CEE" w:rsidRPr="00D67A2A">
              <w:rPr>
                <w:rStyle w:val="Hyperlink"/>
                <w:noProof/>
              </w:rPr>
              <w:t>2.1.</w:t>
            </w:r>
            <w:r w:rsidR="007A0CEE" w:rsidRPr="00D67A2A">
              <w:rPr>
                <w:rStyle w:val="Hyperlink"/>
                <w:i/>
                <w:noProof/>
              </w:rPr>
              <w:t xml:space="preserve"> Fundamental</w:t>
            </w:r>
            <w:r w:rsidR="007A0CEE" w:rsidRPr="00D67A2A">
              <w:rPr>
                <w:rStyle w:val="Hyperlink"/>
                <w:noProof/>
              </w:rPr>
              <w:t xml:space="preserve"> Weighting</w:t>
            </w:r>
            <w:r w:rsidR="007A0CEE">
              <w:rPr>
                <w:noProof/>
                <w:webHidden/>
              </w:rPr>
              <w:tab/>
            </w:r>
            <w:r w:rsidR="007A0CEE">
              <w:rPr>
                <w:noProof/>
                <w:webHidden/>
              </w:rPr>
              <w:fldChar w:fldCharType="begin"/>
            </w:r>
            <w:r w:rsidR="007A0CEE">
              <w:rPr>
                <w:noProof/>
                <w:webHidden/>
              </w:rPr>
              <w:instrText xml:space="preserve"> PAGEREF _Toc101255290 \h </w:instrText>
            </w:r>
            <w:r w:rsidR="007A0CEE">
              <w:rPr>
                <w:noProof/>
                <w:webHidden/>
              </w:rPr>
            </w:r>
            <w:r w:rsidR="007A0CEE">
              <w:rPr>
                <w:noProof/>
                <w:webHidden/>
              </w:rPr>
              <w:fldChar w:fldCharType="separate"/>
            </w:r>
            <w:r w:rsidR="007A0CEE">
              <w:rPr>
                <w:noProof/>
                <w:webHidden/>
              </w:rPr>
              <w:t>5</w:t>
            </w:r>
            <w:r w:rsidR="007A0CEE">
              <w:rPr>
                <w:noProof/>
                <w:webHidden/>
              </w:rPr>
              <w:fldChar w:fldCharType="end"/>
            </w:r>
          </w:hyperlink>
        </w:p>
        <w:p w14:paraId="4C00B8AD" w14:textId="692F5B62" w:rsidR="007A0CEE" w:rsidRDefault="00CC38BB">
          <w:pPr>
            <w:pStyle w:val="TOC1"/>
            <w:rPr>
              <w:rFonts w:asciiTheme="minorHAnsi" w:eastAsiaTheme="minorEastAsia" w:hAnsiTheme="minorHAnsi" w:cstheme="minorBidi"/>
              <w:b w:val="0"/>
              <w:noProof/>
              <w:sz w:val="22"/>
              <w:szCs w:val="22"/>
              <w:lang w:eastAsia="en-US"/>
            </w:rPr>
          </w:pPr>
          <w:hyperlink w:anchor="_Toc101255291" w:history="1">
            <w:r w:rsidR="007A0CEE" w:rsidRPr="00D67A2A">
              <w:rPr>
                <w:rStyle w:val="Hyperlink"/>
                <w:noProof/>
              </w:rPr>
              <w:t>Intrusion Signals (D,1)</w:t>
            </w:r>
            <w:r w:rsidR="007A0CEE">
              <w:rPr>
                <w:noProof/>
                <w:webHidden/>
              </w:rPr>
              <w:tab/>
            </w:r>
            <w:r w:rsidR="007A0CEE">
              <w:rPr>
                <w:noProof/>
                <w:webHidden/>
              </w:rPr>
              <w:fldChar w:fldCharType="begin"/>
            </w:r>
            <w:r w:rsidR="007A0CEE">
              <w:rPr>
                <w:noProof/>
                <w:webHidden/>
              </w:rPr>
              <w:instrText xml:space="preserve"> PAGEREF _Toc101255291 \h </w:instrText>
            </w:r>
            <w:r w:rsidR="007A0CEE">
              <w:rPr>
                <w:noProof/>
                <w:webHidden/>
              </w:rPr>
            </w:r>
            <w:r w:rsidR="007A0CEE">
              <w:rPr>
                <w:noProof/>
                <w:webHidden/>
              </w:rPr>
              <w:fldChar w:fldCharType="separate"/>
            </w:r>
            <w:r w:rsidR="007A0CEE">
              <w:rPr>
                <w:noProof/>
                <w:webHidden/>
              </w:rPr>
              <w:t>8</w:t>
            </w:r>
            <w:r w:rsidR="007A0CEE">
              <w:rPr>
                <w:noProof/>
                <w:webHidden/>
              </w:rPr>
              <w:fldChar w:fldCharType="end"/>
            </w:r>
          </w:hyperlink>
        </w:p>
        <w:p w14:paraId="52B9922C" w14:textId="1C360A66" w:rsidR="007A0CEE" w:rsidRDefault="00CC38BB">
          <w:pPr>
            <w:pStyle w:val="TOC1"/>
            <w:rPr>
              <w:rFonts w:asciiTheme="minorHAnsi" w:eastAsiaTheme="minorEastAsia" w:hAnsiTheme="minorHAnsi" w:cstheme="minorBidi"/>
              <w:b w:val="0"/>
              <w:noProof/>
              <w:sz w:val="22"/>
              <w:szCs w:val="22"/>
              <w:lang w:eastAsia="en-US"/>
            </w:rPr>
          </w:pPr>
          <w:hyperlink w:anchor="_Toc101255292" w:history="1">
            <w:r w:rsidR="007A0CEE" w:rsidRPr="00D67A2A">
              <w:rPr>
                <w:rStyle w:val="Hyperlink"/>
                <w:noProof/>
              </w:rPr>
              <w:t>Reporting Categories</w:t>
            </w:r>
            <w:r w:rsidR="007A0CEE">
              <w:rPr>
                <w:noProof/>
                <w:webHidden/>
              </w:rPr>
              <w:tab/>
            </w:r>
            <w:r w:rsidR="007A0CEE">
              <w:rPr>
                <w:noProof/>
                <w:webHidden/>
              </w:rPr>
              <w:fldChar w:fldCharType="begin"/>
            </w:r>
            <w:r w:rsidR="007A0CEE">
              <w:rPr>
                <w:noProof/>
                <w:webHidden/>
              </w:rPr>
              <w:instrText xml:space="preserve"> PAGEREF _Toc101255292 \h </w:instrText>
            </w:r>
            <w:r w:rsidR="007A0CEE">
              <w:rPr>
                <w:noProof/>
                <w:webHidden/>
              </w:rPr>
            </w:r>
            <w:r w:rsidR="007A0CEE">
              <w:rPr>
                <w:noProof/>
                <w:webHidden/>
              </w:rPr>
              <w:fldChar w:fldCharType="separate"/>
            </w:r>
            <w:r w:rsidR="007A0CEE">
              <w:rPr>
                <w:noProof/>
                <w:webHidden/>
              </w:rPr>
              <w:t>9</w:t>
            </w:r>
            <w:r w:rsidR="007A0CEE">
              <w:rPr>
                <w:noProof/>
                <w:webHidden/>
              </w:rPr>
              <w:fldChar w:fldCharType="end"/>
            </w:r>
          </w:hyperlink>
        </w:p>
        <w:p w14:paraId="34298D35" w14:textId="7C10B4C9" w:rsidR="007A0CEE" w:rsidRDefault="00CC38BB">
          <w:pPr>
            <w:pStyle w:val="TOC1"/>
            <w:rPr>
              <w:rFonts w:asciiTheme="minorHAnsi" w:eastAsiaTheme="minorEastAsia" w:hAnsiTheme="minorHAnsi" w:cstheme="minorBidi"/>
              <w:b w:val="0"/>
              <w:noProof/>
              <w:sz w:val="22"/>
              <w:szCs w:val="22"/>
              <w:lang w:eastAsia="en-US"/>
            </w:rPr>
          </w:pPr>
          <w:hyperlink w:anchor="_Toc101255293" w:history="1">
            <w:r w:rsidR="007A0CEE" w:rsidRPr="00D67A2A">
              <w:rPr>
                <w:rStyle w:val="Hyperlink"/>
                <w:noProof/>
              </w:rPr>
              <w:t xml:space="preserve">Intrusion </w:t>
            </w:r>
            <w:r w:rsidR="007A0CEE" w:rsidRPr="00D67A2A">
              <w:rPr>
                <w:rStyle w:val="Hyperlink"/>
                <w:i/>
                <w:noProof/>
              </w:rPr>
              <w:t>Alarm Level</w:t>
            </w:r>
            <w:r w:rsidR="007A0CEE" w:rsidRPr="00D67A2A">
              <w:rPr>
                <w:rStyle w:val="Hyperlink"/>
                <w:noProof/>
              </w:rPr>
              <w:t xml:space="preserve"> 4 Life Threatening Event</w:t>
            </w:r>
            <w:r w:rsidR="007A0CEE">
              <w:rPr>
                <w:noProof/>
                <w:webHidden/>
              </w:rPr>
              <w:tab/>
            </w:r>
            <w:r w:rsidR="007A0CEE">
              <w:rPr>
                <w:noProof/>
                <w:webHidden/>
              </w:rPr>
              <w:fldChar w:fldCharType="begin"/>
            </w:r>
            <w:r w:rsidR="007A0CEE">
              <w:rPr>
                <w:noProof/>
                <w:webHidden/>
              </w:rPr>
              <w:instrText xml:space="preserve"> PAGEREF _Toc101255293 \h </w:instrText>
            </w:r>
            <w:r w:rsidR="007A0CEE">
              <w:rPr>
                <w:noProof/>
                <w:webHidden/>
              </w:rPr>
            </w:r>
            <w:r w:rsidR="007A0CEE">
              <w:rPr>
                <w:noProof/>
                <w:webHidden/>
              </w:rPr>
              <w:fldChar w:fldCharType="separate"/>
            </w:r>
            <w:r w:rsidR="007A0CEE">
              <w:rPr>
                <w:noProof/>
                <w:webHidden/>
              </w:rPr>
              <w:t>10</w:t>
            </w:r>
            <w:r w:rsidR="007A0CEE">
              <w:rPr>
                <w:noProof/>
                <w:webHidden/>
              </w:rPr>
              <w:fldChar w:fldCharType="end"/>
            </w:r>
          </w:hyperlink>
        </w:p>
        <w:p w14:paraId="391B0152" w14:textId="6BF79683" w:rsidR="007A0CEE" w:rsidRDefault="00CC38BB">
          <w:pPr>
            <w:pStyle w:val="TOC1"/>
            <w:rPr>
              <w:rFonts w:asciiTheme="minorHAnsi" w:eastAsiaTheme="minorEastAsia" w:hAnsiTheme="minorHAnsi" w:cstheme="minorBidi"/>
              <w:b w:val="0"/>
              <w:noProof/>
              <w:sz w:val="22"/>
              <w:szCs w:val="22"/>
              <w:lang w:eastAsia="en-US"/>
            </w:rPr>
          </w:pPr>
          <w:hyperlink w:anchor="_Toc101255294" w:history="1">
            <w:r w:rsidR="007A0CEE" w:rsidRPr="00D67A2A">
              <w:rPr>
                <w:rStyle w:val="Hyperlink"/>
                <w:noProof/>
              </w:rPr>
              <w:t xml:space="preserve">Intrusion </w:t>
            </w:r>
            <w:r w:rsidR="007A0CEE" w:rsidRPr="00D67A2A">
              <w:rPr>
                <w:rStyle w:val="Hyperlink"/>
                <w:i/>
                <w:noProof/>
              </w:rPr>
              <w:t>Alarm Level</w:t>
            </w:r>
            <w:r w:rsidR="007A0CEE" w:rsidRPr="00D67A2A">
              <w:rPr>
                <w:rStyle w:val="Hyperlink"/>
                <w:noProof/>
              </w:rPr>
              <w:t xml:space="preserve"> 3 Threat to Property</w:t>
            </w:r>
            <w:r w:rsidR="007A0CEE">
              <w:rPr>
                <w:noProof/>
                <w:webHidden/>
              </w:rPr>
              <w:tab/>
            </w:r>
            <w:r w:rsidR="007A0CEE">
              <w:rPr>
                <w:noProof/>
                <w:webHidden/>
              </w:rPr>
              <w:fldChar w:fldCharType="begin"/>
            </w:r>
            <w:r w:rsidR="007A0CEE">
              <w:rPr>
                <w:noProof/>
                <w:webHidden/>
              </w:rPr>
              <w:instrText xml:space="preserve"> PAGEREF _Toc101255294 \h </w:instrText>
            </w:r>
            <w:r w:rsidR="007A0CEE">
              <w:rPr>
                <w:noProof/>
                <w:webHidden/>
              </w:rPr>
            </w:r>
            <w:r w:rsidR="007A0CEE">
              <w:rPr>
                <w:noProof/>
                <w:webHidden/>
              </w:rPr>
              <w:fldChar w:fldCharType="separate"/>
            </w:r>
            <w:r w:rsidR="007A0CEE">
              <w:rPr>
                <w:noProof/>
                <w:webHidden/>
              </w:rPr>
              <w:t>10</w:t>
            </w:r>
            <w:r w:rsidR="007A0CEE">
              <w:rPr>
                <w:noProof/>
                <w:webHidden/>
              </w:rPr>
              <w:fldChar w:fldCharType="end"/>
            </w:r>
          </w:hyperlink>
        </w:p>
        <w:p w14:paraId="5C0E832D" w14:textId="64CC3BE6" w:rsidR="007A0CEE" w:rsidRDefault="00CC38BB">
          <w:pPr>
            <w:pStyle w:val="TOC1"/>
            <w:rPr>
              <w:rFonts w:asciiTheme="minorHAnsi" w:eastAsiaTheme="minorEastAsia" w:hAnsiTheme="minorHAnsi" w:cstheme="minorBidi"/>
              <w:b w:val="0"/>
              <w:noProof/>
              <w:sz w:val="22"/>
              <w:szCs w:val="22"/>
              <w:lang w:eastAsia="en-US"/>
            </w:rPr>
          </w:pPr>
          <w:hyperlink w:anchor="_Toc101255295" w:history="1">
            <w:r w:rsidR="007A0CEE" w:rsidRPr="00D67A2A">
              <w:rPr>
                <w:rStyle w:val="Hyperlink"/>
                <w:noProof/>
              </w:rPr>
              <w:t xml:space="preserve">Intrusion </w:t>
            </w:r>
            <w:r w:rsidR="007A0CEE" w:rsidRPr="00D67A2A">
              <w:rPr>
                <w:rStyle w:val="Hyperlink"/>
                <w:i/>
                <w:noProof/>
              </w:rPr>
              <w:t>Alarm Level</w:t>
            </w:r>
            <w:r w:rsidR="007A0CEE" w:rsidRPr="00D67A2A">
              <w:rPr>
                <w:rStyle w:val="Hyperlink"/>
                <w:noProof/>
              </w:rPr>
              <w:t xml:space="preserve"> 2</w:t>
            </w:r>
            <w:r w:rsidR="007A0CEE">
              <w:rPr>
                <w:noProof/>
                <w:webHidden/>
              </w:rPr>
              <w:tab/>
            </w:r>
            <w:r w:rsidR="007A0CEE">
              <w:rPr>
                <w:noProof/>
                <w:webHidden/>
              </w:rPr>
              <w:fldChar w:fldCharType="begin"/>
            </w:r>
            <w:r w:rsidR="007A0CEE">
              <w:rPr>
                <w:noProof/>
                <w:webHidden/>
              </w:rPr>
              <w:instrText xml:space="preserve"> PAGEREF _Toc101255295 \h </w:instrText>
            </w:r>
            <w:r w:rsidR="007A0CEE">
              <w:rPr>
                <w:noProof/>
                <w:webHidden/>
              </w:rPr>
            </w:r>
            <w:r w:rsidR="007A0CEE">
              <w:rPr>
                <w:noProof/>
                <w:webHidden/>
              </w:rPr>
              <w:fldChar w:fldCharType="separate"/>
            </w:r>
            <w:r w:rsidR="007A0CEE">
              <w:rPr>
                <w:noProof/>
                <w:webHidden/>
              </w:rPr>
              <w:t>10</w:t>
            </w:r>
            <w:r w:rsidR="007A0CEE">
              <w:rPr>
                <w:noProof/>
                <w:webHidden/>
              </w:rPr>
              <w:fldChar w:fldCharType="end"/>
            </w:r>
          </w:hyperlink>
        </w:p>
        <w:p w14:paraId="33CB2DC4" w14:textId="7DB10E62" w:rsidR="007A0CEE" w:rsidRDefault="00CC38BB">
          <w:pPr>
            <w:pStyle w:val="TOC1"/>
            <w:rPr>
              <w:rFonts w:asciiTheme="minorHAnsi" w:eastAsiaTheme="minorEastAsia" w:hAnsiTheme="minorHAnsi" w:cstheme="minorBidi"/>
              <w:b w:val="0"/>
              <w:noProof/>
              <w:sz w:val="22"/>
              <w:szCs w:val="22"/>
              <w:lang w:eastAsia="en-US"/>
            </w:rPr>
          </w:pPr>
          <w:hyperlink w:anchor="_Toc101255296" w:history="1">
            <w:r w:rsidR="007A0CEE" w:rsidRPr="00D67A2A">
              <w:rPr>
                <w:rStyle w:val="Hyperlink"/>
                <w:noProof/>
              </w:rPr>
              <w:t xml:space="preserve">Intrusion </w:t>
            </w:r>
            <w:r w:rsidR="007A0CEE" w:rsidRPr="00D67A2A">
              <w:rPr>
                <w:rStyle w:val="Hyperlink"/>
                <w:i/>
                <w:noProof/>
              </w:rPr>
              <w:t>Alarm Level</w:t>
            </w:r>
            <w:r w:rsidR="007A0CEE" w:rsidRPr="00D67A2A">
              <w:rPr>
                <w:rStyle w:val="Hyperlink"/>
                <w:noProof/>
              </w:rPr>
              <w:t xml:space="preserve"> 1</w:t>
            </w:r>
            <w:r w:rsidR="007A0CEE">
              <w:rPr>
                <w:noProof/>
                <w:webHidden/>
              </w:rPr>
              <w:tab/>
            </w:r>
            <w:r w:rsidR="007A0CEE">
              <w:rPr>
                <w:noProof/>
                <w:webHidden/>
              </w:rPr>
              <w:fldChar w:fldCharType="begin"/>
            </w:r>
            <w:r w:rsidR="007A0CEE">
              <w:rPr>
                <w:noProof/>
                <w:webHidden/>
              </w:rPr>
              <w:instrText xml:space="preserve"> PAGEREF _Toc101255296 \h </w:instrText>
            </w:r>
            <w:r w:rsidR="007A0CEE">
              <w:rPr>
                <w:noProof/>
                <w:webHidden/>
              </w:rPr>
            </w:r>
            <w:r w:rsidR="007A0CEE">
              <w:rPr>
                <w:noProof/>
                <w:webHidden/>
              </w:rPr>
              <w:fldChar w:fldCharType="separate"/>
            </w:r>
            <w:r w:rsidR="007A0CEE">
              <w:rPr>
                <w:noProof/>
                <w:webHidden/>
              </w:rPr>
              <w:t>11</w:t>
            </w:r>
            <w:r w:rsidR="007A0CEE">
              <w:rPr>
                <w:noProof/>
                <w:webHidden/>
              </w:rPr>
              <w:fldChar w:fldCharType="end"/>
            </w:r>
          </w:hyperlink>
        </w:p>
        <w:p w14:paraId="14A77892" w14:textId="2BA90AD9" w:rsidR="007A0CEE" w:rsidRDefault="00CC38BB">
          <w:pPr>
            <w:pStyle w:val="TOC1"/>
            <w:rPr>
              <w:rFonts w:asciiTheme="minorHAnsi" w:eastAsiaTheme="minorEastAsia" w:hAnsiTheme="minorHAnsi" w:cstheme="minorBidi"/>
              <w:b w:val="0"/>
              <w:noProof/>
              <w:sz w:val="22"/>
              <w:szCs w:val="22"/>
              <w:lang w:eastAsia="en-US"/>
            </w:rPr>
          </w:pPr>
          <w:hyperlink w:anchor="_Toc101255297" w:history="1">
            <w:r w:rsidR="007A0CEE" w:rsidRPr="00D67A2A">
              <w:rPr>
                <w:rStyle w:val="Hyperlink"/>
                <w:noProof/>
              </w:rPr>
              <w:t xml:space="preserve">Intrusion </w:t>
            </w:r>
            <w:r w:rsidR="007A0CEE" w:rsidRPr="00D67A2A">
              <w:rPr>
                <w:rStyle w:val="Hyperlink"/>
                <w:i/>
                <w:noProof/>
              </w:rPr>
              <w:t>Alarm Level</w:t>
            </w:r>
            <w:r w:rsidR="007A0CEE" w:rsidRPr="00D67A2A">
              <w:rPr>
                <w:rStyle w:val="Hyperlink"/>
                <w:noProof/>
              </w:rPr>
              <w:t xml:space="preserve"> 0 (No </w:t>
            </w:r>
            <w:r w:rsidR="007A0CEE" w:rsidRPr="00D67A2A">
              <w:rPr>
                <w:rStyle w:val="Hyperlink"/>
                <w:i/>
                <w:iCs/>
                <w:noProof/>
              </w:rPr>
              <w:t>Call for Service</w:t>
            </w:r>
            <w:r w:rsidR="007A0CEE" w:rsidRPr="00D67A2A">
              <w:rPr>
                <w:rStyle w:val="Hyperlink"/>
                <w:noProof/>
              </w:rPr>
              <w:t xml:space="preserve"> to </w:t>
            </w:r>
            <w:r w:rsidR="007A0CEE" w:rsidRPr="00D67A2A">
              <w:rPr>
                <w:rStyle w:val="Hyperlink"/>
                <w:i/>
                <w:noProof/>
              </w:rPr>
              <w:t>ECC/PSAP</w:t>
            </w:r>
            <w:r w:rsidR="007A0CEE" w:rsidRPr="00D67A2A">
              <w:rPr>
                <w:rStyle w:val="Hyperlink"/>
                <w:noProof/>
              </w:rPr>
              <w:t>)</w:t>
            </w:r>
            <w:r w:rsidR="007A0CEE">
              <w:rPr>
                <w:noProof/>
                <w:webHidden/>
              </w:rPr>
              <w:tab/>
            </w:r>
            <w:r w:rsidR="007A0CEE">
              <w:rPr>
                <w:noProof/>
                <w:webHidden/>
              </w:rPr>
              <w:fldChar w:fldCharType="begin"/>
            </w:r>
            <w:r w:rsidR="007A0CEE">
              <w:rPr>
                <w:noProof/>
                <w:webHidden/>
              </w:rPr>
              <w:instrText xml:space="preserve"> PAGEREF _Toc101255297 \h </w:instrText>
            </w:r>
            <w:r w:rsidR="007A0CEE">
              <w:rPr>
                <w:noProof/>
                <w:webHidden/>
              </w:rPr>
            </w:r>
            <w:r w:rsidR="007A0CEE">
              <w:rPr>
                <w:noProof/>
                <w:webHidden/>
              </w:rPr>
              <w:fldChar w:fldCharType="separate"/>
            </w:r>
            <w:r w:rsidR="007A0CEE">
              <w:rPr>
                <w:noProof/>
                <w:webHidden/>
              </w:rPr>
              <w:t>11</w:t>
            </w:r>
            <w:r w:rsidR="007A0CEE">
              <w:rPr>
                <w:noProof/>
                <w:webHidden/>
              </w:rPr>
              <w:fldChar w:fldCharType="end"/>
            </w:r>
          </w:hyperlink>
        </w:p>
        <w:p w14:paraId="77C92DA3" w14:textId="16370EE0" w:rsidR="007A0CEE" w:rsidRDefault="00CC38BB">
          <w:pPr>
            <w:pStyle w:val="TOC2"/>
            <w:rPr>
              <w:rFonts w:asciiTheme="minorHAnsi" w:eastAsiaTheme="minorEastAsia" w:hAnsiTheme="minorHAnsi" w:cstheme="minorBidi"/>
              <w:b w:val="0"/>
              <w:noProof/>
              <w:sz w:val="22"/>
              <w:szCs w:val="22"/>
              <w:lang w:eastAsia="en-US"/>
            </w:rPr>
          </w:pPr>
          <w:hyperlink w:anchor="_Toc101255298" w:history="1">
            <w:r w:rsidR="007A0CEE" w:rsidRPr="00D67A2A">
              <w:rPr>
                <w:rStyle w:val="Hyperlink"/>
                <w:iCs/>
                <w:noProof/>
              </w:rPr>
              <w:t>3.</w:t>
            </w:r>
            <w:r w:rsidR="007A0CEE" w:rsidRPr="00D67A2A">
              <w:rPr>
                <w:rStyle w:val="Hyperlink"/>
                <w:i/>
                <w:iCs/>
                <w:noProof/>
              </w:rPr>
              <w:t xml:space="preserve"> ECC/PSAP Call for Service</w:t>
            </w:r>
            <w:r w:rsidR="007A0CEE">
              <w:rPr>
                <w:noProof/>
                <w:webHidden/>
              </w:rPr>
              <w:tab/>
            </w:r>
            <w:r w:rsidR="007A0CEE">
              <w:rPr>
                <w:noProof/>
                <w:webHidden/>
              </w:rPr>
              <w:fldChar w:fldCharType="begin"/>
            </w:r>
            <w:r w:rsidR="007A0CEE">
              <w:rPr>
                <w:noProof/>
                <w:webHidden/>
              </w:rPr>
              <w:instrText xml:space="preserve"> PAGEREF _Toc101255298 \h </w:instrText>
            </w:r>
            <w:r w:rsidR="007A0CEE">
              <w:rPr>
                <w:noProof/>
                <w:webHidden/>
              </w:rPr>
            </w:r>
            <w:r w:rsidR="007A0CEE">
              <w:rPr>
                <w:noProof/>
                <w:webHidden/>
              </w:rPr>
              <w:fldChar w:fldCharType="separate"/>
            </w:r>
            <w:r w:rsidR="007A0CEE">
              <w:rPr>
                <w:noProof/>
                <w:webHidden/>
              </w:rPr>
              <w:t>11</w:t>
            </w:r>
            <w:r w:rsidR="007A0CEE">
              <w:rPr>
                <w:noProof/>
                <w:webHidden/>
              </w:rPr>
              <w:fldChar w:fldCharType="end"/>
            </w:r>
          </w:hyperlink>
        </w:p>
        <w:p w14:paraId="7BE8B3AF" w14:textId="191DF532" w:rsidR="007A0CEE" w:rsidRDefault="00CC38BB">
          <w:pPr>
            <w:pStyle w:val="TOC2"/>
            <w:rPr>
              <w:rFonts w:asciiTheme="minorHAnsi" w:eastAsiaTheme="minorEastAsia" w:hAnsiTheme="minorHAnsi" w:cstheme="minorBidi"/>
              <w:b w:val="0"/>
              <w:noProof/>
              <w:sz w:val="22"/>
              <w:szCs w:val="22"/>
              <w:lang w:eastAsia="en-US"/>
            </w:rPr>
          </w:pPr>
          <w:hyperlink w:anchor="_Toc101255299" w:history="1">
            <w:r w:rsidR="007A0CEE" w:rsidRPr="00D67A2A">
              <w:rPr>
                <w:rStyle w:val="Hyperlink"/>
                <w:i/>
                <w:noProof/>
              </w:rPr>
              <w:t>3.1. Intrusion Alarm</w:t>
            </w:r>
            <w:r w:rsidR="007A0CEE">
              <w:rPr>
                <w:noProof/>
                <w:webHidden/>
              </w:rPr>
              <w:tab/>
            </w:r>
            <w:r w:rsidR="007A0CEE">
              <w:rPr>
                <w:noProof/>
                <w:webHidden/>
              </w:rPr>
              <w:fldChar w:fldCharType="begin"/>
            </w:r>
            <w:r w:rsidR="007A0CEE">
              <w:rPr>
                <w:noProof/>
                <w:webHidden/>
              </w:rPr>
              <w:instrText xml:space="preserve"> PAGEREF _Toc101255299 \h </w:instrText>
            </w:r>
            <w:r w:rsidR="007A0CEE">
              <w:rPr>
                <w:noProof/>
                <w:webHidden/>
              </w:rPr>
            </w:r>
            <w:r w:rsidR="007A0CEE">
              <w:rPr>
                <w:noProof/>
                <w:webHidden/>
              </w:rPr>
              <w:fldChar w:fldCharType="separate"/>
            </w:r>
            <w:r w:rsidR="007A0CEE">
              <w:rPr>
                <w:noProof/>
                <w:webHidden/>
              </w:rPr>
              <w:t>11</w:t>
            </w:r>
            <w:r w:rsidR="007A0CEE">
              <w:rPr>
                <w:noProof/>
                <w:webHidden/>
              </w:rPr>
              <w:fldChar w:fldCharType="end"/>
            </w:r>
          </w:hyperlink>
        </w:p>
        <w:p w14:paraId="294228F3" w14:textId="1131B28C" w:rsidR="007A0CEE" w:rsidRDefault="00CC38BB">
          <w:pPr>
            <w:pStyle w:val="TOC1"/>
            <w:rPr>
              <w:rFonts w:asciiTheme="minorHAnsi" w:eastAsiaTheme="minorEastAsia" w:hAnsiTheme="minorHAnsi" w:cstheme="minorBidi"/>
              <w:b w:val="0"/>
              <w:noProof/>
              <w:sz w:val="22"/>
              <w:szCs w:val="22"/>
              <w:lang w:eastAsia="en-US"/>
            </w:rPr>
          </w:pPr>
          <w:hyperlink w:anchor="_Toc101255300" w:history="1">
            <w:r w:rsidR="007A0CEE" w:rsidRPr="00D67A2A">
              <w:rPr>
                <w:rStyle w:val="Hyperlink"/>
                <w:i/>
                <w:iCs/>
                <w:noProof/>
              </w:rPr>
              <w:t>ECC/PSAP Call for Service</w:t>
            </w:r>
            <w:r w:rsidR="007A0CEE">
              <w:rPr>
                <w:noProof/>
                <w:webHidden/>
              </w:rPr>
              <w:tab/>
            </w:r>
            <w:r w:rsidR="007A0CEE">
              <w:rPr>
                <w:noProof/>
                <w:webHidden/>
              </w:rPr>
              <w:fldChar w:fldCharType="begin"/>
            </w:r>
            <w:r w:rsidR="007A0CEE">
              <w:rPr>
                <w:noProof/>
                <w:webHidden/>
              </w:rPr>
              <w:instrText xml:space="preserve"> PAGEREF _Toc101255300 \h </w:instrText>
            </w:r>
            <w:r w:rsidR="007A0CEE">
              <w:rPr>
                <w:noProof/>
                <w:webHidden/>
              </w:rPr>
            </w:r>
            <w:r w:rsidR="007A0CEE">
              <w:rPr>
                <w:noProof/>
                <w:webHidden/>
              </w:rPr>
              <w:fldChar w:fldCharType="separate"/>
            </w:r>
            <w:r w:rsidR="007A0CEE">
              <w:rPr>
                <w:noProof/>
                <w:webHidden/>
              </w:rPr>
              <w:t>11</w:t>
            </w:r>
            <w:r w:rsidR="007A0CEE">
              <w:rPr>
                <w:noProof/>
                <w:webHidden/>
              </w:rPr>
              <w:fldChar w:fldCharType="end"/>
            </w:r>
          </w:hyperlink>
        </w:p>
        <w:p w14:paraId="6A29CD2A" w14:textId="5BBB71DC" w:rsidR="007A0CEE" w:rsidRDefault="00CC38BB">
          <w:pPr>
            <w:pStyle w:val="TOC1"/>
            <w:rPr>
              <w:rFonts w:asciiTheme="minorHAnsi" w:eastAsiaTheme="minorEastAsia" w:hAnsiTheme="minorHAnsi" w:cstheme="minorBidi"/>
              <w:b w:val="0"/>
              <w:noProof/>
              <w:sz w:val="22"/>
              <w:szCs w:val="22"/>
              <w:lang w:eastAsia="en-US"/>
            </w:rPr>
          </w:pPr>
          <w:hyperlink w:anchor="_Toc101255301" w:history="1">
            <w:r w:rsidR="007A0CEE" w:rsidRPr="00D67A2A">
              <w:rPr>
                <w:rStyle w:val="Hyperlink"/>
                <w:noProof/>
              </w:rPr>
              <w:t>Intrusion Alarm Request for Service Data Elements (*5.3)</w:t>
            </w:r>
            <w:r w:rsidR="007A0CEE">
              <w:rPr>
                <w:noProof/>
                <w:webHidden/>
              </w:rPr>
              <w:tab/>
            </w:r>
            <w:r w:rsidR="007A0CEE">
              <w:rPr>
                <w:noProof/>
                <w:webHidden/>
              </w:rPr>
              <w:fldChar w:fldCharType="begin"/>
            </w:r>
            <w:r w:rsidR="007A0CEE">
              <w:rPr>
                <w:noProof/>
                <w:webHidden/>
              </w:rPr>
              <w:instrText xml:space="preserve"> PAGEREF _Toc101255301 \h </w:instrText>
            </w:r>
            <w:r w:rsidR="007A0CEE">
              <w:rPr>
                <w:noProof/>
                <w:webHidden/>
              </w:rPr>
            </w:r>
            <w:r w:rsidR="007A0CEE">
              <w:rPr>
                <w:noProof/>
                <w:webHidden/>
              </w:rPr>
              <w:fldChar w:fldCharType="separate"/>
            </w:r>
            <w:r w:rsidR="007A0CEE">
              <w:rPr>
                <w:noProof/>
                <w:webHidden/>
              </w:rPr>
              <w:t>12</w:t>
            </w:r>
            <w:r w:rsidR="007A0CEE">
              <w:rPr>
                <w:noProof/>
                <w:webHidden/>
              </w:rPr>
              <w:fldChar w:fldCharType="end"/>
            </w:r>
          </w:hyperlink>
        </w:p>
        <w:p w14:paraId="60B0AAC2" w14:textId="4452C705" w:rsidR="007A0CEE" w:rsidRDefault="00CC38BB">
          <w:pPr>
            <w:pStyle w:val="TOC2"/>
            <w:rPr>
              <w:rFonts w:asciiTheme="minorHAnsi" w:eastAsiaTheme="minorEastAsia" w:hAnsiTheme="minorHAnsi" w:cstheme="minorBidi"/>
              <w:b w:val="0"/>
              <w:noProof/>
              <w:sz w:val="22"/>
              <w:szCs w:val="22"/>
              <w:lang w:eastAsia="en-US"/>
            </w:rPr>
          </w:pPr>
          <w:hyperlink w:anchor="_Toc101255302" w:history="1">
            <w:r w:rsidR="007A0CEE" w:rsidRPr="00D67A2A">
              <w:rPr>
                <w:rStyle w:val="Hyperlink"/>
                <w:noProof/>
              </w:rPr>
              <w:t>4. Compliance Management</w:t>
            </w:r>
            <w:r w:rsidR="007A0CEE">
              <w:rPr>
                <w:noProof/>
                <w:webHidden/>
              </w:rPr>
              <w:tab/>
            </w:r>
            <w:r w:rsidR="007A0CEE">
              <w:rPr>
                <w:noProof/>
                <w:webHidden/>
              </w:rPr>
              <w:fldChar w:fldCharType="begin"/>
            </w:r>
            <w:r w:rsidR="007A0CEE">
              <w:rPr>
                <w:noProof/>
                <w:webHidden/>
              </w:rPr>
              <w:instrText xml:space="preserve"> PAGEREF _Toc101255302 \h </w:instrText>
            </w:r>
            <w:r w:rsidR="007A0CEE">
              <w:rPr>
                <w:noProof/>
                <w:webHidden/>
              </w:rPr>
            </w:r>
            <w:r w:rsidR="007A0CEE">
              <w:rPr>
                <w:noProof/>
                <w:webHidden/>
              </w:rPr>
              <w:fldChar w:fldCharType="separate"/>
            </w:r>
            <w:r w:rsidR="007A0CEE">
              <w:rPr>
                <w:noProof/>
                <w:webHidden/>
              </w:rPr>
              <w:t>12</w:t>
            </w:r>
            <w:r w:rsidR="007A0CEE">
              <w:rPr>
                <w:noProof/>
                <w:webHidden/>
              </w:rPr>
              <w:fldChar w:fldCharType="end"/>
            </w:r>
          </w:hyperlink>
        </w:p>
        <w:p w14:paraId="7493C0E5" w14:textId="04CF2E28" w:rsidR="007A0CEE" w:rsidRDefault="00CC38BB">
          <w:pPr>
            <w:pStyle w:val="TOC2"/>
            <w:rPr>
              <w:rFonts w:asciiTheme="minorHAnsi" w:eastAsiaTheme="minorEastAsia" w:hAnsiTheme="minorHAnsi" w:cstheme="minorBidi"/>
              <w:b w:val="0"/>
              <w:noProof/>
              <w:sz w:val="22"/>
              <w:szCs w:val="22"/>
              <w:lang w:eastAsia="en-US"/>
            </w:rPr>
          </w:pPr>
          <w:hyperlink w:anchor="_Toc101255303" w:history="1">
            <w:r w:rsidR="007A0CEE" w:rsidRPr="00D67A2A">
              <w:rPr>
                <w:rStyle w:val="Hyperlink"/>
                <w:iCs/>
                <w:noProof/>
              </w:rPr>
              <w:t>4.1. Record</w:t>
            </w:r>
            <w:r w:rsidR="007A0CEE">
              <w:rPr>
                <w:noProof/>
                <w:webHidden/>
              </w:rPr>
              <w:tab/>
            </w:r>
            <w:r w:rsidR="007A0CEE">
              <w:rPr>
                <w:noProof/>
                <w:webHidden/>
              </w:rPr>
              <w:fldChar w:fldCharType="begin"/>
            </w:r>
            <w:r w:rsidR="007A0CEE">
              <w:rPr>
                <w:noProof/>
                <w:webHidden/>
              </w:rPr>
              <w:instrText xml:space="preserve"> PAGEREF _Toc101255303 \h </w:instrText>
            </w:r>
            <w:r w:rsidR="007A0CEE">
              <w:rPr>
                <w:noProof/>
                <w:webHidden/>
              </w:rPr>
            </w:r>
            <w:r w:rsidR="007A0CEE">
              <w:rPr>
                <w:noProof/>
                <w:webHidden/>
              </w:rPr>
              <w:fldChar w:fldCharType="separate"/>
            </w:r>
            <w:r w:rsidR="007A0CEE">
              <w:rPr>
                <w:noProof/>
                <w:webHidden/>
              </w:rPr>
              <w:t>12</w:t>
            </w:r>
            <w:r w:rsidR="007A0CEE">
              <w:rPr>
                <w:noProof/>
                <w:webHidden/>
              </w:rPr>
              <w:fldChar w:fldCharType="end"/>
            </w:r>
          </w:hyperlink>
        </w:p>
        <w:p w14:paraId="635C0B06" w14:textId="68289111" w:rsidR="007A0CEE" w:rsidRDefault="00CC38BB">
          <w:pPr>
            <w:pStyle w:val="TOC2"/>
            <w:rPr>
              <w:rFonts w:asciiTheme="minorHAnsi" w:eastAsiaTheme="minorEastAsia" w:hAnsiTheme="minorHAnsi" w:cstheme="minorBidi"/>
              <w:b w:val="0"/>
              <w:noProof/>
              <w:sz w:val="22"/>
              <w:szCs w:val="22"/>
              <w:lang w:eastAsia="en-US"/>
            </w:rPr>
          </w:pPr>
          <w:hyperlink w:anchor="_Toc101255304" w:history="1">
            <w:r w:rsidR="007A0CEE" w:rsidRPr="00D67A2A">
              <w:rPr>
                <w:rStyle w:val="Hyperlink"/>
                <w:iCs/>
                <w:noProof/>
              </w:rPr>
              <w:t>4.2. Process Monitoring and Corrective Action</w:t>
            </w:r>
            <w:r w:rsidR="007A0CEE">
              <w:rPr>
                <w:noProof/>
                <w:webHidden/>
              </w:rPr>
              <w:tab/>
            </w:r>
            <w:r w:rsidR="007A0CEE">
              <w:rPr>
                <w:noProof/>
                <w:webHidden/>
              </w:rPr>
              <w:fldChar w:fldCharType="begin"/>
            </w:r>
            <w:r w:rsidR="007A0CEE">
              <w:rPr>
                <w:noProof/>
                <w:webHidden/>
              </w:rPr>
              <w:instrText xml:space="preserve"> PAGEREF _Toc101255304 \h </w:instrText>
            </w:r>
            <w:r w:rsidR="007A0CEE">
              <w:rPr>
                <w:noProof/>
                <w:webHidden/>
              </w:rPr>
            </w:r>
            <w:r w:rsidR="007A0CEE">
              <w:rPr>
                <w:noProof/>
                <w:webHidden/>
              </w:rPr>
              <w:fldChar w:fldCharType="separate"/>
            </w:r>
            <w:r w:rsidR="007A0CEE">
              <w:rPr>
                <w:noProof/>
                <w:webHidden/>
              </w:rPr>
              <w:t>13</w:t>
            </w:r>
            <w:r w:rsidR="007A0CEE">
              <w:rPr>
                <w:noProof/>
                <w:webHidden/>
              </w:rPr>
              <w:fldChar w:fldCharType="end"/>
            </w:r>
          </w:hyperlink>
        </w:p>
        <w:p w14:paraId="5D1FCC81" w14:textId="72AF19A6" w:rsidR="007A0CEE" w:rsidRDefault="00CC38BB">
          <w:pPr>
            <w:pStyle w:val="TOC2"/>
            <w:rPr>
              <w:rFonts w:asciiTheme="minorHAnsi" w:eastAsiaTheme="minorEastAsia" w:hAnsiTheme="minorHAnsi" w:cstheme="minorBidi"/>
              <w:b w:val="0"/>
              <w:noProof/>
              <w:sz w:val="22"/>
              <w:szCs w:val="22"/>
              <w:lang w:eastAsia="en-US"/>
            </w:rPr>
          </w:pPr>
          <w:hyperlink w:anchor="_Toc101255305" w:history="1">
            <w:r w:rsidR="007A0CEE" w:rsidRPr="00D67A2A">
              <w:rPr>
                <w:rStyle w:val="Hyperlink"/>
                <w:noProof/>
              </w:rPr>
              <w:t>5. Appendices</w:t>
            </w:r>
            <w:r w:rsidR="007A0CEE">
              <w:rPr>
                <w:noProof/>
                <w:webHidden/>
              </w:rPr>
              <w:tab/>
            </w:r>
            <w:r w:rsidR="007A0CEE">
              <w:rPr>
                <w:noProof/>
                <w:webHidden/>
              </w:rPr>
              <w:fldChar w:fldCharType="begin"/>
            </w:r>
            <w:r w:rsidR="007A0CEE">
              <w:rPr>
                <w:noProof/>
                <w:webHidden/>
              </w:rPr>
              <w:instrText xml:space="preserve"> PAGEREF _Toc101255305 \h </w:instrText>
            </w:r>
            <w:r w:rsidR="007A0CEE">
              <w:rPr>
                <w:noProof/>
                <w:webHidden/>
              </w:rPr>
            </w:r>
            <w:r w:rsidR="007A0CEE">
              <w:rPr>
                <w:noProof/>
                <w:webHidden/>
              </w:rPr>
              <w:fldChar w:fldCharType="separate"/>
            </w:r>
            <w:r w:rsidR="007A0CEE">
              <w:rPr>
                <w:noProof/>
                <w:webHidden/>
              </w:rPr>
              <w:t>14</w:t>
            </w:r>
            <w:r w:rsidR="007A0CEE">
              <w:rPr>
                <w:noProof/>
                <w:webHidden/>
              </w:rPr>
              <w:fldChar w:fldCharType="end"/>
            </w:r>
          </w:hyperlink>
        </w:p>
        <w:p w14:paraId="27F55D36" w14:textId="6FB57EF3" w:rsidR="007A0CEE" w:rsidRDefault="00CC38BB">
          <w:pPr>
            <w:pStyle w:val="TOC1"/>
            <w:rPr>
              <w:rFonts w:asciiTheme="minorHAnsi" w:eastAsiaTheme="minorEastAsia" w:hAnsiTheme="minorHAnsi" w:cstheme="minorBidi"/>
              <w:b w:val="0"/>
              <w:noProof/>
              <w:sz w:val="22"/>
              <w:szCs w:val="22"/>
              <w:lang w:eastAsia="en-US"/>
            </w:rPr>
          </w:pPr>
          <w:hyperlink w:anchor="_Toc101255306" w:history="1">
            <w:r w:rsidR="007A0CEE" w:rsidRPr="00D67A2A">
              <w:rPr>
                <w:rStyle w:val="Hyperlink"/>
                <w:noProof/>
              </w:rPr>
              <w:t>Annex A (Informative)</w:t>
            </w:r>
            <w:r w:rsidR="007A0CEE">
              <w:rPr>
                <w:noProof/>
                <w:webHidden/>
              </w:rPr>
              <w:tab/>
            </w:r>
            <w:r w:rsidR="007A0CEE">
              <w:rPr>
                <w:noProof/>
                <w:webHidden/>
              </w:rPr>
              <w:fldChar w:fldCharType="begin"/>
            </w:r>
            <w:r w:rsidR="007A0CEE">
              <w:rPr>
                <w:noProof/>
                <w:webHidden/>
              </w:rPr>
              <w:instrText xml:space="preserve"> PAGEREF _Toc101255306 \h </w:instrText>
            </w:r>
            <w:r w:rsidR="007A0CEE">
              <w:rPr>
                <w:noProof/>
                <w:webHidden/>
              </w:rPr>
            </w:r>
            <w:r w:rsidR="007A0CEE">
              <w:rPr>
                <w:noProof/>
                <w:webHidden/>
              </w:rPr>
              <w:fldChar w:fldCharType="separate"/>
            </w:r>
            <w:r w:rsidR="007A0CEE">
              <w:rPr>
                <w:noProof/>
                <w:webHidden/>
              </w:rPr>
              <w:t>14</w:t>
            </w:r>
            <w:r w:rsidR="007A0CEE">
              <w:rPr>
                <w:noProof/>
                <w:webHidden/>
              </w:rPr>
              <w:fldChar w:fldCharType="end"/>
            </w:r>
          </w:hyperlink>
        </w:p>
        <w:p w14:paraId="0B05AD1F" w14:textId="537F9EE2" w:rsidR="007A0CEE" w:rsidRDefault="00CC38BB">
          <w:pPr>
            <w:pStyle w:val="TOC2"/>
            <w:rPr>
              <w:rFonts w:asciiTheme="minorHAnsi" w:eastAsiaTheme="minorEastAsia" w:hAnsiTheme="minorHAnsi" w:cstheme="minorBidi"/>
              <w:b w:val="0"/>
              <w:noProof/>
              <w:sz w:val="22"/>
              <w:szCs w:val="22"/>
              <w:lang w:eastAsia="en-US"/>
            </w:rPr>
          </w:pPr>
          <w:hyperlink w:anchor="_Toc101255307" w:history="1">
            <w:r w:rsidR="007A0CEE" w:rsidRPr="00D67A2A">
              <w:rPr>
                <w:rStyle w:val="Hyperlink"/>
                <w:noProof/>
              </w:rPr>
              <w:t>5.1. Data Privacy and Retention Considerations</w:t>
            </w:r>
            <w:r w:rsidR="007A0CEE">
              <w:rPr>
                <w:noProof/>
                <w:webHidden/>
              </w:rPr>
              <w:tab/>
            </w:r>
            <w:r w:rsidR="007A0CEE">
              <w:rPr>
                <w:noProof/>
                <w:webHidden/>
              </w:rPr>
              <w:fldChar w:fldCharType="begin"/>
            </w:r>
            <w:r w:rsidR="007A0CEE">
              <w:rPr>
                <w:noProof/>
                <w:webHidden/>
              </w:rPr>
              <w:instrText xml:space="preserve"> PAGEREF _Toc101255307 \h </w:instrText>
            </w:r>
            <w:r w:rsidR="007A0CEE">
              <w:rPr>
                <w:noProof/>
                <w:webHidden/>
              </w:rPr>
            </w:r>
            <w:r w:rsidR="007A0CEE">
              <w:rPr>
                <w:noProof/>
                <w:webHidden/>
              </w:rPr>
              <w:fldChar w:fldCharType="separate"/>
            </w:r>
            <w:r w:rsidR="007A0CEE">
              <w:rPr>
                <w:noProof/>
                <w:webHidden/>
              </w:rPr>
              <w:t>14</w:t>
            </w:r>
            <w:r w:rsidR="007A0CEE">
              <w:rPr>
                <w:noProof/>
                <w:webHidden/>
              </w:rPr>
              <w:fldChar w:fldCharType="end"/>
            </w:r>
          </w:hyperlink>
        </w:p>
        <w:p w14:paraId="73CF4331" w14:textId="521DB6F5" w:rsidR="007A0CEE" w:rsidRDefault="00CC38BB">
          <w:pPr>
            <w:pStyle w:val="TOC1"/>
            <w:rPr>
              <w:rFonts w:asciiTheme="minorHAnsi" w:eastAsiaTheme="minorEastAsia" w:hAnsiTheme="minorHAnsi" w:cstheme="minorBidi"/>
              <w:b w:val="0"/>
              <w:noProof/>
              <w:sz w:val="22"/>
              <w:szCs w:val="22"/>
              <w:lang w:eastAsia="en-US"/>
            </w:rPr>
          </w:pPr>
          <w:hyperlink w:anchor="_Toc101255308" w:history="1">
            <w:r w:rsidR="007A0CEE" w:rsidRPr="00D67A2A">
              <w:rPr>
                <w:rStyle w:val="Hyperlink"/>
                <w:noProof/>
              </w:rPr>
              <w:t>Annex B (Informative)</w:t>
            </w:r>
            <w:r w:rsidR="007A0CEE">
              <w:rPr>
                <w:noProof/>
                <w:webHidden/>
              </w:rPr>
              <w:tab/>
            </w:r>
            <w:r w:rsidR="007A0CEE">
              <w:rPr>
                <w:noProof/>
                <w:webHidden/>
              </w:rPr>
              <w:fldChar w:fldCharType="begin"/>
            </w:r>
            <w:r w:rsidR="007A0CEE">
              <w:rPr>
                <w:noProof/>
                <w:webHidden/>
              </w:rPr>
              <w:instrText xml:space="preserve"> PAGEREF _Toc101255308 \h </w:instrText>
            </w:r>
            <w:r w:rsidR="007A0CEE">
              <w:rPr>
                <w:noProof/>
                <w:webHidden/>
              </w:rPr>
            </w:r>
            <w:r w:rsidR="007A0CEE">
              <w:rPr>
                <w:noProof/>
                <w:webHidden/>
              </w:rPr>
              <w:fldChar w:fldCharType="separate"/>
            </w:r>
            <w:r w:rsidR="007A0CEE">
              <w:rPr>
                <w:noProof/>
                <w:webHidden/>
              </w:rPr>
              <w:t>15</w:t>
            </w:r>
            <w:r w:rsidR="007A0CEE">
              <w:rPr>
                <w:noProof/>
                <w:webHidden/>
              </w:rPr>
              <w:fldChar w:fldCharType="end"/>
            </w:r>
          </w:hyperlink>
        </w:p>
        <w:p w14:paraId="7151B332" w14:textId="42636773" w:rsidR="007A0CEE" w:rsidRDefault="00CC38BB">
          <w:pPr>
            <w:pStyle w:val="TOC2"/>
            <w:rPr>
              <w:rFonts w:asciiTheme="minorHAnsi" w:eastAsiaTheme="minorEastAsia" w:hAnsiTheme="minorHAnsi" w:cstheme="minorBidi"/>
              <w:b w:val="0"/>
              <w:noProof/>
              <w:sz w:val="22"/>
              <w:szCs w:val="22"/>
              <w:lang w:eastAsia="en-US"/>
            </w:rPr>
          </w:pPr>
          <w:hyperlink w:anchor="_Toc101255309" w:history="1">
            <w:r w:rsidR="007A0CEE" w:rsidRPr="00D67A2A">
              <w:rPr>
                <w:rStyle w:val="Hyperlink"/>
                <w:noProof/>
              </w:rPr>
              <w:t>5.2. Example of an Operator Assistant Card</w:t>
            </w:r>
            <w:r w:rsidR="007A0CEE">
              <w:rPr>
                <w:noProof/>
                <w:webHidden/>
              </w:rPr>
              <w:tab/>
            </w:r>
            <w:r w:rsidR="007A0CEE">
              <w:rPr>
                <w:noProof/>
                <w:webHidden/>
              </w:rPr>
              <w:fldChar w:fldCharType="begin"/>
            </w:r>
            <w:r w:rsidR="007A0CEE">
              <w:rPr>
                <w:noProof/>
                <w:webHidden/>
              </w:rPr>
              <w:instrText xml:space="preserve"> PAGEREF _Toc101255309 \h </w:instrText>
            </w:r>
            <w:r w:rsidR="007A0CEE">
              <w:rPr>
                <w:noProof/>
                <w:webHidden/>
              </w:rPr>
            </w:r>
            <w:r w:rsidR="007A0CEE">
              <w:rPr>
                <w:noProof/>
                <w:webHidden/>
              </w:rPr>
              <w:fldChar w:fldCharType="separate"/>
            </w:r>
            <w:r w:rsidR="007A0CEE">
              <w:rPr>
                <w:noProof/>
                <w:webHidden/>
              </w:rPr>
              <w:t>15</w:t>
            </w:r>
            <w:r w:rsidR="007A0CEE">
              <w:rPr>
                <w:noProof/>
                <w:webHidden/>
              </w:rPr>
              <w:fldChar w:fldCharType="end"/>
            </w:r>
          </w:hyperlink>
        </w:p>
        <w:p w14:paraId="665483DE" w14:textId="32546078" w:rsidR="007A0CEE" w:rsidRDefault="00CC38BB">
          <w:pPr>
            <w:pStyle w:val="TOC1"/>
            <w:rPr>
              <w:rFonts w:asciiTheme="minorHAnsi" w:eastAsiaTheme="minorEastAsia" w:hAnsiTheme="minorHAnsi" w:cstheme="minorBidi"/>
              <w:b w:val="0"/>
              <w:noProof/>
              <w:sz w:val="22"/>
              <w:szCs w:val="22"/>
              <w:lang w:eastAsia="en-US"/>
            </w:rPr>
          </w:pPr>
          <w:hyperlink w:anchor="_Toc101255310" w:history="1">
            <w:r w:rsidR="007A0CEE" w:rsidRPr="00D67A2A">
              <w:rPr>
                <w:rStyle w:val="Hyperlink"/>
                <w:noProof/>
              </w:rPr>
              <w:t>Annex C (Informative)</w:t>
            </w:r>
            <w:r w:rsidR="007A0CEE">
              <w:rPr>
                <w:noProof/>
                <w:webHidden/>
              </w:rPr>
              <w:tab/>
            </w:r>
            <w:r w:rsidR="007A0CEE">
              <w:rPr>
                <w:noProof/>
                <w:webHidden/>
              </w:rPr>
              <w:fldChar w:fldCharType="begin"/>
            </w:r>
            <w:r w:rsidR="007A0CEE">
              <w:rPr>
                <w:noProof/>
                <w:webHidden/>
              </w:rPr>
              <w:instrText xml:space="preserve"> PAGEREF _Toc101255310 \h </w:instrText>
            </w:r>
            <w:r w:rsidR="007A0CEE">
              <w:rPr>
                <w:noProof/>
                <w:webHidden/>
              </w:rPr>
            </w:r>
            <w:r w:rsidR="007A0CEE">
              <w:rPr>
                <w:noProof/>
                <w:webHidden/>
              </w:rPr>
              <w:fldChar w:fldCharType="separate"/>
            </w:r>
            <w:r w:rsidR="007A0CEE">
              <w:rPr>
                <w:noProof/>
                <w:webHidden/>
              </w:rPr>
              <w:t>16</w:t>
            </w:r>
            <w:r w:rsidR="007A0CEE">
              <w:rPr>
                <w:noProof/>
                <w:webHidden/>
              </w:rPr>
              <w:fldChar w:fldCharType="end"/>
            </w:r>
          </w:hyperlink>
        </w:p>
        <w:p w14:paraId="5353BB7B" w14:textId="32BD2359" w:rsidR="007A0CEE" w:rsidRDefault="00CC38BB">
          <w:pPr>
            <w:pStyle w:val="TOC2"/>
            <w:rPr>
              <w:rFonts w:asciiTheme="minorHAnsi" w:eastAsiaTheme="minorEastAsia" w:hAnsiTheme="minorHAnsi" w:cstheme="minorBidi"/>
              <w:b w:val="0"/>
              <w:noProof/>
              <w:sz w:val="22"/>
              <w:szCs w:val="22"/>
              <w:lang w:eastAsia="en-US"/>
            </w:rPr>
          </w:pPr>
          <w:hyperlink w:anchor="_Toc101255311" w:history="1">
            <w:r w:rsidR="007A0CEE" w:rsidRPr="00D67A2A">
              <w:rPr>
                <w:rStyle w:val="Hyperlink"/>
                <w:noProof/>
              </w:rPr>
              <w:t>5.3. Intrusion Alarm Script</w:t>
            </w:r>
            <w:r w:rsidR="007A0CEE">
              <w:rPr>
                <w:noProof/>
                <w:webHidden/>
              </w:rPr>
              <w:tab/>
            </w:r>
            <w:r w:rsidR="007A0CEE">
              <w:rPr>
                <w:noProof/>
                <w:webHidden/>
              </w:rPr>
              <w:fldChar w:fldCharType="begin"/>
            </w:r>
            <w:r w:rsidR="007A0CEE">
              <w:rPr>
                <w:noProof/>
                <w:webHidden/>
              </w:rPr>
              <w:instrText xml:space="preserve"> PAGEREF _Toc101255311 \h </w:instrText>
            </w:r>
            <w:r w:rsidR="007A0CEE">
              <w:rPr>
                <w:noProof/>
                <w:webHidden/>
              </w:rPr>
            </w:r>
            <w:r w:rsidR="007A0CEE">
              <w:rPr>
                <w:noProof/>
                <w:webHidden/>
              </w:rPr>
              <w:fldChar w:fldCharType="separate"/>
            </w:r>
            <w:r w:rsidR="007A0CEE">
              <w:rPr>
                <w:noProof/>
                <w:webHidden/>
              </w:rPr>
              <w:t>16</w:t>
            </w:r>
            <w:r w:rsidR="007A0CEE">
              <w:rPr>
                <w:noProof/>
                <w:webHidden/>
              </w:rPr>
              <w:fldChar w:fldCharType="end"/>
            </w:r>
          </w:hyperlink>
        </w:p>
        <w:p w14:paraId="4E4C43BC" w14:textId="780E8068" w:rsidR="007A0CEE" w:rsidRDefault="00CC38BB">
          <w:pPr>
            <w:pStyle w:val="TOC1"/>
            <w:rPr>
              <w:rFonts w:asciiTheme="minorHAnsi" w:eastAsiaTheme="minorEastAsia" w:hAnsiTheme="minorHAnsi" w:cstheme="minorBidi"/>
              <w:b w:val="0"/>
              <w:noProof/>
              <w:sz w:val="22"/>
              <w:szCs w:val="22"/>
              <w:lang w:eastAsia="en-US"/>
            </w:rPr>
          </w:pPr>
          <w:hyperlink w:anchor="_Toc101255312" w:history="1">
            <w:r w:rsidR="007A0CEE" w:rsidRPr="00D67A2A">
              <w:rPr>
                <w:rStyle w:val="Hyperlink"/>
                <w:noProof/>
              </w:rPr>
              <w:t>Annex D (Informative)</w:t>
            </w:r>
            <w:r w:rsidR="007A0CEE">
              <w:rPr>
                <w:noProof/>
                <w:webHidden/>
              </w:rPr>
              <w:tab/>
            </w:r>
            <w:r w:rsidR="007A0CEE">
              <w:rPr>
                <w:noProof/>
                <w:webHidden/>
              </w:rPr>
              <w:fldChar w:fldCharType="begin"/>
            </w:r>
            <w:r w:rsidR="007A0CEE">
              <w:rPr>
                <w:noProof/>
                <w:webHidden/>
              </w:rPr>
              <w:instrText xml:space="preserve"> PAGEREF _Toc101255312 \h </w:instrText>
            </w:r>
            <w:r w:rsidR="007A0CEE">
              <w:rPr>
                <w:noProof/>
                <w:webHidden/>
              </w:rPr>
            </w:r>
            <w:r w:rsidR="007A0CEE">
              <w:rPr>
                <w:noProof/>
                <w:webHidden/>
              </w:rPr>
              <w:fldChar w:fldCharType="separate"/>
            </w:r>
            <w:r w:rsidR="007A0CEE">
              <w:rPr>
                <w:noProof/>
                <w:webHidden/>
              </w:rPr>
              <w:t>17</w:t>
            </w:r>
            <w:r w:rsidR="007A0CEE">
              <w:rPr>
                <w:noProof/>
                <w:webHidden/>
              </w:rPr>
              <w:fldChar w:fldCharType="end"/>
            </w:r>
          </w:hyperlink>
        </w:p>
        <w:p w14:paraId="5ECF6C45" w14:textId="61029A1A" w:rsidR="007A0CEE" w:rsidRDefault="00CC38BB">
          <w:pPr>
            <w:pStyle w:val="TOC2"/>
            <w:rPr>
              <w:rFonts w:asciiTheme="minorHAnsi" w:eastAsiaTheme="minorEastAsia" w:hAnsiTheme="minorHAnsi" w:cstheme="minorBidi"/>
              <w:b w:val="0"/>
              <w:noProof/>
              <w:sz w:val="22"/>
              <w:szCs w:val="22"/>
              <w:lang w:eastAsia="en-US"/>
            </w:rPr>
          </w:pPr>
          <w:hyperlink w:anchor="_Toc101255313" w:history="1">
            <w:r w:rsidR="007A0CEE" w:rsidRPr="00D67A2A">
              <w:rPr>
                <w:rStyle w:val="Hyperlink"/>
                <w:noProof/>
              </w:rPr>
              <w:t>5.4. The Entire Swimlane Flow Diagram</w:t>
            </w:r>
            <w:r w:rsidR="007A0CEE">
              <w:rPr>
                <w:noProof/>
                <w:webHidden/>
              </w:rPr>
              <w:tab/>
            </w:r>
            <w:r w:rsidR="007A0CEE">
              <w:rPr>
                <w:noProof/>
                <w:webHidden/>
              </w:rPr>
              <w:fldChar w:fldCharType="begin"/>
            </w:r>
            <w:r w:rsidR="007A0CEE">
              <w:rPr>
                <w:noProof/>
                <w:webHidden/>
              </w:rPr>
              <w:instrText xml:space="preserve"> PAGEREF _Toc101255313 \h </w:instrText>
            </w:r>
            <w:r w:rsidR="007A0CEE">
              <w:rPr>
                <w:noProof/>
                <w:webHidden/>
              </w:rPr>
            </w:r>
            <w:r w:rsidR="007A0CEE">
              <w:rPr>
                <w:noProof/>
                <w:webHidden/>
              </w:rPr>
              <w:fldChar w:fldCharType="separate"/>
            </w:r>
            <w:r w:rsidR="007A0CEE">
              <w:rPr>
                <w:noProof/>
                <w:webHidden/>
              </w:rPr>
              <w:t>17</w:t>
            </w:r>
            <w:r w:rsidR="007A0CEE">
              <w:rPr>
                <w:noProof/>
                <w:webHidden/>
              </w:rPr>
              <w:fldChar w:fldCharType="end"/>
            </w:r>
          </w:hyperlink>
        </w:p>
        <w:p w14:paraId="56797F43" w14:textId="63BC6E88" w:rsidR="007A0CEE" w:rsidRDefault="00CC38BB">
          <w:pPr>
            <w:pStyle w:val="TOC1"/>
            <w:rPr>
              <w:rFonts w:asciiTheme="minorHAnsi" w:eastAsiaTheme="minorEastAsia" w:hAnsiTheme="minorHAnsi" w:cstheme="minorBidi"/>
              <w:b w:val="0"/>
              <w:noProof/>
              <w:sz w:val="22"/>
              <w:szCs w:val="22"/>
              <w:lang w:eastAsia="en-US"/>
            </w:rPr>
          </w:pPr>
          <w:hyperlink w:anchor="_Toc101255314" w:history="1">
            <w:r w:rsidR="007A0CEE" w:rsidRPr="00D67A2A">
              <w:rPr>
                <w:rStyle w:val="Hyperlink"/>
                <w:noProof/>
              </w:rPr>
              <w:t>Annex E (Informative)</w:t>
            </w:r>
            <w:r w:rsidR="007A0CEE">
              <w:rPr>
                <w:noProof/>
                <w:webHidden/>
              </w:rPr>
              <w:tab/>
            </w:r>
            <w:r w:rsidR="007A0CEE">
              <w:rPr>
                <w:noProof/>
                <w:webHidden/>
              </w:rPr>
              <w:fldChar w:fldCharType="begin"/>
            </w:r>
            <w:r w:rsidR="007A0CEE">
              <w:rPr>
                <w:noProof/>
                <w:webHidden/>
              </w:rPr>
              <w:instrText xml:space="preserve"> PAGEREF _Toc101255314 \h </w:instrText>
            </w:r>
            <w:r w:rsidR="007A0CEE">
              <w:rPr>
                <w:noProof/>
                <w:webHidden/>
              </w:rPr>
            </w:r>
            <w:r w:rsidR="007A0CEE">
              <w:rPr>
                <w:noProof/>
                <w:webHidden/>
              </w:rPr>
              <w:fldChar w:fldCharType="separate"/>
            </w:r>
            <w:r w:rsidR="007A0CEE">
              <w:rPr>
                <w:noProof/>
                <w:webHidden/>
              </w:rPr>
              <w:t>18</w:t>
            </w:r>
            <w:r w:rsidR="007A0CEE">
              <w:rPr>
                <w:noProof/>
                <w:webHidden/>
              </w:rPr>
              <w:fldChar w:fldCharType="end"/>
            </w:r>
          </w:hyperlink>
        </w:p>
        <w:p w14:paraId="0E141246" w14:textId="22C8623E" w:rsidR="007A0CEE" w:rsidRDefault="00CC38BB">
          <w:pPr>
            <w:pStyle w:val="TOC2"/>
            <w:rPr>
              <w:rFonts w:asciiTheme="minorHAnsi" w:eastAsiaTheme="minorEastAsia" w:hAnsiTheme="minorHAnsi" w:cstheme="minorBidi"/>
              <w:b w:val="0"/>
              <w:noProof/>
              <w:sz w:val="22"/>
              <w:szCs w:val="22"/>
              <w:lang w:eastAsia="en-US"/>
            </w:rPr>
          </w:pPr>
          <w:hyperlink w:anchor="_Toc101255315" w:history="1">
            <w:r w:rsidR="007A0CEE" w:rsidRPr="00D67A2A">
              <w:rPr>
                <w:rStyle w:val="Hyperlink"/>
                <w:noProof/>
              </w:rPr>
              <w:t>5.5. Compliance Management</w:t>
            </w:r>
            <w:r w:rsidR="007A0CEE">
              <w:rPr>
                <w:noProof/>
                <w:webHidden/>
              </w:rPr>
              <w:tab/>
            </w:r>
            <w:r w:rsidR="007A0CEE">
              <w:rPr>
                <w:noProof/>
                <w:webHidden/>
              </w:rPr>
              <w:fldChar w:fldCharType="begin"/>
            </w:r>
            <w:r w:rsidR="007A0CEE">
              <w:rPr>
                <w:noProof/>
                <w:webHidden/>
              </w:rPr>
              <w:instrText xml:space="preserve"> PAGEREF _Toc101255315 \h </w:instrText>
            </w:r>
            <w:r w:rsidR="007A0CEE">
              <w:rPr>
                <w:noProof/>
                <w:webHidden/>
              </w:rPr>
            </w:r>
            <w:r w:rsidR="007A0CEE">
              <w:rPr>
                <w:noProof/>
                <w:webHidden/>
              </w:rPr>
              <w:fldChar w:fldCharType="separate"/>
            </w:r>
            <w:r w:rsidR="007A0CEE">
              <w:rPr>
                <w:noProof/>
                <w:webHidden/>
              </w:rPr>
              <w:t>18</w:t>
            </w:r>
            <w:r w:rsidR="007A0CEE">
              <w:rPr>
                <w:noProof/>
                <w:webHidden/>
              </w:rPr>
              <w:fldChar w:fldCharType="end"/>
            </w:r>
          </w:hyperlink>
        </w:p>
        <w:p w14:paraId="330DAE3E" w14:textId="2AC12DDE" w:rsidR="007A0CEE" w:rsidRDefault="00CC38BB">
          <w:pPr>
            <w:pStyle w:val="TOC1"/>
            <w:rPr>
              <w:rFonts w:asciiTheme="minorHAnsi" w:eastAsiaTheme="minorEastAsia" w:hAnsiTheme="minorHAnsi" w:cstheme="minorBidi"/>
              <w:b w:val="0"/>
              <w:noProof/>
              <w:sz w:val="22"/>
              <w:szCs w:val="22"/>
              <w:lang w:eastAsia="en-US"/>
            </w:rPr>
          </w:pPr>
          <w:hyperlink w:anchor="_Toc101255316" w:history="1">
            <w:r w:rsidR="007A0CEE" w:rsidRPr="00D67A2A">
              <w:rPr>
                <w:rStyle w:val="Hyperlink"/>
                <w:noProof/>
              </w:rPr>
              <w:t>Annex F (Informative)</w:t>
            </w:r>
            <w:r w:rsidR="007A0CEE">
              <w:rPr>
                <w:noProof/>
                <w:webHidden/>
              </w:rPr>
              <w:tab/>
            </w:r>
            <w:r w:rsidR="007A0CEE">
              <w:rPr>
                <w:noProof/>
                <w:webHidden/>
              </w:rPr>
              <w:fldChar w:fldCharType="begin"/>
            </w:r>
            <w:r w:rsidR="007A0CEE">
              <w:rPr>
                <w:noProof/>
                <w:webHidden/>
              </w:rPr>
              <w:instrText xml:space="preserve"> PAGEREF _Toc101255316 \h </w:instrText>
            </w:r>
            <w:r w:rsidR="007A0CEE">
              <w:rPr>
                <w:noProof/>
                <w:webHidden/>
              </w:rPr>
            </w:r>
            <w:r w:rsidR="007A0CEE">
              <w:rPr>
                <w:noProof/>
                <w:webHidden/>
              </w:rPr>
              <w:fldChar w:fldCharType="separate"/>
            </w:r>
            <w:r w:rsidR="007A0CEE">
              <w:rPr>
                <w:noProof/>
                <w:webHidden/>
              </w:rPr>
              <w:t>21</w:t>
            </w:r>
            <w:r w:rsidR="007A0CEE">
              <w:rPr>
                <w:noProof/>
                <w:webHidden/>
              </w:rPr>
              <w:fldChar w:fldCharType="end"/>
            </w:r>
          </w:hyperlink>
        </w:p>
        <w:p w14:paraId="2EE25DCF" w14:textId="7FE6BB67" w:rsidR="007A0CEE" w:rsidRDefault="00CC38BB">
          <w:pPr>
            <w:pStyle w:val="TOC2"/>
            <w:rPr>
              <w:rFonts w:asciiTheme="minorHAnsi" w:eastAsiaTheme="minorEastAsia" w:hAnsiTheme="minorHAnsi" w:cstheme="minorBidi"/>
              <w:b w:val="0"/>
              <w:noProof/>
              <w:sz w:val="22"/>
              <w:szCs w:val="22"/>
              <w:lang w:eastAsia="en-US"/>
            </w:rPr>
          </w:pPr>
          <w:hyperlink w:anchor="_Toc101255317" w:history="1">
            <w:r w:rsidR="007A0CEE" w:rsidRPr="00D67A2A">
              <w:rPr>
                <w:rStyle w:val="Hyperlink"/>
                <w:noProof/>
              </w:rPr>
              <w:t>5.6. Common Industry Terms</w:t>
            </w:r>
            <w:r w:rsidR="007A0CEE">
              <w:rPr>
                <w:noProof/>
                <w:webHidden/>
              </w:rPr>
              <w:tab/>
            </w:r>
            <w:r w:rsidR="007A0CEE">
              <w:rPr>
                <w:noProof/>
                <w:webHidden/>
              </w:rPr>
              <w:fldChar w:fldCharType="begin"/>
            </w:r>
            <w:r w:rsidR="007A0CEE">
              <w:rPr>
                <w:noProof/>
                <w:webHidden/>
              </w:rPr>
              <w:instrText xml:space="preserve"> PAGEREF _Toc101255317 \h </w:instrText>
            </w:r>
            <w:r w:rsidR="007A0CEE">
              <w:rPr>
                <w:noProof/>
                <w:webHidden/>
              </w:rPr>
            </w:r>
            <w:r w:rsidR="007A0CEE">
              <w:rPr>
                <w:noProof/>
                <w:webHidden/>
              </w:rPr>
              <w:fldChar w:fldCharType="separate"/>
            </w:r>
            <w:r w:rsidR="007A0CEE">
              <w:rPr>
                <w:noProof/>
                <w:webHidden/>
              </w:rPr>
              <w:t>21</w:t>
            </w:r>
            <w:r w:rsidR="007A0CEE">
              <w:rPr>
                <w:noProof/>
                <w:webHidden/>
              </w:rPr>
              <w:fldChar w:fldCharType="end"/>
            </w:r>
          </w:hyperlink>
        </w:p>
        <w:p w14:paraId="3D35AD82" w14:textId="1301ACF4" w:rsidR="007A0CEE" w:rsidRDefault="00CC38BB">
          <w:pPr>
            <w:pStyle w:val="TOC1"/>
            <w:rPr>
              <w:rFonts w:asciiTheme="minorHAnsi" w:eastAsiaTheme="minorEastAsia" w:hAnsiTheme="minorHAnsi" w:cstheme="minorBidi"/>
              <w:b w:val="0"/>
              <w:noProof/>
              <w:sz w:val="22"/>
              <w:szCs w:val="22"/>
              <w:lang w:eastAsia="en-US"/>
            </w:rPr>
          </w:pPr>
          <w:hyperlink w:anchor="_Toc101255318" w:history="1">
            <w:r w:rsidR="007A0CEE" w:rsidRPr="00D67A2A">
              <w:rPr>
                <w:rStyle w:val="Hyperlink"/>
                <w:noProof/>
              </w:rPr>
              <w:t>Annex G (Informative)</w:t>
            </w:r>
            <w:r w:rsidR="007A0CEE">
              <w:rPr>
                <w:noProof/>
                <w:webHidden/>
              </w:rPr>
              <w:tab/>
            </w:r>
            <w:r w:rsidR="007A0CEE">
              <w:rPr>
                <w:noProof/>
                <w:webHidden/>
              </w:rPr>
              <w:fldChar w:fldCharType="begin"/>
            </w:r>
            <w:r w:rsidR="007A0CEE">
              <w:rPr>
                <w:noProof/>
                <w:webHidden/>
              </w:rPr>
              <w:instrText xml:space="preserve"> PAGEREF _Toc101255318 \h </w:instrText>
            </w:r>
            <w:r w:rsidR="007A0CEE">
              <w:rPr>
                <w:noProof/>
                <w:webHidden/>
              </w:rPr>
            </w:r>
            <w:r w:rsidR="007A0CEE">
              <w:rPr>
                <w:noProof/>
                <w:webHidden/>
              </w:rPr>
              <w:fldChar w:fldCharType="separate"/>
            </w:r>
            <w:r w:rsidR="007A0CEE">
              <w:rPr>
                <w:noProof/>
                <w:webHidden/>
              </w:rPr>
              <w:t>23</w:t>
            </w:r>
            <w:r w:rsidR="007A0CEE">
              <w:rPr>
                <w:noProof/>
                <w:webHidden/>
              </w:rPr>
              <w:fldChar w:fldCharType="end"/>
            </w:r>
          </w:hyperlink>
        </w:p>
        <w:p w14:paraId="4F4E2FDD" w14:textId="3E8F9A69" w:rsidR="007A0CEE" w:rsidRDefault="00CC38BB">
          <w:pPr>
            <w:pStyle w:val="TOC2"/>
            <w:rPr>
              <w:rFonts w:asciiTheme="minorHAnsi" w:eastAsiaTheme="minorEastAsia" w:hAnsiTheme="minorHAnsi" w:cstheme="minorBidi"/>
              <w:b w:val="0"/>
              <w:noProof/>
              <w:sz w:val="22"/>
              <w:szCs w:val="22"/>
              <w:lang w:eastAsia="en-US"/>
            </w:rPr>
          </w:pPr>
          <w:hyperlink w:anchor="_Toc101255319" w:history="1">
            <w:r w:rsidR="007A0CEE" w:rsidRPr="00D67A2A">
              <w:rPr>
                <w:rStyle w:val="Hyperlink"/>
                <w:noProof/>
              </w:rPr>
              <w:t>5.7. Available Forms for Download</w:t>
            </w:r>
            <w:r w:rsidR="007A0CEE">
              <w:rPr>
                <w:noProof/>
                <w:webHidden/>
              </w:rPr>
              <w:tab/>
            </w:r>
            <w:r w:rsidR="007A0CEE">
              <w:rPr>
                <w:noProof/>
                <w:webHidden/>
              </w:rPr>
              <w:fldChar w:fldCharType="begin"/>
            </w:r>
            <w:r w:rsidR="007A0CEE">
              <w:rPr>
                <w:noProof/>
                <w:webHidden/>
              </w:rPr>
              <w:instrText xml:space="preserve"> PAGEREF _Toc101255319 \h </w:instrText>
            </w:r>
            <w:r w:rsidR="007A0CEE">
              <w:rPr>
                <w:noProof/>
                <w:webHidden/>
              </w:rPr>
            </w:r>
            <w:r w:rsidR="007A0CEE">
              <w:rPr>
                <w:noProof/>
                <w:webHidden/>
              </w:rPr>
              <w:fldChar w:fldCharType="separate"/>
            </w:r>
            <w:r w:rsidR="007A0CEE">
              <w:rPr>
                <w:noProof/>
                <w:webHidden/>
              </w:rPr>
              <w:t>23</w:t>
            </w:r>
            <w:r w:rsidR="007A0CEE">
              <w:rPr>
                <w:noProof/>
                <w:webHidden/>
              </w:rPr>
              <w:fldChar w:fldCharType="end"/>
            </w:r>
          </w:hyperlink>
        </w:p>
        <w:p w14:paraId="1D1D91A7" w14:textId="058F10BF" w:rsidR="00B25E8E" w:rsidRDefault="00B25E8E">
          <w:r>
            <w:rPr>
              <w:b/>
              <w:bCs/>
              <w:noProof/>
            </w:rPr>
            <w:fldChar w:fldCharType="end"/>
          </w:r>
        </w:p>
      </w:sdtContent>
    </w:sdt>
    <w:p w14:paraId="57F3006A" w14:textId="7922E492" w:rsidR="0040722E" w:rsidRPr="001C5828" w:rsidRDefault="0040722E" w:rsidP="00467FFC">
      <w:pPr>
        <w:pStyle w:val="TOC2"/>
      </w:pPr>
      <w:r>
        <w:rPr>
          <w:sz w:val="48"/>
          <w:szCs w:val="48"/>
        </w:rPr>
        <w:br w:type="page"/>
      </w:r>
    </w:p>
    <w:p w14:paraId="2063C4E4" w14:textId="7212CB4F" w:rsidR="0040722E" w:rsidRPr="002A6D03" w:rsidRDefault="0040722E" w:rsidP="00E70CA3">
      <w:pPr>
        <w:pStyle w:val="Heading1"/>
        <w:jc w:val="left"/>
      </w:pPr>
      <w:bookmarkStart w:id="8" w:name="_Toc82321453"/>
      <w:bookmarkStart w:id="9" w:name="_Toc100148980"/>
      <w:bookmarkStart w:id="10" w:name="_Toc101255279"/>
      <w:r w:rsidRPr="002A6D03">
        <w:lastRenderedPageBreak/>
        <w:t>Foreword</w:t>
      </w:r>
      <w:bookmarkEnd w:id="8"/>
      <w:bookmarkEnd w:id="9"/>
      <w:bookmarkEnd w:id="10"/>
      <w:r w:rsidR="00E70CA3">
        <w:t xml:space="preserve"> and Limitation of Liability</w:t>
      </w:r>
    </w:p>
    <w:p w14:paraId="2E852543" w14:textId="2646EE08" w:rsidR="0040722E" w:rsidRDefault="0040722E" w:rsidP="00E70CA3">
      <w:pPr>
        <w:pStyle w:val="Foreword"/>
        <w:keepLines/>
        <w:jc w:val="left"/>
      </w:pPr>
      <w:r>
        <w:t>This standards doc</w:t>
      </w:r>
      <w:r w:rsidRPr="002A6D03">
        <w:t>ume</w:t>
      </w:r>
      <w:r>
        <w:t xml:space="preserve">nt is published by </w:t>
      </w:r>
      <w:r w:rsidR="0093399D">
        <w:t>The Monitoring</w:t>
      </w:r>
      <w:r>
        <w:t xml:space="preserve"> Association (</w:t>
      </w:r>
      <w:r w:rsidR="00154BDC">
        <w:t>TMA</w:t>
      </w:r>
      <w:r>
        <w:t>) and was developed and adopted by a c</w:t>
      </w:r>
      <w:r w:rsidRPr="00FD61DB">
        <w:t>onse</w:t>
      </w:r>
      <w:r>
        <w:t xml:space="preserve">nsus of industry volunteers in accordance with </w:t>
      </w:r>
      <w:r w:rsidR="00154BDC">
        <w:t>TMA</w:t>
      </w:r>
      <w:r>
        <w:t xml:space="preserve">’s standards development </w:t>
      </w:r>
      <w:r w:rsidRPr="00FD61DB">
        <w:t xml:space="preserve">policies and procedures.  </w:t>
      </w:r>
    </w:p>
    <w:p w14:paraId="7D38B604" w14:textId="77777777" w:rsidR="00A1723E" w:rsidRDefault="00154BDC" w:rsidP="00E70CA3">
      <w:pPr>
        <w:pStyle w:val="Foreword"/>
        <w:keepLines/>
        <w:jc w:val="left"/>
        <w:rPr>
          <w:rFonts w:eastAsia="Times New Roman"/>
        </w:rPr>
      </w:pPr>
      <w:r>
        <w:t>TMA</w:t>
      </w:r>
      <w:r w:rsidR="0040722E">
        <w:t xml:space="preserve"> assumes no responsibility for the use, application or misapplication of this document</w:t>
      </w:r>
      <w:r w:rsidR="00E70CA3">
        <w:t xml:space="preserve"> or </w:t>
      </w:r>
      <w:r w:rsidR="000A2E58">
        <w:t xml:space="preserve">the </w:t>
      </w:r>
      <w:r w:rsidR="00E70CA3">
        <w:t xml:space="preserve">standard described herein. </w:t>
      </w:r>
      <w:r w:rsidR="00E70CA3">
        <w:rPr>
          <w:rFonts w:eastAsia="Times New Roman"/>
        </w:rPr>
        <w:t>TMA provides this standard "as is" without warranty of any kind, either expressed or implied, including but not limited to, the implied warranties of merchantability or fitness for any purpose.</w:t>
      </w:r>
      <w:r w:rsidR="00E70CA3">
        <w:rPr>
          <w:rFonts w:eastAsia="Times New Roman"/>
        </w:rPr>
        <w:br/>
      </w:r>
      <w:r w:rsidR="00E70CA3">
        <w:rPr>
          <w:rFonts w:eastAsia="Times New Roman"/>
        </w:rPr>
        <w:br/>
      </w:r>
      <w:r w:rsidR="00A1723E">
        <w:rPr>
          <w:rFonts w:eastAsia="Times New Roman"/>
        </w:rPr>
        <w:t>Use of this document or the standard described herein constitutes agreement that in</w:t>
      </w:r>
      <w:r w:rsidR="00E70CA3">
        <w:rPr>
          <w:rFonts w:eastAsia="Times New Roman"/>
        </w:rPr>
        <w:t xml:space="preserve"> no event will TMA be liable for any special, incidental, consequential, indirect or similar damages, including loss of profits, lost savings, loss of data, or any other damages arising out of the use of or the inability to use this </w:t>
      </w:r>
      <w:r w:rsidR="000A2E58">
        <w:rPr>
          <w:rFonts w:eastAsia="Times New Roman"/>
        </w:rPr>
        <w:t>s</w:t>
      </w:r>
      <w:r w:rsidR="00E70CA3">
        <w:rPr>
          <w:rFonts w:eastAsia="Times New Roman"/>
        </w:rPr>
        <w:t xml:space="preserve">tandard, even if TMA or an authorized TMA representative has been advised of the possibility of such  damage. In no event shall TMA's liability for any damage ever exceed the price paid for this </w:t>
      </w:r>
      <w:r w:rsidR="000A2E58">
        <w:rPr>
          <w:rFonts w:eastAsia="Times New Roman"/>
        </w:rPr>
        <w:t>s</w:t>
      </w:r>
      <w:r w:rsidR="00E70CA3">
        <w:rPr>
          <w:rFonts w:eastAsia="Times New Roman"/>
        </w:rPr>
        <w:t>tandard, regardless of the form of the claim.</w:t>
      </w:r>
      <w:r w:rsidR="00E70CA3">
        <w:rPr>
          <w:rFonts w:eastAsia="Times New Roman"/>
        </w:rPr>
        <w:br/>
      </w:r>
      <w:r w:rsidR="00E70CA3">
        <w:rPr>
          <w:rFonts w:eastAsia="Times New Roman"/>
        </w:rPr>
        <w:br/>
        <w:t xml:space="preserve">Use of </w:t>
      </w:r>
      <w:r w:rsidR="00A1723E">
        <w:rPr>
          <w:rFonts w:eastAsia="Times New Roman"/>
        </w:rPr>
        <w:t xml:space="preserve">this document or the standard described herein constitutes agreement </w:t>
      </w:r>
      <w:r w:rsidR="00E70CA3">
        <w:rPr>
          <w:rFonts w:eastAsia="Times New Roman"/>
        </w:rPr>
        <w:t xml:space="preserve">to defend, indemnify, and hold TMA harmless from and against any loss, expense, liability, damage, claim, or judgment (including reasonable attorney's fees) </w:t>
      </w:r>
      <w:r w:rsidR="00A1723E">
        <w:rPr>
          <w:rFonts w:eastAsia="Times New Roman"/>
        </w:rPr>
        <w:t xml:space="preserve"> arising out of the use of or the inability to use this standard, even if TMA or an authorized TMA representative has been advised of the possibility of such  damage</w:t>
      </w:r>
      <w:r w:rsidR="00E70CA3">
        <w:rPr>
          <w:rFonts w:eastAsia="Times New Roman"/>
        </w:rPr>
        <w:t>.</w:t>
      </w:r>
    </w:p>
    <w:p w14:paraId="44F34B4A" w14:textId="7180F448" w:rsidR="0040722E" w:rsidRPr="00A1723E" w:rsidRDefault="00E70CA3" w:rsidP="00E70CA3">
      <w:pPr>
        <w:pStyle w:val="Foreword"/>
        <w:keepLines/>
        <w:jc w:val="left"/>
        <w:rPr>
          <w:rFonts w:eastAsia="Times New Roman"/>
        </w:rPr>
      </w:pPr>
      <w:r>
        <w:rPr>
          <w:rFonts w:eastAsia="Times New Roman"/>
        </w:rPr>
        <w:br/>
      </w:r>
    </w:p>
    <w:p w14:paraId="449C2874" w14:textId="2B105625" w:rsidR="0040722E" w:rsidRDefault="00154BDC" w:rsidP="00E70CA3">
      <w:pPr>
        <w:pStyle w:val="Foreword"/>
        <w:keepLines/>
        <w:jc w:val="left"/>
      </w:pPr>
      <w:r>
        <w:t>TMA</w:t>
      </w:r>
      <w:r w:rsidR="0040722E">
        <w:t xml:space="preserve"> reserves the right to revise this document at any time.  Because </w:t>
      </w:r>
      <w:r>
        <w:t>TMA</w:t>
      </w:r>
      <w:r w:rsidR="0040722E">
        <w:t xml:space="preserve"> policy requires that every standard be reviewed periodically and be revised, reaffirmed, or withdrawn, users of this document are cautioned to obtain and use the most recent edition of this standard.  Current information regarding the revision level or status of this or any other </w:t>
      </w:r>
      <w:r>
        <w:t>TMA</w:t>
      </w:r>
      <w:r w:rsidR="0040722E">
        <w:t xml:space="preserve"> standard may be obtained by contacting </w:t>
      </w:r>
      <w:r>
        <w:t>TMA</w:t>
      </w:r>
      <w:r w:rsidR="0040722E">
        <w:t>.</w:t>
      </w:r>
    </w:p>
    <w:p w14:paraId="35C8CA6D" w14:textId="351B9292" w:rsidR="0040722E" w:rsidRDefault="0040722E" w:rsidP="00E70CA3">
      <w:pPr>
        <w:pStyle w:val="Foreword"/>
        <w:keepLines/>
        <w:jc w:val="left"/>
      </w:pPr>
      <w:r>
        <w:t xml:space="preserve">Requests to modify this document are welcome at any time from any party, regardless of membership affiliation with </w:t>
      </w:r>
      <w:r w:rsidR="00154BDC">
        <w:t>TMA</w:t>
      </w:r>
      <w:r>
        <w:t xml:space="preserve">.  Such requests, which must be in writing and sent to the address set forth below, must clearly identify the document and text subject to the proposed modification and should include a draft of proposed changes with supporting comments.  Such requests will be considered in accordance with </w:t>
      </w:r>
      <w:r w:rsidR="00154BDC">
        <w:t>TMA</w:t>
      </w:r>
      <w:r>
        <w:t>'s standards development policies and procedures.</w:t>
      </w:r>
    </w:p>
    <w:p w14:paraId="730A7ABB" w14:textId="7B285614" w:rsidR="0040722E" w:rsidRDefault="0040722E" w:rsidP="00E70CA3">
      <w:pPr>
        <w:pStyle w:val="Foreword"/>
        <w:keepLines/>
        <w:jc w:val="left"/>
      </w:pPr>
      <w:r>
        <w:t xml:space="preserve">Written requests for interpretations of a </w:t>
      </w:r>
      <w:r w:rsidR="00154BDC">
        <w:t>TMA</w:t>
      </w:r>
      <w:r>
        <w:t xml:space="preserve"> standard will be considered in accordance with </w:t>
      </w:r>
      <w:r w:rsidR="00154BDC">
        <w:t>TMA</w:t>
      </w:r>
      <w:r>
        <w:t xml:space="preserve">'s standards development policies and procedures.  While it is the practice of </w:t>
      </w:r>
      <w:r w:rsidR="00154BDC">
        <w:t>TMA</w:t>
      </w:r>
      <w:r>
        <w:t xml:space="preserve"> to process an interpretation request quickly, immediate responses may not be possible since it is often necessary for the appropriate standards subcommittee to review the request and develop an appropriate interpretation.</w:t>
      </w:r>
    </w:p>
    <w:p w14:paraId="74134E8B" w14:textId="77777777" w:rsidR="0040722E" w:rsidRDefault="0040722E" w:rsidP="00E70CA3">
      <w:pPr>
        <w:pStyle w:val="Foreword"/>
        <w:keepLines/>
        <w:jc w:val="left"/>
      </w:pPr>
      <w:r>
        <w:t>Requests to modify a standard, requests for interpretations of a standard, or any other comments are welcome and may be sent to:</w:t>
      </w:r>
    </w:p>
    <w:p w14:paraId="23B91904" w14:textId="557B3B12" w:rsidR="0040722E" w:rsidRPr="00303EF4" w:rsidRDefault="005D4B4A" w:rsidP="00E70CA3">
      <w:pPr>
        <w:pStyle w:val="Foreword"/>
        <w:keepLines/>
        <w:jc w:val="left"/>
      </w:pPr>
      <w:r>
        <w:t>The Monitoring Association</w:t>
      </w:r>
      <w:r w:rsidR="0040722E">
        <w:rPr>
          <w:b/>
          <w:color w:val="000000"/>
          <w:lang w:val="fr-FR"/>
        </w:rPr>
        <w:br/>
      </w:r>
      <w:r w:rsidR="00235974" w:rsidRPr="00235974">
        <w:t>7918 Jones Branch Drive, Suite 510</w:t>
      </w:r>
      <w:r w:rsidR="000D3E81">
        <w:br/>
        <w:t>McLean,</w:t>
      </w:r>
      <w:r w:rsidR="00235974" w:rsidRPr="00235974">
        <w:t xml:space="preserve"> VA  22102</w:t>
      </w:r>
      <w:r w:rsidR="0040722E">
        <w:br/>
        <w:t>Tel: 703-242-4670</w:t>
      </w:r>
      <w:r w:rsidR="00303EF4">
        <w:br/>
      </w:r>
      <w:r w:rsidR="0040722E">
        <w:t xml:space="preserve">email: </w:t>
      </w:r>
      <w:r w:rsidR="00744B20">
        <w:t>standards</w:t>
      </w:r>
      <w:r w:rsidR="0040722E">
        <w:t>@</w:t>
      </w:r>
      <w:r>
        <w:t>tma.us</w:t>
      </w:r>
    </w:p>
    <w:p w14:paraId="0F01854C" w14:textId="7395FA7A" w:rsidR="0040722E" w:rsidRDefault="0040722E" w:rsidP="00E70CA3">
      <w:pPr>
        <w:pStyle w:val="Foreword"/>
        <w:keepLines/>
        <w:jc w:val="left"/>
      </w:pPr>
      <w:r>
        <w:t xml:space="preserve"> </w:t>
      </w:r>
      <w:r>
        <w:br/>
        <w:t xml:space="preserve">This document is owned by </w:t>
      </w:r>
      <w:r w:rsidR="0093399D">
        <w:t>The Monitoring</w:t>
      </w:r>
      <w:r>
        <w:t xml:space="preserve"> Association and may not be reproduced, in whole or part, without the prior written permission from </w:t>
      </w:r>
      <w:r w:rsidR="00154BDC">
        <w:t>TMA</w:t>
      </w:r>
      <w:r>
        <w:t xml:space="preserve">. </w:t>
      </w:r>
    </w:p>
    <w:p w14:paraId="48637C17" w14:textId="77777777" w:rsidR="0040722E" w:rsidRDefault="0040722E" w:rsidP="0040722E">
      <w:pPr>
        <w:pStyle w:val="Foreword"/>
        <w:keepLines/>
        <w:rPr>
          <w:b/>
          <w:sz w:val="24"/>
        </w:rPr>
      </w:pPr>
    </w:p>
    <w:p w14:paraId="2B9C6323" w14:textId="77777777" w:rsidR="0040722E" w:rsidRDefault="0040722E" w:rsidP="0040722E">
      <w:pPr>
        <w:pStyle w:val="Foreword"/>
        <w:keepLines/>
        <w:rPr>
          <w:b/>
          <w:sz w:val="24"/>
        </w:rPr>
      </w:pPr>
    </w:p>
    <w:p w14:paraId="2C291A2C" w14:textId="0AB29CB4" w:rsidR="0040722E" w:rsidRDefault="0040722E" w:rsidP="0040722E">
      <w:pPr>
        <w:keepLines/>
        <w:spacing w:after="0" w:line="240" w:lineRule="auto"/>
        <w:jc w:val="left"/>
        <w:rPr>
          <w:sz w:val="48"/>
          <w:szCs w:val="48"/>
        </w:rPr>
      </w:pPr>
    </w:p>
    <w:p w14:paraId="3FDDC22E" w14:textId="77777777" w:rsidR="0040722E" w:rsidRDefault="0040722E" w:rsidP="0040722E">
      <w:pPr>
        <w:pStyle w:val="Foreword"/>
        <w:keepLines/>
        <w:rPr>
          <w:b/>
          <w:sz w:val="24"/>
        </w:rPr>
      </w:pPr>
      <w:bookmarkStart w:id="11" w:name="_Toc484863299"/>
      <w:bookmarkStart w:id="12" w:name="_Toc484862952"/>
      <w:bookmarkStart w:id="13" w:name="_Toc484859619"/>
    </w:p>
    <w:p w14:paraId="518FDBAE" w14:textId="665DE8DA" w:rsidR="0040722E" w:rsidRPr="00796722" w:rsidRDefault="00B65FBD" w:rsidP="00E072F7">
      <w:pPr>
        <w:pStyle w:val="Heading1"/>
      </w:pPr>
      <w:r>
        <w:br w:type="page"/>
      </w:r>
      <w:bookmarkStart w:id="14" w:name="_Toc100148981"/>
      <w:bookmarkStart w:id="15" w:name="_Toc101255280"/>
      <w:r w:rsidR="0040722E" w:rsidRPr="00796722">
        <w:lastRenderedPageBreak/>
        <w:t>Acknowledgements</w:t>
      </w:r>
      <w:bookmarkEnd w:id="14"/>
      <w:bookmarkEnd w:id="15"/>
    </w:p>
    <w:bookmarkEnd w:id="11"/>
    <w:bookmarkEnd w:id="12"/>
    <w:bookmarkEnd w:id="13"/>
    <w:p w14:paraId="1A8DEF8D" w14:textId="685EC52A" w:rsidR="003D4E68" w:rsidRDefault="005D4B4A" w:rsidP="0040722E">
      <w:pPr>
        <w:pStyle w:val="Foreword"/>
        <w:keepLines/>
        <w:jc w:val="left"/>
      </w:pPr>
      <w:r>
        <w:t>TMA</w:t>
      </w:r>
      <w:r w:rsidR="0040722E" w:rsidRPr="00FD61DB">
        <w:t xml:space="preserve"> Standards Chairman:</w:t>
      </w:r>
      <w:r w:rsidR="001A7C73">
        <w:tab/>
      </w:r>
      <w:r w:rsidR="0040722E" w:rsidRPr="00FD61DB">
        <w:t xml:space="preserve"> </w:t>
      </w:r>
      <w:r w:rsidR="00EE36F7">
        <w:t>Glenn Schroeder</w:t>
      </w:r>
      <w:r w:rsidR="0034445E">
        <w:t xml:space="preserve">, </w:t>
      </w:r>
      <w:r w:rsidR="00EE36F7">
        <w:t>NetOne, Inc.</w:t>
      </w:r>
      <w:r w:rsidR="0040722E" w:rsidRPr="00FD61DB">
        <w:br/>
      </w:r>
      <w:r w:rsidR="0040722E" w:rsidRPr="00FD61DB">
        <w:br/>
      </w:r>
      <w:r>
        <w:t>TMA</w:t>
      </w:r>
      <w:r w:rsidR="0040722E" w:rsidRPr="00FD61DB">
        <w:t xml:space="preserve"> Staff Adm</w:t>
      </w:r>
      <w:r w:rsidR="00427FE8">
        <w:t xml:space="preserve">inistrator: </w:t>
      </w:r>
      <w:r w:rsidR="00427FE8">
        <w:tab/>
      </w:r>
      <w:r w:rsidR="003D4E68">
        <w:t>Celia T. Besore</w:t>
      </w:r>
      <w:r w:rsidR="00303EF4">
        <w:t>, Executive Director</w:t>
      </w:r>
      <w:r w:rsidR="0040722E" w:rsidRPr="00FD61DB">
        <w:t xml:space="preserve">, </w:t>
      </w:r>
      <w:r>
        <w:t>TMA</w:t>
      </w:r>
    </w:p>
    <w:p w14:paraId="16EB765C" w14:textId="6E4CED55" w:rsidR="0040722E" w:rsidRPr="00FD61DB" w:rsidRDefault="003D4E68" w:rsidP="0040722E">
      <w:pPr>
        <w:pStyle w:val="Foreword"/>
        <w:keepLines/>
        <w:jc w:val="left"/>
      </w:pPr>
      <w:r>
        <w:tab/>
      </w:r>
      <w:r>
        <w:tab/>
      </w:r>
      <w:r>
        <w:tab/>
      </w:r>
      <w:r>
        <w:tab/>
      </w:r>
      <w:r>
        <w:tab/>
      </w:r>
      <w:r>
        <w:tab/>
      </w:r>
      <w:r w:rsidR="001D6690">
        <w:t>Bryan</w:t>
      </w:r>
      <w:r>
        <w:t xml:space="preserve"> Ginn, Information Systems Mgr., ASAP </w:t>
      </w:r>
      <w:r w:rsidR="000D3E81">
        <w:t xml:space="preserve">Svc. </w:t>
      </w:r>
      <w:r>
        <w:t>Mgr.</w:t>
      </w:r>
      <w:r w:rsidR="0040722E" w:rsidRPr="00FD61DB">
        <w:tab/>
      </w:r>
    </w:p>
    <w:p w14:paraId="411A1C64" w14:textId="1850B78B" w:rsidR="0040722E" w:rsidRPr="00CB31C1" w:rsidRDefault="0040722E" w:rsidP="00E072F7">
      <w:pPr>
        <w:pStyle w:val="Heading1"/>
      </w:pPr>
      <w:bookmarkStart w:id="16" w:name="_Toc100148982"/>
      <w:bookmarkStart w:id="17" w:name="_Toc101255281"/>
      <w:r w:rsidRPr="00CB31C1">
        <w:t>Sub-committee Membership 20</w:t>
      </w:r>
      <w:r w:rsidR="00C228F5">
        <w:t>2</w:t>
      </w:r>
      <w:r w:rsidR="005B0D3D">
        <w:t>1</w:t>
      </w:r>
      <w:bookmarkEnd w:id="16"/>
      <w:bookmarkEnd w:id="17"/>
    </w:p>
    <w:tbl>
      <w:tblPr>
        <w:tblStyle w:val="TableGrid"/>
        <w:tblW w:w="0" w:type="auto"/>
        <w:tblLook w:val="04A0" w:firstRow="1" w:lastRow="0" w:firstColumn="1" w:lastColumn="0" w:noHBand="0" w:noVBand="1"/>
      </w:tblPr>
      <w:tblGrid>
        <w:gridCol w:w="1400"/>
        <w:gridCol w:w="1900"/>
        <w:gridCol w:w="1340"/>
        <w:gridCol w:w="4760"/>
      </w:tblGrid>
      <w:tr w:rsidR="004F640C" w:rsidRPr="00102BBF" w14:paraId="68BF3C79" w14:textId="77777777" w:rsidTr="00F62B55">
        <w:trPr>
          <w:trHeight w:val="408"/>
          <w:tblHeader/>
        </w:trPr>
        <w:tc>
          <w:tcPr>
            <w:tcW w:w="9400" w:type="dxa"/>
            <w:gridSpan w:val="4"/>
            <w:noWrap/>
            <w:vAlign w:val="center"/>
            <w:hideMark/>
          </w:tcPr>
          <w:p w14:paraId="4ECEA5E6" w14:textId="78B9A056" w:rsidR="004F640C" w:rsidRPr="00102BBF" w:rsidRDefault="004F640C" w:rsidP="00F62B55">
            <w:pPr>
              <w:keepLines/>
              <w:rPr>
                <w:b/>
                <w:bCs/>
                <w:color w:val="0000FF"/>
              </w:rPr>
            </w:pPr>
            <w:r w:rsidRPr="00102BBF">
              <w:rPr>
                <w:b/>
                <w:bCs/>
                <w:color w:val="0000FF"/>
              </w:rPr>
              <w:t>Committee Membership 202</w:t>
            </w:r>
            <w:r w:rsidR="004D03E9">
              <w:rPr>
                <w:b/>
                <w:bCs/>
                <w:color w:val="0000FF"/>
              </w:rPr>
              <w:t>1</w:t>
            </w:r>
            <w:r w:rsidR="005B0D3D">
              <w:rPr>
                <w:b/>
                <w:bCs/>
                <w:color w:val="0000FF"/>
              </w:rPr>
              <w:t>-22</w:t>
            </w:r>
          </w:p>
        </w:tc>
      </w:tr>
      <w:tr w:rsidR="004F640C" w:rsidRPr="00102BBF" w14:paraId="3945F2E7" w14:textId="77777777" w:rsidTr="004D03E9">
        <w:trPr>
          <w:trHeight w:val="321"/>
        </w:trPr>
        <w:tc>
          <w:tcPr>
            <w:tcW w:w="1400" w:type="dxa"/>
            <w:noWrap/>
            <w:vAlign w:val="center"/>
            <w:hideMark/>
          </w:tcPr>
          <w:p w14:paraId="0B7FD895" w14:textId="77777777" w:rsidR="004F640C" w:rsidRPr="00102BBF" w:rsidRDefault="004F640C" w:rsidP="004D03E9">
            <w:pPr>
              <w:keepLines/>
              <w:jc w:val="left"/>
              <w:rPr>
                <w:color w:val="0000FF"/>
              </w:rPr>
            </w:pPr>
            <w:r w:rsidRPr="00102BBF">
              <w:rPr>
                <w:color w:val="0000FF"/>
              </w:rPr>
              <w:t xml:space="preserve">Sam </w:t>
            </w:r>
          </w:p>
        </w:tc>
        <w:tc>
          <w:tcPr>
            <w:tcW w:w="1900" w:type="dxa"/>
            <w:noWrap/>
            <w:vAlign w:val="center"/>
            <w:hideMark/>
          </w:tcPr>
          <w:p w14:paraId="42A491D0" w14:textId="77777777" w:rsidR="004F640C" w:rsidRPr="00102BBF" w:rsidRDefault="004F640C" w:rsidP="004D03E9">
            <w:pPr>
              <w:keepLines/>
              <w:jc w:val="left"/>
              <w:rPr>
                <w:color w:val="0000FF"/>
              </w:rPr>
            </w:pPr>
            <w:proofErr w:type="spellStart"/>
            <w:r w:rsidRPr="00102BBF">
              <w:rPr>
                <w:color w:val="0000FF"/>
              </w:rPr>
              <w:t>Bauder</w:t>
            </w:r>
            <w:proofErr w:type="spellEnd"/>
          </w:p>
        </w:tc>
        <w:tc>
          <w:tcPr>
            <w:tcW w:w="1340" w:type="dxa"/>
            <w:noWrap/>
            <w:vAlign w:val="center"/>
            <w:hideMark/>
          </w:tcPr>
          <w:p w14:paraId="3E7AAF8E" w14:textId="77777777" w:rsidR="004F640C" w:rsidRPr="00102BBF" w:rsidRDefault="004F640C" w:rsidP="004D03E9">
            <w:pPr>
              <w:keepLines/>
              <w:jc w:val="left"/>
              <w:rPr>
                <w:color w:val="0000FF"/>
              </w:rPr>
            </w:pPr>
          </w:p>
        </w:tc>
        <w:tc>
          <w:tcPr>
            <w:tcW w:w="4760" w:type="dxa"/>
            <w:vAlign w:val="center"/>
            <w:hideMark/>
          </w:tcPr>
          <w:p w14:paraId="03ADB002" w14:textId="77777777" w:rsidR="004F640C" w:rsidRPr="00102BBF" w:rsidRDefault="004F640C" w:rsidP="004D03E9">
            <w:pPr>
              <w:keepLines/>
              <w:jc w:val="left"/>
              <w:rPr>
                <w:color w:val="0000FF"/>
              </w:rPr>
            </w:pPr>
            <w:proofErr w:type="spellStart"/>
            <w:r w:rsidRPr="00102BBF">
              <w:rPr>
                <w:color w:val="0000FF"/>
              </w:rPr>
              <w:t>Intrado</w:t>
            </w:r>
            <w:proofErr w:type="spellEnd"/>
          </w:p>
        </w:tc>
      </w:tr>
      <w:tr w:rsidR="004F640C" w:rsidRPr="00102BBF" w14:paraId="653AEDDA" w14:textId="77777777" w:rsidTr="004D03E9">
        <w:trPr>
          <w:trHeight w:val="321"/>
        </w:trPr>
        <w:tc>
          <w:tcPr>
            <w:tcW w:w="1400" w:type="dxa"/>
            <w:noWrap/>
            <w:vAlign w:val="center"/>
            <w:hideMark/>
          </w:tcPr>
          <w:p w14:paraId="4B8447E8" w14:textId="77777777" w:rsidR="004F640C" w:rsidRPr="00102BBF" w:rsidRDefault="004F640C" w:rsidP="004D03E9">
            <w:pPr>
              <w:keepLines/>
              <w:jc w:val="left"/>
              <w:rPr>
                <w:color w:val="0000FF"/>
              </w:rPr>
            </w:pPr>
            <w:r w:rsidRPr="00102BBF">
              <w:rPr>
                <w:color w:val="0000FF"/>
              </w:rPr>
              <w:t xml:space="preserve">Michael </w:t>
            </w:r>
          </w:p>
        </w:tc>
        <w:tc>
          <w:tcPr>
            <w:tcW w:w="1900" w:type="dxa"/>
            <w:noWrap/>
            <w:vAlign w:val="center"/>
            <w:hideMark/>
          </w:tcPr>
          <w:p w14:paraId="2CC76DC4" w14:textId="77777777" w:rsidR="004F640C" w:rsidRPr="00102BBF" w:rsidRDefault="004F640C" w:rsidP="004D03E9">
            <w:pPr>
              <w:keepLines/>
              <w:jc w:val="left"/>
              <w:rPr>
                <w:color w:val="0000FF"/>
              </w:rPr>
            </w:pPr>
            <w:r w:rsidRPr="00102BBF">
              <w:rPr>
                <w:color w:val="0000FF"/>
              </w:rPr>
              <w:t>Brown</w:t>
            </w:r>
          </w:p>
        </w:tc>
        <w:tc>
          <w:tcPr>
            <w:tcW w:w="1340" w:type="dxa"/>
            <w:noWrap/>
            <w:vAlign w:val="center"/>
            <w:hideMark/>
          </w:tcPr>
          <w:p w14:paraId="79CAD3EA" w14:textId="77777777" w:rsidR="004F640C" w:rsidRPr="00102BBF" w:rsidRDefault="004F640C" w:rsidP="004D03E9">
            <w:pPr>
              <w:keepLines/>
              <w:jc w:val="left"/>
              <w:rPr>
                <w:color w:val="0000FF"/>
              </w:rPr>
            </w:pPr>
          </w:p>
        </w:tc>
        <w:tc>
          <w:tcPr>
            <w:tcW w:w="4760" w:type="dxa"/>
            <w:vAlign w:val="center"/>
            <w:hideMark/>
          </w:tcPr>
          <w:p w14:paraId="75309E6F" w14:textId="77777777" w:rsidR="004F640C" w:rsidRPr="00102BBF" w:rsidRDefault="004F640C" w:rsidP="004D03E9">
            <w:pPr>
              <w:keepLines/>
              <w:jc w:val="left"/>
              <w:rPr>
                <w:color w:val="0000FF"/>
              </w:rPr>
            </w:pPr>
            <w:r w:rsidRPr="00102BBF">
              <w:rPr>
                <w:color w:val="0000FF"/>
              </w:rPr>
              <w:t>National Sheriffs Association</w:t>
            </w:r>
          </w:p>
        </w:tc>
      </w:tr>
      <w:tr w:rsidR="004F640C" w:rsidRPr="00102BBF" w14:paraId="5A73CAA9" w14:textId="77777777" w:rsidTr="004D03E9">
        <w:trPr>
          <w:trHeight w:val="321"/>
        </w:trPr>
        <w:tc>
          <w:tcPr>
            <w:tcW w:w="1400" w:type="dxa"/>
            <w:noWrap/>
            <w:vAlign w:val="center"/>
            <w:hideMark/>
          </w:tcPr>
          <w:p w14:paraId="20C3A2D5" w14:textId="77777777" w:rsidR="004F640C" w:rsidRPr="00102BBF" w:rsidRDefault="004F640C" w:rsidP="004D03E9">
            <w:pPr>
              <w:keepLines/>
              <w:jc w:val="left"/>
              <w:rPr>
                <w:color w:val="0000FF"/>
              </w:rPr>
            </w:pPr>
            <w:r w:rsidRPr="00102BBF">
              <w:rPr>
                <w:color w:val="0000FF"/>
              </w:rPr>
              <w:t xml:space="preserve">Chris </w:t>
            </w:r>
          </w:p>
        </w:tc>
        <w:tc>
          <w:tcPr>
            <w:tcW w:w="1900" w:type="dxa"/>
            <w:noWrap/>
            <w:vAlign w:val="center"/>
            <w:hideMark/>
          </w:tcPr>
          <w:p w14:paraId="0C4A88AB" w14:textId="77777777" w:rsidR="004F640C" w:rsidRPr="00102BBF" w:rsidRDefault="004F640C" w:rsidP="004D03E9">
            <w:pPr>
              <w:keepLines/>
              <w:jc w:val="left"/>
              <w:rPr>
                <w:color w:val="0000FF"/>
              </w:rPr>
            </w:pPr>
            <w:r w:rsidRPr="00102BBF">
              <w:rPr>
                <w:color w:val="0000FF"/>
              </w:rPr>
              <w:t>Brown</w:t>
            </w:r>
          </w:p>
        </w:tc>
        <w:tc>
          <w:tcPr>
            <w:tcW w:w="1340" w:type="dxa"/>
            <w:noWrap/>
            <w:vAlign w:val="center"/>
            <w:hideMark/>
          </w:tcPr>
          <w:p w14:paraId="2269BFF2" w14:textId="77777777" w:rsidR="004F640C" w:rsidRPr="00102BBF" w:rsidRDefault="004F640C" w:rsidP="004D03E9">
            <w:pPr>
              <w:keepLines/>
              <w:jc w:val="left"/>
              <w:rPr>
                <w:color w:val="0000FF"/>
              </w:rPr>
            </w:pPr>
          </w:p>
        </w:tc>
        <w:tc>
          <w:tcPr>
            <w:tcW w:w="4760" w:type="dxa"/>
            <w:vAlign w:val="center"/>
            <w:hideMark/>
          </w:tcPr>
          <w:p w14:paraId="4DF566C1" w14:textId="77777777" w:rsidR="004F640C" w:rsidRPr="00102BBF" w:rsidRDefault="004F640C" w:rsidP="004D03E9">
            <w:pPr>
              <w:keepLines/>
              <w:jc w:val="left"/>
              <w:rPr>
                <w:color w:val="0000FF"/>
              </w:rPr>
            </w:pPr>
            <w:r w:rsidRPr="00102BBF">
              <w:rPr>
                <w:color w:val="0000FF"/>
              </w:rPr>
              <w:t>Immix Software</w:t>
            </w:r>
          </w:p>
        </w:tc>
      </w:tr>
      <w:tr w:rsidR="004F640C" w:rsidRPr="00102BBF" w14:paraId="1C8DF580" w14:textId="77777777" w:rsidTr="004D03E9">
        <w:trPr>
          <w:trHeight w:val="321"/>
        </w:trPr>
        <w:tc>
          <w:tcPr>
            <w:tcW w:w="1400" w:type="dxa"/>
            <w:noWrap/>
            <w:vAlign w:val="center"/>
            <w:hideMark/>
          </w:tcPr>
          <w:p w14:paraId="2732995A" w14:textId="77777777" w:rsidR="004F640C" w:rsidRPr="00102BBF" w:rsidRDefault="004F640C" w:rsidP="004D03E9">
            <w:pPr>
              <w:keepLines/>
              <w:jc w:val="left"/>
              <w:rPr>
                <w:color w:val="0000FF"/>
              </w:rPr>
            </w:pPr>
            <w:r w:rsidRPr="00102BBF">
              <w:rPr>
                <w:color w:val="0000FF"/>
              </w:rPr>
              <w:t xml:space="preserve">Steve </w:t>
            </w:r>
          </w:p>
        </w:tc>
        <w:tc>
          <w:tcPr>
            <w:tcW w:w="1900" w:type="dxa"/>
            <w:noWrap/>
            <w:vAlign w:val="center"/>
            <w:hideMark/>
          </w:tcPr>
          <w:p w14:paraId="5B31D102" w14:textId="77777777" w:rsidR="004F640C" w:rsidRPr="00102BBF" w:rsidRDefault="004F640C" w:rsidP="004D03E9">
            <w:pPr>
              <w:keepLines/>
              <w:jc w:val="left"/>
              <w:rPr>
                <w:color w:val="0000FF"/>
              </w:rPr>
            </w:pPr>
            <w:r w:rsidRPr="00102BBF">
              <w:rPr>
                <w:color w:val="0000FF"/>
              </w:rPr>
              <w:t>Butkovich</w:t>
            </w:r>
          </w:p>
        </w:tc>
        <w:tc>
          <w:tcPr>
            <w:tcW w:w="1340" w:type="dxa"/>
            <w:noWrap/>
            <w:vAlign w:val="center"/>
            <w:hideMark/>
          </w:tcPr>
          <w:p w14:paraId="212C263A" w14:textId="77777777" w:rsidR="004F640C" w:rsidRPr="00102BBF" w:rsidRDefault="004F640C" w:rsidP="004D03E9">
            <w:pPr>
              <w:keepLines/>
              <w:jc w:val="left"/>
              <w:rPr>
                <w:color w:val="0000FF"/>
              </w:rPr>
            </w:pPr>
          </w:p>
        </w:tc>
        <w:tc>
          <w:tcPr>
            <w:tcW w:w="4760" w:type="dxa"/>
            <w:vAlign w:val="center"/>
            <w:hideMark/>
          </w:tcPr>
          <w:p w14:paraId="35C33325" w14:textId="77777777" w:rsidR="004F640C" w:rsidRPr="00102BBF" w:rsidRDefault="004F640C" w:rsidP="004D03E9">
            <w:pPr>
              <w:keepLines/>
              <w:jc w:val="left"/>
              <w:rPr>
                <w:color w:val="0000FF"/>
              </w:rPr>
            </w:pPr>
            <w:r w:rsidRPr="00102BBF">
              <w:rPr>
                <w:color w:val="0000FF"/>
              </w:rPr>
              <w:t>CPI Security Systems</w:t>
            </w:r>
          </w:p>
        </w:tc>
      </w:tr>
      <w:tr w:rsidR="004F640C" w:rsidRPr="00102BBF" w14:paraId="3056B94E" w14:textId="77777777" w:rsidTr="004D03E9">
        <w:trPr>
          <w:trHeight w:val="321"/>
        </w:trPr>
        <w:tc>
          <w:tcPr>
            <w:tcW w:w="1400" w:type="dxa"/>
            <w:noWrap/>
            <w:vAlign w:val="center"/>
            <w:hideMark/>
          </w:tcPr>
          <w:p w14:paraId="0D0FE7ED" w14:textId="77777777" w:rsidR="004F640C" w:rsidRPr="00102BBF" w:rsidRDefault="004F640C" w:rsidP="004D03E9">
            <w:pPr>
              <w:keepLines/>
              <w:jc w:val="left"/>
              <w:rPr>
                <w:color w:val="0000FF"/>
              </w:rPr>
            </w:pPr>
            <w:r w:rsidRPr="00102BBF">
              <w:rPr>
                <w:color w:val="0000FF"/>
              </w:rPr>
              <w:t xml:space="preserve">Alison </w:t>
            </w:r>
          </w:p>
        </w:tc>
        <w:tc>
          <w:tcPr>
            <w:tcW w:w="1900" w:type="dxa"/>
            <w:noWrap/>
            <w:vAlign w:val="center"/>
            <w:hideMark/>
          </w:tcPr>
          <w:p w14:paraId="364119F5" w14:textId="77777777" w:rsidR="004F640C" w:rsidRPr="00102BBF" w:rsidRDefault="004F640C" w:rsidP="004D03E9">
            <w:pPr>
              <w:keepLines/>
              <w:jc w:val="left"/>
              <w:rPr>
                <w:color w:val="0000FF"/>
              </w:rPr>
            </w:pPr>
            <w:r w:rsidRPr="00102BBF">
              <w:rPr>
                <w:color w:val="0000FF"/>
              </w:rPr>
              <w:t>Chase</w:t>
            </w:r>
          </w:p>
        </w:tc>
        <w:tc>
          <w:tcPr>
            <w:tcW w:w="1340" w:type="dxa"/>
            <w:noWrap/>
            <w:vAlign w:val="center"/>
            <w:hideMark/>
          </w:tcPr>
          <w:p w14:paraId="7A8DA1F2" w14:textId="77777777" w:rsidR="004F640C" w:rsidRPr="00102BBF" w:rsidRDefault="004F640C" w:rsidP="004D03E9">
            <w:pPr>
              <w:keepLines/>
              <w:jc w:val="left"/>
              <w:rPr>
                <w:color w:val="0000FF"/>
              </w:rPr>
            </w:pPr>
          </w:p>
        </w:tc>
        <w:tc>
          <w:tcPr>
            <w:tcW w:w="4760" w:type="dxa"/>
            <w:vAlign w:val="center"/>
            <w:hideMark/>
          </w:tcPr>
          <w:p w14:paraId="268AA7DE" w14:textId="77777777" w:rsidR="004F640C" w:rsidRPr="00102BBF" w:rsidRDefault="004F640C" w:rsidP="004D03E9">
            <w:pPr>
              <w:keepLines/>
              <w:jc w:val="left"/>
              <w:rPr>
                <w:color w:val="0000FF"/>
              </w:rPr>
            </w:pPr>
            <w:r w:rsidRPr="00102BBF">
              <w:rPr>
                <w:color w:val="0000FF"/>
              </w:rPr>
              <w:t>Alarm.com</w:t>
            </w:r>
          </w:p>
        </w:tc>
      </w:tr>
      <w:tr w:rsidR="004F640C" w:rsidRPr="00102BBF" w14:paraId="7359D5EF" w14:textId="77777777" w:rsidTr="004D03E9">
        <w:trPr>
          <w:trHeight w:val="321"/>
        </w:trPr>
        <w:tc>
          <w:tcPr>
            <w:tcW w:w="1400" w:type="dxa"/>
            <w:noWrap/>
            <w:vAlign w:val="center"/>
            <w:hideMark/>
          </w:tcPr>
          <w:p w14:paraId="0A0FAE05" w14:textId="77777777" w:rsidR="004F640C" w:rsidRPr="00102BBF" w:rsidRDefault="004F640C" w:rsidP="004D03E9">
            <w:pPr>
              <w:keepLines/>
              <w:jc w:val="left"/>
              <w:rPr>
                <w:color w:val="0000FF"/>
              </w:rPr>
            </w:pPr>
            <w:r w:rsidRPr="00102BBF">
              <w:rPr>
                <w:color w:val="0000FF"/>
              </w:rPr>
              <w:t xml:space="preserve">Shane M. </w:t>
            </w:r>
          </w:p>
        </w:tc>
        <w:tc>
          <w:tcPr>
            <w:tcW w:w="1900" w:type="dxa"/>
            <w:noWrap/>
            <w:vAlign w:val="center"/>
            <w:hideMark/>
          </w:tcPr>
          <w:p w14:paraId="1693B0A3" w14:textId="77777777" w:rsidR="004F640C" w:rsidRPr="00102BBF" w:rsidRDefault="004F640C" w:rsidP="004D03E9">
            <w:pPr>
              <w:keepLines/>
              <w:jc w:val="left"/>
              <w:rPr>
                <w:color w:val="0000FF"/>
              </w:rPr>
            </w:pPr>
            <w:r w:rsidRPr="00102BBF">
              <w:rPr>
                <w:color w:val="0000FF"/>
              </w:rPr>
              <w:t>Clary, Ph.D.</w:t>
            </w:r>
          </w:p>
        </w:tc>
        <w:tc>
          <w:tcPr>
            <w:tcW w:w="1340" w:type="dxa"/>
            <w:noWrap/>
            <w:vAlign w:val="center"/>
            <w:hideMark/>
          </w:tcPr>
          <w:p w14:paraId="3AEC273F" w14:textId="77777777" w:rsidR="004F640C" w:rsidRPr="00102BBF" w:rsidRDefault="004F640C" w:rsidP="004D03E9">
            <w:pPr>
              <w:keepLines/>
              <w:jc w:val="left"/>
              <w:rPr>
                <w:color w:val="0000FF"/>
              </w:rPr>
            </w:pPr>
            <w:r w:rsidRPr="00102BBF">
              <w:rPr>
                <w:color w:val="0000FF"/>
              </w:rPr>
              <w:t>Alternate</w:t>
            </w:r>
          </w:p>
        </w:tc>
        <w:tc>
          <w:tcPr>
            <w:tcW w:w="4760" w:type="dxa"/>
            <w:vAlign w:val="center"/>
            <w:hideMark/>
          </w:tcPr>
          <w:p w14:paraId="10AA610C" w14:textId="77777777" w:rsidR="004F640C" w:rsidRPr="00102BBF" w:rsidRDefault="004F640C" w:rsidP="004D03E9">
            <w:pPr>
              <w:keepLines/>
              <w:jc w:val="left"/>
              <w:rPr>
                <w:color w:val="0000FF"/>
              </w:rPr>
            </w:pPr>
            <w:r w:rsidRPr="00102BBF">
              <w:rPr>
                <w:color w:val="0000FF"/>
              </w:rPr>
              <w:t>Bay Alarm Company</w:t>
            </w:r>
          </w:p>
        </w:tc>
      </w:tr>
      <w:tr w:rsidR="00F508D4" w:rsidRPr="00F508D4" w14:paraId="7FBBB935" w14:textId="77777777" w:rsidTr="004D03E9">
        <w:trPr>
          <w:trHeight w:val="321"/>
        </w:trPr>
        <w:tc>
          <w:tcPr>
            <w:tcW w:w="1400" w:type="dxa"/>
            <w:noWrap/>
            <w:vAlign w:val="center"/>
          </w:tcPr>
          <w:p w14:paraId="38ACBE4E" w14:textId="60B6BDEF" w:rsidR="00F508D4" w:rsidRPr="00102BBF" w:rsidRDefault="00F508D4" w:rsidP="004D03E9">
            <w:pPr>
              <w:keepLines/>
              <w:jc w:val="left"/>
              <w:rPr>
                <w:color w:val="0000FF"/>
              </w:rPr>
            </w:pPr>
            <w:r w:rsidRPr="00F508D4">
              <w:rPr>
                <w:color w:val="0000FF"/>
              </w:rPr>
              <w:t>Don</w:t>
            </w:r>
          </w:p>
        </w:tc>
        <w:tc>
          <w:tcPr>
            <w:tcW w:w="1900" w:type="dxa"/>
            <w:noWrap/>
            <w:vAlign w:val="center"/>
          </w:tcPr>
          <w:p w14:paraId="560D8D24" w14:textId="5DA15636" w:rsidR="00F508D4" w:rsidRPr="00102BBF" w:rsidRDefault="00F508D4" w:rsidP="004D03E9">
            <w:pPr>
              <w:keepLines/>
              <w:jc w:val="left"/>
              <w:rPr>
                <w:color w:val="0000FF"/>
              </w:rPr>
            </w:pPr>
            <w:r w:rsidRPr="00F508D4">
              <w:rPr>
                <w:color w:val="0000FF"/>
              </w:rPr>
              <w:t>Crowder</w:t>
            </w:r>
          </w:p>
        </w:tc>
        <w:tc>
          <w:tcPr>
            <w:tcW w:w="1340" w:type="dxa"/>
            <w:noWrap/>
            <w:vAlign w:val="center"/>
          </w:tcPr>
          <w:p w14:paraId="60EC754B" w14:textId="77777777" w:rsidR="00F508D4" w:rsidRPr="00102BBF" w:rsidRDefault="00F508D4" w:rsidP="004D03E9">
            <w:pPr>
              <w:keepLines/>
              <w:jc w:val="left"/>
              <w:rPr>
                <w:color w:val="0000FF"/>
              </w:rPr>
            </w:pPr>
          </w:p>
        </w:tc>
        <w:tc>
          <w:tcPr>
            <w:tcW w:w="4760" w:type="dxa"/>
            <w:vAlign w:val="center"/>
          </w:tcPr>
          <w:p w14:paraId="6A5CA891" w14:textId="249046D9" w:rsidR="00F508D4" w:rsidRPr="00102BBF" w:rsidRDefault="00F508D4" w:rsidP="004D03E9">
            <w:pPr>
              <w:keepLines/>
              <w:jc w:val="left"/>
              <w:rPr>
                <w:color w:val="0000FF"/>
              </w:rPr>
            </w:pPr>
            <w:r>
              <w:rPr>
                <w:color w:val="0000FF"/>
              </w:rPr>
              <w:t>G4S</w:t>
            </w:r>
          </w:p>
        </w:tc>
      </w:tr>
      <w:tr w:rsidR="00F508D4" w:rsidRPr="00F508D4" w14:paraId="4974AACE" w14:textId="77777777" w:rsidTr="004D03E9">
        <w:trPr>
          <w:trHeight w:val="321"/>
        </w:trPr>
        <w:tc>
          <w:tcPr>
            <w:tcW w:w="1400" w:type="dxa"/>
            <w:noWrap/>
            <w:vAlign w:val="center"/>
          </w:tcPr>
          <w:p w14:paraId="6E6482B0" w14:textId="66CA0CB8" w:rsidR="00F508D4" w:rsidRPr="00F508D4" w:rsidRDefault="00F508D4" w:rsidP="004D03E9">
            <w:pPr>
              <w:keepLines/>
              <w:jc w:val="left"/>
              <w:rPr>
                <w:color w:val="0000FF"/>
              </w:rPr>
            </w:pPr>
            <w:r w:rsidRPr="00F508D4">
              <w:rPr>
                <w:color w:val="0000FF"/>
              </w:rPr>
              <w:t>Louis</w:t>
            </w:r>
          </w:p>
        </w:tc>
        <w:tc>
          <w:tcPr>
            <w:tcW w:w="1900" w:type="dxa"/>
            <w:noWrap/>
            <w:vAlign w:val="center"/>
          </w:tcPr>
          <w:p w14:paraId="20F69D5D" w14:textId="7056E2E8" w:rsidR="00F508D4" w:rsidRPr="00F508D4" w:rsidRDefault="00F508D4" w:rsidP="004D03E9">
            <w:pPr>
              <w:keepLines/>
              <w:jc w:val="left"/>
              <w:rPr>
                <w:color w:val="0000FF"/>
              </w:rPr>
            </w:pPr>
            <w:r w:rsidRPr="00F508D4">
              <w:rPr>
                <w:color w:val="0000FF"/>
              </w:rPr>
              <w:t>Dekmar, Chief</w:t>
            </w:r>
          </w:p>
        </w:tc>
        <w:tc>
          <w:tcPr>
            <w:tcW w:w="1340" w:type="dxa"/>
            <w:noWrap/>
            <w:vAlign w:val="center"/>
          </w:tcPr>
          <w:p w14:paraId="2FFFC357" w14:textId="504BC5FB" w:rsidR="00F508D4" w:rsidRPr="00102BBF" w:rsidRDefault="00F508D4" w:rsidP="004D03E9">
            <w:pPr>
              <w:keepLines/>
              <w:jc w:val="left"/>
              <w:rPr>
                <w:color w:val="0000FF"/>
              </w:rPr>
            </w:pPr>
            <w:r w:rsidRPr="00F508D4">
              <w:rPr>
                <w:color w:val="0000FF"/>
              </w:rPr>
              <w:t>IACP</w:t>
            </w:r>
          </w:p>
        </w:tc>
        <w:tc>
          <w:tcPr>
            <w:tcW w:w="4760" w:type="dxa"/>
            <w:vAlign w:val="center"/>
          </w:tcPr>
          <w:p w14:paraId="01F5B02F" w14:textId="44507D86" w:rsidR="00F508D4" w:rsidRDefault="00F508D4" w:rsidP="004D03E9">
            <w:pPr>
              <w:keepLines/>
              <w:jc w:val="left"/>
              <w:rPr>
                <w:color w:val="0000FF"/>
              </w:rPr>
            </w:pPr>
            <w:r w:rsidRPr="00F508D4">
              <w:rPr>
                <w:color w:val="0000FF"/>
              </w:rPr>
              <w:t>LaGrange Police D</w:t>
            </w:r>
            <w:r>
              <w:rPr>
                <w:color w:val="0000FF"/>
              </w:rPr>
              <w:t>epartment</w:t>
            </w:r>
          </w:p>
        </w:tc>
      </w:tr>
      <w:tr w:rsidR="004F640C" w:rsidRPr="00102BBF" w14:paraId="7EAECCFB" w14:textId="77777777" w:rsidTr="004D03E9">
        <w:trPr>
          <w:trHeight w:val="321"/>
        </w:trPr>
        <w:tc>
          <w:tcPr>
            <w:tcW w:w="1400" w:type="dxa"/>
            <w:noWrap/>
            <w:vAlign w:val="center"/>
            <w:hideMark/>
          </w:tcPr>
          <w:p w14:paraId="58712417" w14:textId="77777777" w:rsidR="004F640C" w:rsidRPr="00102BBF" w:rsidRDefault="004F640C" w:rsidP="004D03E9">
            <w:pPr>
              <w:keepLines/>
              <w:jc w:val="left"/>
              <w:rPr>
                <w:color w:val="0000FF"/>
              </w:rPr>
            </w:pPr>
            <w:r w:rsidRPr="00102BBF">
              <w:rPr>
                <w:color w:val="0000FF"/>
              </w:rPr>
              <w:t xml:space="preserve">Rick </w:t>
            </w:r>
          </w:p>
        </w:tc>
        <w:tc>
          <w:tcPr>
            <w:tcW w:w="1900" w:type="dxa"/>
            <w:noWrap/>
            <w:vAlign w:val="center"/>
            <w:hideMark/>
          </w:tcPr>
          <w:p w14:paraId="07826059" w14:textId="77777777" w:rsidR="004F640C" w:rsidRPr="00102BBF" w:rsidRDefault="004F640C" w:rsidP="004D03E9">
            <w:pPr>
              <w:keepLines/>
              <w:jc w:val="left"/>
              <w:rPr>
                <w:color w:val="0000FF"/>
              </w:rPr>
            </w:pPr>
            <w:r w:rsidRPr="00102BBF">
              <w:rPr>
                <w:color w:val="0000FF"/>
              </w:rPr>
              <w:t>Denos</w:t>
            </w:r>
          </w:p>
        </w:tc>
        <w:tc>
          <w:tcPr>
            <w:tcW w:w="1340" w:type="dxa"/>
            <w:noWrap/>
            <w:vAlign w:val="center"/>
            <w:hideMark/>
          </w:tcPr>
          <w:p w14:paraId="2FB6EF94" w14:textId="77777777" w:rsidR="004F640C" w:rsidRPr="00102BBF" w:rsidRDefault="004F640C" w:rsidP="004D03E9">
            <w:pPr>
              <w:keepLines/>
              <w:jc w:val="left"/>
              <w:rPr>
                <w:color w:val="0000FF"/>
              </w:rPr>
            </w:pPr>
          </w:p>
        </w:tc>
        <w:tc>
          <w:tcPr>
            <w:tcW w:w="4760" w:type="dxa"/>
            <w:vAlign w:val="center"/>
            <w:hideMark/>
          </w:tcPr>
          <w:p w14:paraId="1811D1EA" w14:textId="77777777" w:rsidR="004F640C" w:rsidRPr="00102BBF" w:rsidRDefault="004F640C" w:rsidP="004D03E9">
            <w:pPr>
              <w:keepLines/>
              <w:jc w:val="left"/>
              <w:rPr>
                <w:color w:val="0000FF"/>
              </w:rPr>
            </w:pPr>
            <w:r w:rsidRPr="00102BBF">
              <w:rPr>
                <w:color w:val="0000FF"/>
              </w:rPr>
              <w:t>MAS</w:t>
            </w:r>
          </w:p>
        </w:tc>
      </w:tr>
      <w:tr w:rsidR="004F640C" w:rsidRPr="00102BBF" w14:paraId="5B9B8FAB" w14:textId="77777777" w:rsidTr="004D03E9">
        <w:trPr>
          <w:trHeight w:val="321"/>
        </w:trPr>
        <w:tc>
          <w:tcPr>
            <w:tcW w:w="1400" w:type="dxa"/>
            <w:vAlign w:val="center"/>
            <w:hideMark/>
          </w:tcPr>
          <w:p w14:paraId="12FAA442" w14:textId="77777777" w:rsidR="004F640C" w:rsidRPr="00102BBF" w:rsidRDefault="004F640C" w:rsidP="004D03E9">
            <w:pPr>
              <w:keepLines/>
              <w:jc w:val="left"/>
              <w:rPr>
                <w:color w:val="0000FF"/>
              </w:rPr>
            </w:pPr>
            <w:r w:rsidRPr="00102BBF">
              <w:rPr>
                <w:color w:val="0000FF"/>
              </w:rPr>
              <w:t>Matthew</w:t>
            </w:r>
          </w:p>
        </w:tc>
        <w:tc>
          <w:tcPr>
            <w:tcW w:w="1900" w:type="dxa"/>
            <w:vAlign w:val="center"/>
            <w:hideMark/>
          </w:tcPr>
          <w:p w14:paraId="347C412F" w14:textId="77777777" w:rsidR="004F640C" w:rsidRPr="00102BBF" w:rsidRDefault="004F640C" w:rsidP="004D03E9">
            <w:pPr>
              <w:keepLines/>
              <w:jc w:val="left"/>
              <w:rPr>
                <w:color w:val="0000FF"/>
              </w:rPr>
            </w:pPr>
            <w:proofErr w:type="spellStart"/>
            <w:r w:rsidRPr="00102BBF">
              <w:rPr>
                <w:color w:val="0000FF"/>
              </w:rPr>
              <w:t>Depoint</w:t>
            </w:r>
            <w:proofErr w:type="spellEnd"/>
          </w:p>
        </w:tc>
        <w:tc>
          <w:tcPr>
            <w:tcW w:w="1340" w:type="dxa"/>
            <w:vAlign w:val="center"/>
            <w:hideMark/>
          </w:tcPr>
          <w:p w14:paraId="1DDD6D4F" w14:textId="77777777" w:rsidR="004F640C" w:rsidRPr="00102BBF" w:rsidRDefault="004F640C" w:rsidP="004D03E9">
            <w:pPr>
              <w:keepLines/>
              <w:jc w:val="left"/>
              <w:rPr>
                <w:color w:val="0000FF"/>
              </w:rPr>
            </w:pPr>
            <w:r w:rsidRPr="00102BBF">
              <w:rPr>
                <w:color w:val="0000FF"/>
              </w:rPr>
              <w:t>Alternate</w:t>
            </w:r>
          </w:p>
        </w:tc>
        <w:tc>
          <w:tcPr>
            <w:tcW w:w="4760" w:type="dxa"/>
            <w:vAlign w:val="center"/>
            <w:hideMark/>
          </w:tcPr>
          <w:p w14:paraId="52B7433E" w14:textId="77777777" w:rsidR="004F640C" w:rsidRPr="00102BBF" w:rsidRDefault="004F640C" w:rsidP="004D03E9">
            <w:pPr>
              <w:keepLines/>
              <w:jc w:val="left"/>
              <w:rPr>
                <w:color w:val="0000FF"/>
              </w:rPr>
            </w:pPr>
            <w:r w:rsidRPr="00102BBF">
              <w:rPr>
                <w:color w:val="0000FF"/>
              </w:rPr>
              <w:t>Rapid Response Monitoring</w:t>
            </w:r>
          </w:p>
        </w:tc>
      </w:tr>
      <w:tr w:rsidR="004F640C" w:rsidRPr="00102BBF" w14:paraId="755C49BF" w14:textId="77777777" w:rsidTr="004D03E9">
        <w:trPr>
          <w:trHeight w:val="321"/>
        </w:trPr>
        <w:tc>
          <w:tcPr>
            <w:tcW w:w="1400" w:type="dxa"/>
            <w:vAlign w:val="center"/>
            <w:hideMark/>
          </w:tcPr>
          <w:p w14:paraId="79E36D68" w14:textId="77777777" w:rsidR="004F640C" w:rsidRPr="00102BBF" w:rsidRDefault="004F640C" w:rsidP="004D03E9">
            <w:pPr>
              <w:keepLines/>
              <w:jc w:val="left"/>
              <w:rPr>
                <w:color w:val="0000FF"/>
              </w:rPr>
            </w:pPr>
            <w:r w:rsidRPr="00102BBF">
              <w:rPr>
                <w:color w:val="0000FF"/>
              </w:rPr>
              <w:t xml:space="preserve">Larry Robert </w:t>
            </w:r>
          </w:p>
        </w:tc>
        <w:tc>
          <w:tcPr>
            <w:tcW w:w="1900" w:type="dxa"/>
            <w:noWrap/>
            <w:vAlign w:val="center"/>
            <w:hideMark/>
          </w:tcPr>
          <w:p w14:paraId="24E92A44" w14:textId="77777777" w:rsidR="004F640C" w:rsidRPr="00102BBF" w:rsidRDefault="004F640C" w:rsidP="004D03E9">
            <w:pPr>
              <w:keepLines/>
              <w:jc w:val="left"/>
              <w:rPr>
                <w:color w:val="0000FF"/>
              </w:rPr>
            </w:pPr>
            <w:r w:rsidRPr="00102BBF">
              <w:rPr>
                <w:color w:val="0000FF"/>
              </w:rPr>
              <w:t>Dischert</w:t>
            </w:r>
          </w:p>
        </w:tc>
        <w:tc>
          <w:tcPr>
            <w:tcW w:w="1340" w:type="dxa"/>
            <w:vAlign w:val="center"/>
            <w:hideMark/>
          </w:tcPr>
          <w:p w14:paraId="2007335E" w14:textId="77777777" w:rsidR="004F640C" w:rsidRPr="00102BBF" w:rsidRDefault="004F640C" w:rsidP="004D03E9">
            <w:pPr>
              <w:keepLines/>
              <w:jc w:val="left"/>
              <w:rPr>
                <w:color w:val="0000FF"/>
              </w:rPr>
            </w:pPr>
            <w:r w:rsidRPr="00102BBF">
              <w:rPr>
                <w:color w:val="0000FF"/>
              </w:rPr>
              <w:t>Recording Secretary</w:t>
            </w:r>
          </w:p>
        </w:tc>
        <w:tc>
          <w:tcPr>
            <w:tcW w:w="4760" w:type="dxa"/>
            <w:vAlign w:val="center"/>
            <w:hideMark/>
          </w:tcPr>
          <w:p w14:paraId="4F4A6D9F" w14:textId="77777777" w:rsidR="004F640C" w:rsidRPr="00102BBF" w:rsidRDefault="004F640C" w:rsidP="004D03E9">
            <w:pPr>
              <w:keepLines/>
              <w:jc w:val="left"/>
              <w:rPr>
                <w:color w:val="0000FF"/>
              </w:rPr>
            </w:pPr>
            <w:r w:rsidRPr="00102BBF">
              <w:rPr>
                <w:color w:val="0000FF"/>
              </w:rPr>
              <w:t>LRD Consulting-JCI/Tyco</w:t>
            </w:r>
          </w:p>
        </w:tc>
      </w:tr>
      <w:tr w:rsidR="004F640C" w:rsidRPr="00102BBF" w14:paraId="2D5BCD8A" w14:textId="77777777" w:rsidTr="004D03E9">
        <w:trPr>
          <w:trHeight w:val="321"/>
        </w:trPr>
        <w:tc>
          <w:tcPr>
            <w:tcW w:w="1400" w:type="dxa"/>
            <w:noWrap/>
            <w:vAlign w:val="center"/>
            <w:hideMark/>
          </w:tcPr>
          <w:p w14:paraId="70860E2F" w14:textId="77777777" w:rsidR="004F640C" w:rsidRPr="00102BBF" w:rsidRDefault="004F640C" w:rsidP="004D03E9">
            <w:pPr>
              <w:keepLines/>
              <w:jc w:val="left"/>
              <w:rPr>
                <w:color w:val="0000FF"/>
              </w:rPr>
            </w:pPr>
            <w:r w:rsidRPr="00102BBF">
              <w:rPr>
                <w:color w:val="0000FF"/>
              </w:rPr>
              <w:t xml:space="preserve">Tony </w:t>
            </w:r>
          </w:p>
        </w:tc>
        <w:tc>
          <w:tcPr>
            <w:tcW w:w="1900" w:type="dxa"/>
            <w:noWrap/>
            <w:vAlign w:val="center"/>
            <w:hideMark/>
          </w:tcPr>
          <w:p w14:paraId="61DB0D32" w14:textId="77777777" w:rsidR="004F640C" w:rsidRPr="00102BBF" w:rsidRDefault="004F640C" w:rsidP="004D03E9">
            <w:pPr>
              <w:keepLines/>
              <w:jc w:val="left"/>
              <w:rPr>
                <w:color w:val="0000FF"/>
              </w:rPr>
            </w:pPr>
            <w:proofErr w:type="spellStart"/>
            <w:r w:rsidRPr="00102BBF">
              <w:rPr>
                <w:color w:val="0000FF"/>
              </w:rPr>
              <w:t>Dunsworth</w:t>
            </w:r>
            <w:proofErr w:type="spellEnd"/>
          </w:p>
        </w:tc>
        <w:tc>
          <w:tcPr>
            <w:tcW w:w="1340" w:type="dxa"/>
            <w:noWrap/>
            <w:vAlign w:val="center"/>
            <w:hideMark/>
          </w:tcPr>
          <w:p w14:paraId="2B961533" w14:textId="77777777" w:rsidR="004F640C" w:rsidRPr="00102BBF" w:rsidRDefault="004F640C" w:rsidP="004D03E9">
            <w:pPr>
              <w:keepLines/>
              <w:jc w:val="left"/>
              <w:rPr>
                <w:color w:val="0000FF"/>
              </w:rPr>
            </w:pPr>
            <w:r w:rsidRPr="00102BBF">
              <w:rPr>
                <w:color w:val="0000FF"/>
              </w:rPr>
              <w:t>NENA</w:t>
            </w:r>
          </w:p>
        </w:tc>
        <w:tc>
          <w:tcPr>
            <w:tcW w:w="4760" w:type="dxa"/>
            <w:vAlign w:val="center"/>
            <w:hideMark/>
          </w:tcPr>
          <w:p w14:paraId="37B81DCB" w14:textId="77777777" w:rsidR="004F640C" w:rsidRPr="00102BBF" w:rsidRDefault="004F640C" w:rsidP="004D03E9">
            <w:pPr>
              <w:keepLines/>
              <w:jc w:val="left"/>
              <w:rPr>
                <w:color w:val="0000FF"/>
              </w:rPr>
            </w:pPr>
            <w:r w:rsidRPr="00102BBF">
              <w:rPr>
                <w:color w:val="0000FF"/>
              </w:rPr>
              <w:t>City of Alexandria</w:t>
            </w:r>
          </w:p>
        </w:tc>
      </w:tr>
      <w:tr w:rsidR="004F640C" w:rsidRPr="00102BBF" w14:paraId="516CB52E" w14:textId="77777777" w:rsidTr="004D03E9">
        <w:trPr>
          <w:trHeight w:val="321"/>
        </w:trPr>
        <w:tc>
          <w:tcPr>
            <w:tcW w:w="1400" w:type="dxa"/>
            <w:noWrap/>
            <w:vAlign w:val="center"/>
            <w:hideMark/>
          </w:tcPr>
          <w:p w14:paraId="35E8E3FA" w14:textId="77777777" w:rsidR="004F640C" w:rsidRPr="00102BBF" w:rsidRDefault="004F640C" w:rsidP="004D03E9">
            <w:pPr>
              <w:keepLines/>
              <w:jc w:val="left"/>
              <w:rPr>
                <w:color w:val="0000FF"/>
              </w:rPr>
            </w:pPr>
            <w:r w:rsidRPr="00102BBF">
              <w:rPr>
                <w:color w:val="0000FF"/>
              </w:rPr>
              <w:t xml:space="preserve">Jay </w:t>
            </w:r>
          </w:p>
        </w:tc>
        <w:tc>
          <w:tcPr>
            <w:tcW w:w="1900" w:type="dxa"/>
            <w:noWrap/>
            <w:vAlign w:val="center"/>
            <w:hideMark/>
          </w:tcPr>
          <w:p w14:paraId="427EB42E" w14:textId="77777777" w:rsidR="004F640C" w:rsidRPr="00102BBF" w:rsidRDefault="004F640C" w:rsidP="004D03E9">
            <w:pPr>
              <w:keepLines/>
              <w:jc w:val="left"/>
              <w:rPr>
                <w:color w:val="0000FF"/>
              </w:rPr>
            </w:pPr>
            <w:r w:rsidRPr="00102BBF">
              <w:rPr>
                <w:color w:val="0000FF"/>
              </w:rPr>
              <w:t>English</w:t>
            </w:r>
          </w:p>
        </w:tc>
        <w:tc>
          <w:tcPr>
            <w:tcW w:w="1340" w:type="dxa"/>
            <w:noWrap/>
            <w:vAlign w:val="center"/>
            <w:hideMark/>
          </w:tcPr>
          <w:p w14:paraId="11D311B2" w14:textId="77777777" w:rsidR="004F640C" w:rsidRPr="00102BBF" w:rsidRDefault="004F640C" w:rsidP="004D03E9">
            <w:pPr>
              <w:keepLines/>
              <w:jc w:val="left"/>
              <w:rPr>
                <w:color w:val="0000FF"/>
              </w:rPr>
            </w:pPr>
          </w:p>
        </w:tc>
        <w:tc>
          <w:tcPr>
            <w:tcW w:w="4760" w:type="dxa"/>
            <w:vAlign w:val="center"/>
            <w:hideMark/>
          </w:tcPr>
          <w:p w14:paraId="695A89FE" w14:textId="77777777" w:rsidR="004F640C" w:rsidRPr="00102BBF" w:rsidRDefault="004F640C" w:rsidP="004D03E9">
            <w:pPr>
              <w:keepLines/>
              <w:jc w:val="left"/>
              <w:rPr>
                <w:color w:val="0000FF"/>
              </w:rPr>
            </w:pPr>
            <w:r w:rsidRPr="00102BBF">
              <w:rPr>
                <w:color w:val="0000FF"/>
              </w:rPr>
              <w:t>APCO</w:t>
            </w:r>
          </w:p>
        </w:tc>
      </w:tr>
      <w:tr w:rsidR="005F7BB0" w:rsidRPr="00102BBF" w14:paraId="0B8B4AB0" w14:textId="77777777" w:rsidTr="004D03E9">
        <w:trPr>
          <w:trHeight w:val="321"/>
        </w:trPr>
        <w:tc>
          <w:tcPr>
            <w:tcW w:w="1400" w:type="dxa"/>
            <w:noWrap/>
            <w:vAlign w:val="center"/>
          </w:tcPr>
          <w:p w14:paraId="55F4468E" w14:textId="6550B923" w:rsidR="005F7BB0" w:rsidRPr="003B698E" w:rsidRDefault="00C95ABB" w:rsidP="004D03E9">
            <w:pPr>
              <w:keepLines/>
              <w:jc w:val="left"/>
              <w:rPr>
                <w:color w:val="0000FF"/>
              </w:rPr>
            </w:pPr>
            <w:r w:rsidRPr="003B698E">
              <w:rPr>
                <w:color w:val="0000FF"/>
              </w:rPr>
              <w:t>Greg</w:t>
            </w:r>
          </w:p>
        </w:tc>
        <w:tc>
          <w:tcPr>
            <w:tcW w:w="1900" w:type="dxa"/>
            <w:noWrap/>
            <w:vAlign w:val="center"/>
          </w:tcPr>
          <w:p w14:paraId="17439905" w14:textId="206716C7" w:rsidR="005F7BB0" w:rsidRPr="003B698E" w:rsidRDefault="00C95ABB" w:rsidP="004D03E9">
            <w:pPr>
              <w:keepLines/>
              <w:jc w:val="left"/>
              <w:rPr>
                <w:color w:val="0000FF"/>
              </w:rPr>
            </w:pPr>
            <w:r w:rsidRPr="003B698E">
              <w:rPr>
                <w:color w:val="0000FF"/>
              </w:rPr>
              <w:t>Eusden</w:t>
            </w:r>
          </w:p>
        </w:tc>
        <w:tc>
          <w:tcPr>
            <w:tcW w:w="1340" w:type="dxa"/>
            <w:noWrap/>
            <w:vAlign w:val="center"/>
          </w:tcPr>
          <w:p w14:paraId="175209B8" w14:textId="77777777" w:rsidR="005F7BB0" w:rsidRPr="003B698E" w:rsidRDefault="005F7BB0" w:rsidP="004D03E9">
            <w:pPr>
              <w:keepLines/>
              <w:jc w:val="left"/>
              <w:rPr>
                <w:color w:val="0000FF"/>
              </w:rPr>
            </w:pPr>
          </w:p>
        </w:tc>
        <w:tc>
          <w:tcPr>
            <w:tcW w:w="4760" w:type="dxa"/>
            <w:vAlign w:val="center"/>
          </w:tcPr>
          <w:p w14:paraId="414B9476" w14:textId="23134F73" w:rsidR="005F7BB0" w:rsidRPr="003B698E" w:rsidRDefault="00C95ABB" w:rsidP="004D03E9">
            <w:pPr>
              <w:keepLines/>
              <w:jc w:val="left"/>
              <w:rPr>
                <w:color w:val="0000FF"/>
              </w:rPr>
            </w:pPr>
            <w:proofErr w:type="spellStart"/>
            <w:r w:rsidRPr="003B698E">
              <w:rPr>
                <w:color w:val="0000FF"/>
              </w:rPr>
              <w:t>Simplisafe</w:t>
            </w:r>
            <w:proofErr w:type="spellEnd"/>
          </w:p>
        </w:tc>
      </w:tr>
      <w:tr w:rsidR="004F640C" w:rsidRPr="00102BBF" w14:paraId="5AA48A46" w14:textId="77777777" w:rsidTr="004D03E9">
        <w:trPr>
          <w:trHeight w:val="321"/>
        </w:trPr>
        <w:tc>
          <w:tcPr>
            <w:tcW w:w="1400" w:type="dxa"/>
            <w:noWrap/>
            <w:vAlign w:val="center"/>
            <w:hideMark/>
          </w:tcPr>
          <w:p w14:paraId="526F92BB" w14:textId="77777777" w:rsidR="004F640C" w:rsidRPr="00102BBF" w:rsidRDefault="004F640C" w:rsidP="004D03E9">
            <w:pPr>
              <w:keepLines/>
              <w:jc w:val="left"/>
              <w:rPr>
                <w:color w:val="0000FF"/>
              </w:rPr>
            </w:pPr>
            <w:r w:rsidRPr="00102BBF">
              <w:rPr>
                <w:color w:val="0000FF"/>
              </w:rPr>
              <w:t xml:space="preserve">Frank </w:t>
            </w:r>
          </w:p>
        </w:tc>
        <w:tc>
          <w:tcPr>
            <w:tcW w:w="1900" w:type="dxa"/>
            <w:noWrap/>
            <w:vAlign w:val="center"/>
            <w:hideMark/>
          </w:tcPr>
          <w:p w14:paraId="1D5CF4CA" w14:textId="77777777" w:rsidR="004F640C" w:rsidRPr="00102BBF" w:rsidRDefault="004F640C" w:rsidP="004D03E9">
            <w:pPr>
              <w:keepLines/>
              <w:jc w:val="left"/>
              <w:rPr>
                <w:color w:val="0000FF"/>
              </w:rPr>
            </w:pPr>
            <w:r w:rsidRPr="00102BBF">
              <w:rPr>
                <w:color w:val="0000FF"/>
              </w:rPr>
              <w:t>Fernandez</w:t>
            </w:r>
          </w:p>
        </w:tc>
        <w:tc>
          <w:tcPr>
            <w:tcW w:w="1340" w:type="dxa"/>
            <w:noWrap/>
            <w:vAlign w:val="center"/>
            <w:hideMark/>
          </w:tcPr>
          <w:p w14:paraId="1227AF98" w14:textId="77777777" w:rsidR="004F640C" w:rsidRPr="00102BBF" w:rsidRDefault="004F640C" w:rsidP="004D03E9">
            <w:pPr>
              <w:keepLines/>
              <w:jc w:val="left"/>
              <w:rPr>
                <w:color w:val="0000FF"/>
              </w:rPr>
            </w:pPr>
          </w:p>
        </w:tc>
        <w:tc>
          <w:tcPr>
            <w:tcW w:w="4760" w:type="dxa"/>
            <w:vAlign w:val="center"/>
            <w:hideMark/>
          </w:tcPr>
          <w:p w14:paraId="17881544" w14:textId="77777777" w:rsidR="004F640C" w:rsidRPr="00102BBF" w:rsidRDefault="004F640C" w:rsidP="004D03E9">
            <w:pPr>
              <w:keepLines/>
              <w:jc w:val="left"/>
              <w:rPr>
                <w:color w:val="0000FF"/>
              </w:rPr>
            </w:pPr>
            <w:r w:rsidRPr="00102BBF">
              <w:rPr>
                <w:color w:val="0000FF"/>
              </w:rPr>
              <w:t xml:space="preserve">Miami Police (Ret.) Reserve Officer </w:t>
            </w:r>
          </w:p>
        </w:tc>
      </w:tr>
      <w:tr w:rsidR="004F640C" w:rsidRPr="00102BBF" w14:paraId="762D381E" w14:textId="77777777" w:rsidTr="004D03E9">
        <w:trPr>
          <w:trHeight w:val="321"/>
        </w:trPr>
        <w:tc>
          <w:tcPr>
            <w:tcW w:w="1400" w:type="dxa"/>
            <w:noWrap/>
            <w:vAlign w:val="center"/>
            <w:hideMark/>
          </w:tcPr>
          <w:p w14:paraId="75597E96" w14:textId="77777777" w:rsidR="004F640C" w:rsidRPr="00102BBF" w:rsidRDefault="004F640C" w:rsidP="004D03E9">
            <w:pPr>
              <w:keepLines/>
              <w:jc w:val="left"/>
              <w:rPr>
                <w:color w:val="0000FF"/>
              </w:rPr>
            </w:pPr>
            <w:r w:rsidRPr="00102BBF">
              <w:rPr>
                <w:color w:val="0000FF"/>
              </w:rPr>
              <w:t xml:space="preserve">Bob </w:t>
            </w:r>
          </w:p>
        </w:tc>
        <w:tc>
          <w:tcPr>
            <w:tcW w:w="1900" w:type="dxa"/>
            <w:noWrap/>
            <w:vAlign w:val="center"/>
            <w:hideMark/>
          </w:tcPr>
          <w:p w14:paraId="055A348F" w14:textId="77777777" w:rsidR="004F640C" w:rsidRPr="00102BBF" w:rsidRDefault="004F640C" w:rsidP="004D03E9">
            <w:pPr>
              <w:keepLines/>
              <w:jc w:val="left"/>
              <w:rPr>
                <w:color w:val="0000FF"/>
              </w:rPr>
            </w:pPr>
            <w:r w:rsidRPr="00102BBF">
              <w:rPr>
                <w:color w:val="0000FF"/>
              </w:rPr>
              <w:t>Finney</w:t>
            </w:r>
          </w:p>
        </w:tc>
        <w:tc>
          <w:tcPr>
            <w:tcW w:w="1340" w:type="dxa"/>
            <w:noWrap/>
            <w:vAlign w:val="center"/>
            <w:hideMark/>
          </w:tcPr>
          <w:p w14:paraId="709F135C" w14:textId="77777777" w:rsidR="004F640C" w:rsidRPr="00102BBF" w:rsidRDefault="004F640C" w:rsidP="004D03E9">
            <w:pPr>
              <w:keepLines/>
              <w:jc w:val="left"/>
              <w:rPr>
                <w:color w:val="0000FF"/>
              </w:rPr>
            </w:pPr>
          </w:p>
        </w:tc>
        <w:tc>
          <w:tcPr>
            <w:tcW w:w="4760" w:type="dxa"/>
            <w:vAlign w:val="center"/>
            <w:hideMark/>
          </w:tcPr>
          <w:p w14:paraId="21B6A038" w14:textId="77777777" w:rsidR="004F640C" w:rsidRPr="00102BBF" w:rsidRDefault="004F640C" w:rsidP="004D03E9">
            <w:pPr>
              <w:keepLines/>
              <w:jc w:val="left"/>
              <w:rPr>
                <w:color w:val="0000FF"/>
              </w:rPr>
            </w:pPr>
            <w:r w:rsidRPr="00102BBF">
              <w:rPr>
                <w:color w:val="0000FF"/>
              </w:rPr>
              <w:t>Collier County</w:t>
            </w:r>
          </w:p>
        </w:tc>
      </w:tr>
      <w:tr w:rsidR="004F640C" w:rsidRPr="00102BBF" w14:paraId="652A4630" w14:textId="77777777" w:rsidTr="004D03E9">
        <w:trPr>
          <w:trHeight w:val="321"/>
        </w:trPr>
        <w:tc>
          <w:tcPr>
            <w:tcW w:w="1400" w:type="dxa"/>
            <w:noWrap/>
            <w:vAlign w:val="center"/>
            <w:hideMark/>
          </w:tcPr>
          <w:p w14:paraId="3FCEC472" w14:textId="77777777" w:rsidR="004F640C" w:rsidRPr="00102BBF" w:rsidRDefault="004F640C" w:rsidP="004D03E9">
            <w:pPr>
              <w:keepLines/>
              <w:jc w:val="left"/>
              <w:rPr>
                <w:color w:val="0000FF"/>
              </w:rPr>
            </w:pPr>
            <w:r w:rsidRPr="00102BBF">
              <w:rPr>
                <w:color w:val="0000FF"/>
              </w:rPr>
              <w:t xml:space="preserve">Bob </w:t>
            </w:r>
          </w:p>
        </w:tc>
        <w:tc>
          <w:tcPr>
            <w:tcW w:w="1900" w:type="dxa"/>
            <w:noWrap/>
            <w:vAlign w:val="center"/>
            <w:hideMark/>
          </w:tcPr>
          <w:p w14:paraId="7A531277" w14:textId="77777777" w:rsidR="004F640C" w:rsidRPr="00102BBF" w:rsidRDefault="004F640C" w:rsidP="004D03E9">
            <w:pPr>
              <w:keepLines/>
              <w:jc w:val="left"/>
              <w:rPr>
                <w:color w:val="0000FF"/>
              </w:rPr>
            </w:pPr>
            <w:r w:rsidRPr="00102BBF">
              <w:rPr>
                <w:color w:val="0000FF"/>
              </w:rPr>
              <w:t>Finocchioli</w:t>
            </w:r>
          </w:p>
        </w:tc>
        <w:tc>
          <w:tcPr>
            <w:tcW w:w="1340" w:type="dxa"/>
            <w:noWrap/>
            <w:vAlign w:val="center"/>
            <w:hideMark/>
          </w:tcPr>
          <w:p w14:paraId="5FF86341" w14:textId="77777777" w:rsidR="004F640C" w:rsidRPr="00102BBF" w:rsidRDefault="004F640C" w:rsidP="004D03E9">
            <w:pPr>
              <w:keepLines/>
              <w:jc w:val="left"/>
              <w:rPr>
                <w:color w:val="0000FF"/>
              </w:rPr>
            </w:pPr>
            <w:r w:rsidRPr="00102BBF">
              <w:rPr>
                <w:color w:val="0000FF"/>
              </w:rPr>
              <w:t>Alternate</w:t>
            </w:r>
          </w:p>
        </w:tc>
        <w:tc>
          <w:tcPr>
            <w:tcW w:w="4760" w:type="dxa"/>
            <w:vAlign w:val="center"/>
            <w:hideMark/>
          </w:tcPr>
          <w:p w14:paraId="5704908D" w14:textId="77777777" w:rsidR="004F640C" w:rsidRPr="00102BBF" w:rsidRDefault="004F640C" w:rsidP="004D03E9">
            <w:pPr>
              <w:keepLines/>
              <w:jc w:val="left"/>
              <w:rPr>
                <w:color w:val="0000FF"/>
              </w:rPr>
            </w:pPr>
            <w:proofErr w:type="spellStart"/>
            <w:r w:rsidRPr="00102BBF">
              <w:rPr>
                <w:color w:val="0000FF"/>
              </w:rPr>
              <w:t>Evolon</w:t>
            </w:r>
            <w:proofErr w:type="spellEnd"/>
            <w:r w:rsidRPr="00102BBF">
              <w:rPr>
                <w:color w:val="0000FF"/>
              </w:rPr>
              <w:t xml:space="preserve"> Technology</w:t>
            </w:r>
          </w:p>
        </w:tc>
      </w:tr>
      <w:tr w:rsidR="004F640C" w:rsidRPr="00102BBF" w14:paraId="478C35E6" w14:textId="77777777" w:rsidTr="004D03E9">
        <w:trPr>
          <w:trHeight w:val="321"/>
        </w:trPr>
        <w:tc>
          <w:tcPr>
            <w:tcW w:w="1400" w:type="dxa"/>
            <w:noWrap/>
            <w:vAlign w:val="center"/>
            <w:hideMark/>
          </w:tcPr>
          <w:p w14:paraId="21D39EE5" w14:textId="77777777" w:rsidR="004F640C" w:rsidRPr="00102BBF" w:rsidRDefault="004F640C" w:rsidP="004D03E9">
            <w:pPr>
              <w:keepLines/>
              <w:jc w:val="left"/>
              <w:rPr>
                <w:color w:val="0000FF"/>
              </w:rPr>
            </w:pPr>
            <w:r w:rsidRPr="00102BBF">
              <w:rPr>
                <w:color w:val="0000FF"/>
              </w:rPr>
              <w:t xml:space="preserve">Larry </w:t>
            </w:r>
          </w:p>
        </w:tc>
        <w:tc>
          <w:tcPr>
            <w:tcW w:w="1900" w:type="dxa"/>
            <w:noWrap/>
            <w:vAlign w:val="center"/>
            <w:hideMark/>
          </w:tcPr>
          <w:p w14:paraId="4E83698B" w14:textId="77777777" w:rsidR="004F640C" w:rsidRPr="00102BBF" w:rsidRDefault="004F640C" w:rsidP="004D03E9">
            <w:pPr>
              <w:keepLines/>
              <w:jc w:val="left"/>
              <w:rPr>
                <w:color w:val="0000FF"/>
              </w:rPr>
            </w:pPr>
            <w:r w:rsidRPr="00102BBF">
              <w:rPr>
                <w:color w:val="0000FF"/>
              </w:rPr>
              <w:t>Folsom</w:t>
            </w:r>
          </w:p>
        </w:tc>
        <w:tc>
          <w:tcPr>
            <w:tcW w:w="1340" w:type="dxa"/>
            <w:noWrap/>
            <w:vAlign w:val="center"/>
            <w:hideMark/>
          </w:tcPr>
          <w:p w14:paraId="2274D5BC" w14:textId="77777777" w:rsidR="004F640C" w:rsidRPr="00102BBF" w:rsidRDefault="004F640C" w:rsidP="004D03E9">
            <w:pPr>
              <w:keepLines/>
              <w:jc w:val="left"/>
              <w:rPr>
                <w:color w:val="0000FF"/>
              </w:rPr>
            </w:pPr>
            <w:r w:rsidRPr="00102BBF">
              <w:rPr>
                <w:color w:val="0000FF"/>
              </w:rPr>
              <w:t>Co-Chair</w:t>
            </w:r>
          </w:p>
        </w:tc>
        <w:tc>
          <w:tcPr>
            <w:tcW w:w="4760" w:type="dxa"/>
            <w:vAlign w:val="center"/>
            <w:hideMark/>
          </w:tcPr>
          <w:p w14:paraId="773857C6" w14:textId="77777777" w:rsidR="004F640C" w:rsidRPr="00102BBF" w:rsidRDefault="004F640C" w:rsidP="004D03E9">
            <w:pPr>
              <w:keepLines/>
              <w:jc w:val="left"/>
              <w:rPr>
                <w:color w:val="0000FF"/>
              </w:rPr>
            </w:pPr>
            <w:r w:rsidRPr="00102BBF">
              <w:rPr>
                <w:color w:val="0000FF"/>
              </w:rPr>
              <w:t>I-</w:t>
            </w:r>
            <w:proofErr w:type="spellStart"/>
            <w:r w:rsidRPr="00102BBF">
              <w:rPr>
                <w:color w:val="0000FF"/>
              </w:rPr>
              <w:t>ViewNow</w:t>
            </w:r>
            <w:proofErr w:type="spellEnd"/>
          </w:p>
        </w:tc>
      </w:tr>
      <w:tr w:rsidR="004F640C" w:rsidRPr="00102BBF" w14:paraId="1453825F" w14:textId="77777777" w:rsidTr="004D03E9">
        <w:trPr>
          <w:trHeight w:val="321"/>
        </w:trPr>
        <w:tc>
          <w:tcPr>
            <w:tcW w:w="1400" w:type="dxa"/>
            <w:noWrap/>
            <w:vAlign w:val="center"/>
            <w:hideMark/>
          </w:tcPr>
          <w:p w14:paraId="68FC92D7" w14:textId="77777777" w:rsidR="004F640C" w:rsidRPr="00102BBF" w:rsidRDefault="004F640C" w:rsidP="004D03E9">
            <w:pPr>
              <w:keepLines/>
              <w:jc w:val="left"/>
              <w:rPr>
                <w:color w:val="0000FF"/>
              </w:rPr>
            </w:pPr>
            <w:r w:rsidRPr="00102BBF">
              <w:rPr>
                <w:color w:val="0000FF"/>
              </w:rPr>
              <w:t xml:space="preserve">Ryan </w:t>
            </w:r>
          </w:p>
        </w:tc>
        <w:tc>
          <w:tcPr>
            <w:tcW w:w="1900" w:type="dxa"/>
            <w:noWrap/>
            <w:vAlign w:val="center"/>
            <w:hideMark/>
          </w:tcPr>
          <w:p w14:paraId="3C9A3D96" w14:textId="77777777" w:rsidR="004F640C" w:rsidRPr="00102BBF" w:rsidRDefault="004F640C" w:rsidP="004D03E9">
            <w:pPr>
              <w:keepLines/>
              <w:jc w:val="left"/>
              <w:rPr>
                <w:color w:val="0000FF"/>
              </w:rPr>
            </w:pPr>
            <w:proofErr w:type="spellStart"/>
            <w:r w:rsidRPr="00102BBF">
              <w:rPr>
                <w:color w:val="0000FF"/>
              </w:rPr>
              <w:t>Fouts</w:t>
            </w:r>
            <w:proofErr w:type="spellEnd"/>
          </w:p>
        </w:tc>
        <w:tc>
          <w:tcPr>
            <w:tcW w:w="1340" w:type="dxa"/>
            <w:noWrap/>
            <w:vAlign w:val="center"/>
            <w:hideMark/>
          </w:tcPr>
          <w:p w14:paraId="04398A86" w14:textId="77777777" w:rsidR="004F640C" w:rsidRPr="00102BBF" w:rsidRDefault="004F640C" w:rsidP="004D03E9">
            <w:pPr>
              <w:keepLines/>
              <w:jc w:val="left"/>
              <w:rPr>
                <w:color w:val="0000FF"/>
              </w:rPr>
            </w:pPr>
          </w:p>
        </w:tc>
        <w:tc>
          <w:tcPr>
            <w:tcW w:w="4760" w:type="dxa"/>
            <w:vAlign w:val="center"/>
            <w:hideMark/>
          </w:tcPr>
          <w:p w14:paraId="2E83E0CA" w14:textId="77777777" w:rsidR="004F640C" w:rsidRPr="00102BBF" w:rsidRDefault="004F640C" w:rsidP="004D03E9">
            <w:pPr>
              <w:keepLines/>
              <w:jc w:val="left"/>
              <w:rPr>
                <w:color w:val="0000FF"/>
              </w:rPr>
            </w:pPr>
            <w:proofErr w:type="spellStart"/>
            <w:r w:rsidRPr="00102BBF">
              <w:rPr>
                <w:color w:val="0000FF"/>
              </w:rPr>
              <w:t>RapidDeploy</w:t>
            </w:r>
            <w:proofErr w:type="spellEnd"/>
          </w:p>
        </w:tc>
      </w:tr>
      <w:tr w:rsidR="004F640C" w:rsidRPr="00102BBF" w14:paraId="529B92D8" w14:textId="77777777" w:rsidTr="004D03E9">
        <w:trPr>
          <w:trHeight w:val="321"/>
        </w:trPr>
        <w:tc>
          <w:tcPr>
            <w:tcW w:w="1400" w:type="dxa"/>
            <w:noWrap/>
            <w:vAlign w:val="center"/>
            <w:hideMark/>
          </w:tcPr>
          <w:p w14:paraId="62BD39F2" w14:textId="77777777" w:rsidR="004F640C" w:rsidRPr="00102BBF" w:rsidRDefault="004F640C" w:rsidP="004D03E9">
            <w:pPr>
              <w:keepLines/>
              <w:jc w:val="left"/>
              <w:rPr>
                <w:color w:val="0000FF"/>
              </w:rPr>
            </w:pPr>
            <w:r w:rsidRPr="00102BBF">
              <w:rPr>
                <w:color w:val="0000FF"/>
              </w:rPr>
              <w:t xml:space="preserve">Randall </w:t>
            </w:r>
          </w:p>
        </w:tc>
        <w:tc>
          <w:tcPr>
            <w:tcW w:w="1900" w:type="dxa"/>
            <w:noWrap/>
            <w:vAlign w:val="center"/>
            <w:hideMark/>
          </w:tcPr>
          <w:p w14:paraId="1064E50A" w14:textId="77777777" w:rsidR="004F640C" w:rsidRPr="00102BBF" w:rsidRDefault="004F640C" w:rsidP="004D03E9">
            <w:pPr>
              <w:keepLines/>
              <w:jc w:val="left"/>
              <w:rPr>
                <w:color w:val="0000FF"/>
              </w:rPr>
            </w:pPr>
            <w:r w:rsidRPr="00102BBF">
              <w:rPr>
                <w:color w:val="0000FF"/>
              </w:rPr>
              <w:t>Gellens</w:t>
            </w:r>
          </w:p>
        </w:tc>
        <w:tc>
          <w:tcPr>
            <w:tcW w:w="1340" w:type="dxa"/>
            <w:noWrap/>
            <w:vAlign w:val="center"/>
            <w:hideMark/>
          </w:tcPr>
          <w:p w14:paraId="09B3683C" w14:textId="77777777" w:rsidR="004F640C" w:rsidRPr="00102BBF" w:rsidRDefault="004F640C" w:rsidP="004D03E9">
            <w:pPr>
              <w:keepLines/>
              <w:jc w:val="left"/>
              <w:rPr>
                <w:color w:val="0000FF"/>
              </w:rPr>
            </w:pPr>
          </w:p>
        </w:tc>
        <w:tc>
          <w:tcPr>
            <w:tcW w:w="4760" w:type="dxa"/>
            <w:vAlign w:val="center"/>
            <w:hideMark/>
          </w:tcPr>
          <w:p w14:paraId="42B270BB" w14:textId="77777777" w:rsidR="004F640C" w:rsidRPr="00102BBF" w:rsidRDefault="004F640C" w:rsidP="004D03E9">
            <w:pPr>
              <w:keepLines/>
              <w:jc w:val="left"/>
              <w:rPr>
                <w:color w:val="0000FF"/>
              </w:rPr>
            </w:pPr>
            <w:r w:rsidRPr="00102BBF">
              <w:rPr>
                <w:color w:val="0000FF"/>
              </w:rPr>
              <w:t>Core Technology Consulting</w:t>
            </w:r>
          </w:p>
        </w:tc>
      </w:tr>
      <w:tr w:rsidR="004F640C" w:rsidRPr="00102BBF" w14:paraId="2BEA2E7A" w14:textId="77777777" w:rsidTr="004D03E9">
        <w:trPr>
          <w:trHeight w:val="321"/>
        </w:trPr>
        <w:tc>
          <w:tcPr>
            <w:tcW w:w="1400" w:type="dxa"/>
            <w:noWrap/>
            <w:vAlign w:val="center"/>
            <w:hideMark/>
          </w:tcPr>
          <w:p w14:paraId="355D4B4D" w14:textId="77777777" w:rsidR="004F640C" w:rsidRPr="00102BBF" w:rsidRDefault="004F640C" w:rsidP="004D03E9">
            <w:pPr>
              <w:keepLines/>
              <w:jc w:val="left"/>
              <w:rPr>
                <w:color w:val="0000FF"/>
              </w:rPr>
            </w:pPr>
            <w:proofErr w:type="spellStart"/>
            <w:r w:rsidRPr="00102BBF">
              <w:rPr>
                <w:color w:val="0000FF"/>
              </w:rPr>
              <w:t>JoeAllen</w:t>
            </w:r>
            <w:proofErr w:type="spellEnd"/>
            <w:r w:rsidRPr="00102BBF">
              <w:rPr>
                <w:color w:val="0000FF"/>
              </w:rPr>
              <w:t xml:space="preserve"> </w:t>
            </w:r>
          </w:p>
        </w:tc>
        <w:tc>
          <w:tcPr>
            <w:tcW w:w="1900" w:type="dxa"/>
            <w:noWrap/>
            <w:vAlign w:val="center"/>
            <w:hideMark/>
          </w:tcPr>
          <w:p w14:paraId="571E92DA" w14:textId="77777777" w:rsidR="004F640C" w:rsidRPr="00102BBF" w:rsidRDefault="004F640C" w:rsidP="004D03E9">
            <w:pPr>
              <w:keepLines/>
              <w:jc w:val="left"/>
              <w:rPr>
                <w:color w:val="0000FF"/>
              </w:rPr>
            </w:pPr>
            <w:r w:rsidRPr="00102BBF">
              <w:rPr>
                <w:color w:val="0000FF"/>
              </w:rPr>
              <w:t>Gentry</w:t>
            </w:r>
          </w:p>
        </w:tc>
        <w:tc>
          <w:tcPr>
            <w:tcW w:w="1340" w:type="dxa"/>
            <w:noWrap/>
            <w:vAlign w:val="center"/>
            <w:hideMark/>
          </w:tcPr>
          <w:p w14:paraId="4AF492C8" w14:textId="77777777" w:rsidR="004F640C" w:rsidRPr="00102BBF" w:rsidRDefault="004F640C" w:rsidP="004D03E9">
            <w:pPr>
              <w:keepLines/>
              <w:jc w:val="left"/>
              <w:rPr>
                <w:color w:val="0000FF"/>
              </w:rPr>
            </w:pPr>
          </w:p>
        </w:tc>
        <w:tc>
          <w:tcPr>
            <w:tcW w:w="4760" w:type="dxa"/>
            <w:vAlign w:val="center"/>
            <w:hideMark/>
          </w:tcPr>
          <w:p w14:paraId="23AFD77A" w14:textId="77777777" w:rsidR="004F640C" w:rsidRPr="00102BBF" w:rsidRDefault="004F640C" w:rsidP="004D03E9">
            <w:pPr>
              <w:keepLines/>
              <w:jc w:val="left"/>
              <w:rPr>
                <w:color w:val="0000FF"/>
              </w:rPr>
            </w:pPr>
            <w:r w:rsidRPr="00102BBF">
              <w:rPr>
                <w:color w:val="0000FF"/>
              </w:rPr>
              <w:t>Washington Alarm Inc</w:t>
            </w:r>
          </w:p>
        </w:tc>
      </w:tr>
      <w:tr w:rsidR="004F640C" w:rsidRPr="00102BBF" w14:paraId="16B37661" w14:textId="77777777" w:rsidTr="004D03E9">
        <w:trPr>
          <w:trHeight w:val="321"/>
        </w:trPr>
        <w:tc>
          <w:tcPr>
            <w:tcW w:w="1400" w:type="dxa"/>
            <w:noWrap/>
            <w:vAlign w:val="center"/>
            <w:hideMark/>
          </w:tcPr>
          <w:p w14:paraId="5205B8EA" w14:textId="77777777" w:rsidR="004F640C" w:rsidRPr="00102BBF" w:rsidRDefault="004F640C" w:rsidP="004D03E9">
            <w:pPr>
              <w:keepLines/>
              <w:jc w:val="left"/>
              <w:rPr>
                <w:color w:val="0000FF"/>
              </w:rPr>
            </w:pPr>
            <w:r w:rsidRPr="00102BBF">
              <w:rPr>
                <w:color w:val="0000FF"/>
              </w:rPr>
              <w:t xml:space="preserve">Sean </w:t>
            </w:r>
          </w:p>
        </w:tc>
        <w:tc>
          <w:tcPr>
            <w:tcW w:w="1900" w:type="dxa"/>
            <w:noWrap/>
            <w:vAlign w:val="center"/>
            <w:hideMark/>
          </w:tcPr>
          <w:p w14:paraId="4093C47F" w14:textId="77777777" w:rsidR="004F640C" w:rsidRPr="00102BBF" w:rsidRDefault="004F640C" w:rsidP="004D03E9">
            <w:pPr>
              <w:keepLines/>
              <w:jc w:val="left"/>
              <w:rPr>
                <w:color w:val="0000FF"/>
              </w:rPr>
            </w:pPr>
            <w:proofErr w:type="spellStart"/>
            <w:r w:rsidRPr="00102BBF">
              <w:rPr>
                <w:color w:val="0000FF"/>
              </w:rPr>
              <w:t>Githens</w:t>
            </w:r>
            <w:proofErr w:type="spellEnd"/>
          </w:p>
        </w:tc>
        <w:tc>
          <w:tcPr>
            <w:tcW w:w="1340" w:type="dxa"/>
            <w:noWrap/>
            <w:vAlign w:val="center"/>
            <w:hideMark/>
          </w:tcPr>
          <w:p w14:paraId="7FE60DA8" w14:textId="77777777" w:rsidR="004F640C" w:rsidRPr="00102BBF" w:rsidRDefault="004F640C" w:rsidP="004D03E9">
            <w:pPr>
              <w:keepLines/>
              <w:jc w:val="left"/>
              <w:rPr>
                <w:color w:val="0000FF"/>
              </w:rPr>
            </w:pPr>
          </w:p>
        </w:tc>
        <w:tc>
          <w:tcPr>
            <w:tcW w:w="4760" w:type="dxa"/>
            <w:vAlign w:val="center"/>
            <w:hideMark/>
          </w:tcPr>
          <w:p w14:paraId="37A6D7D9" w14:textId="77777777" w:rsidR="004F640C" w:rsidRPr="00102BBF" w:rsidRDefault="004F640C" w:rsidP="004D03E9">
            <w:pPr>
              <w:keepLines/>
              <w:jc w:val="left"/>
              <w:rPr>
                <w:color w:val="0000FF"/>
              </w:rPr>
            </w:pPr>
            <w:proofErr w:type="spellStart"/>
            <w:r w:rsidRPr="00102BBF">
              <w:rPr>
                <w:color w:val="0000FF"/>
              </w:rPr>
              <w:t>Redwire</w:t>
            </w:r>
            <w:proofErr w:type="spellEnd"/>
          </w:p>
        </w:tc>
      </w:tr>
      <w:tr w:rsidR="004F640C" w:rsidRPr="00102BBF" w14:paraId="0A78D340" w14:textId="77777777" w:rsidTr="004D03E9">
        <w:trPr>
          <w:trHeight w:val="321"/>
        </w:trPr>
        <w:tc>
          <w:tcPr>
            <w:tcW w:w="1400" w:type="dxa"/>
            <w:noWrap/>
            <w:vAlign w:val="center"/>
            <w:hideMark/>
          </w:tcPr>
          <w:p w14:paraId="7DD112D8" w14:textId="77777777" w:rsidR="004F640C" w:rsidRPr="00102BBF" w:rsidRDefault="004F640C" w:rsidP="004D03E9">
            <w:pPr>
              <w:keepLines/>
              <w:jc w:val="left"/>
              <w:rPr>
                <w:color w:val="0000FF"/>
              </w:rPr>
            </w:pPr>
            <w:r w:rsidRPr="00102BBF">
              <w:rPr>
                <w:color w:val="0000FF"/>
              </w:rPr>
              <w:t xml:space="preserve">Teresa </w:t>
            </w:r>
          </w:p>
        </w:tc>
        <w:tc>
          <w:tcPr>
            <w:tcW w:w="1900" w:type="dxa"/>
            <w:noWrap/>
            <w:vAlign w:val="center"/>
            <w:hideMark/>
          </w:tcPr>
          <w:p w14:paraId="58CCDDBB" w14:textId="77777777" w:rsidR="004F640C" w:rsidRPr="00102BBF" w:rsidRDefault="004F640C" w:rsidP="004D03E9">
            <w:pPr>
              <w:keepLines/>
              <w:jc w:val="left"/>
              <w:rPr>
                <w:color w:val="0000FF"/>
              </w:rPr>
            </w:pPr>
            <w:r w:rsidRPr="00102BBF">
              <w:rPr>
                <w:color w:val="0000FF"/>
              </w:rPr>
              <w:t>Gonzalez</w:t>
            </w:r>
          </w:p>
        </w:tc>
        <w:tc>
          <w:tcPr>
            <w:tcW w:w="1340" w:type="dxa"/>
            <w:noWrap/>
            <w:vAlign w:val="center"/>
            <w:hideMark/>
          </w:tcPr>
          <w:p w14:paraId="4663331D" w14:textId="77777777" w:rsidR="004F640C" w:rsidRPr="00102BBF" w:rsidRDefault="004F640C" w:rsidP="004D03E9">
            <w:pPr>
              <w:keepLines/>
              <w:jc w:val="left"/>
              <w:rPr>
                <w:color w:val="0000FF"/>
              </w:rPr>
            </w:pPr>
          </w:p>
        </w:tc>
        <w:tc>
          <w:tcPr>
            <w:tcW w:w="4760" w:type="dxa"/>
            <w:vAlign w:val="center"/>
            <w:hideMark/>
          </w:tcPr>
          <w:p w14:paraId="66ACB3C1" w14:textId="77777777" w:rsidR="004F640C" w:rsidRPr="00102BBF" w:rsidRDefault="004F640C" w:rsidP="004D03E9">
            <w:pPr>
              <w:keepLines/>
              <w:jc w:val="left"/>
              <w:rPr>
                <w:color w:val="0000FF"/>
              </w:rPr>
            </w:pPr>
            <w:r w:rsidRPr="00102BBF">
              <w:rPr>
                <w:color w:val="0000FF"/>
              </w:rPr>
              <w:t>Lydia Security Monitoring, Inc. dba: COPS &amp; UCC</w:t>
            </w:r>
          </w:p>
        </w:tc>
      </w:tr>
      <w:tr w:rsidR="004F640C" w:rsidRPr="00102BBF" w14:paraId="491AD709" w14:textId="77777777" w:rsidTr="004D03E9">
        <w:trPr>
          <w:trHeight w:val="321"/>
        </w:trPr>
        <w:tc>
          <w:tcPr>
            <w:tcW w:w="1400" w:type="dxa"/>
            <w:noWrap/>
            <w:vAlign w:val="center"/>
            <w:hideMark/>
          </w:tcPr>
          <w:p w14:paraId="584CF373" w14:textId="77777777" w:rsidR="004F640C" w:rsidRPr="00102BBF" w:rsidRDefault="004F640C" w:rsidP="004D03E9">
            <w:pPr>
              <w:keepLines/>
              <w:jc w:val="left"/>
              <w:rPr>
                <w:color w:val="0000FF"/>
              </w:rPr>
            </w:pPr>
            <w:r w:rsidRPr="00102BBF">
              <w:rPr>
                <w:color w:val="0000FF"/>
              </w:rPr>
              <w:t xml:space="preserve">Lucinda </w:t>
            </w:r>
          </w:p>
        </w:tc>
        <w:tc>
          <w:tcPr>
            <w:tcW w:w="1900" w:type="dxa"/>
            <w:noWrap/>
            <w:vAlign w:val="center"/>
            <w:hideMark/>
          </w:tcPr>
          <w:p w14:paraId="1B245B45" w14:textId="77777777" w:rsidR="004F640C" w:rsidRPr="00102BBF" w:rsidRDefault="004F640C" w:rsidP="004D03E9">
            <w:pPr>
              <w:keepLines/>
              <w:jc w:val="left"/>
              <w:rPr>
                <w:color w:val="0000FF"/>
              </w:rPr>
            </w:pPr>
            <w:r w:rsidRPr="00102BBF">
              <w:rPr>
                <w:color w:val="0000FF"/>
              </w:rPr>
              <w:t>Guerrero</w:t>
            </w:r>
          </w:p>
        </w:tc>
        <w:tc>
          <w:tcPr>
            <w:tcW w:w="1340" w:type="dxa"/>
            <w:noWrap/>
            <w:vAlign w:val="center"/>
            <w:hideMark/>
          </w:tcPr>
          <w:p w14:paraId="5CCE2D66" w14:textId="77777777" w:rsidR="004F640C" w:rsidRPr="00102BBF" w:rsidRDefault="004F640C" w:rsidP="004D03E9">
            <w:pPr>
              <w:keepLines/>
              <w:jc w:val="left"/>
              <w:rPr>
                <w:color w:val="0000FF"/>
              </w:rPr>
            </w:pPr>
          </w:p>
        </w:tc>
        <w:tc>
          <w:tcPr>
            <w:tcW w:w="4760" w:type="dxa"/>
            <w:vAlign w:val="center"/>
            <w:hideMark/>
          </w:tcPr>
          <w:p w14:paraId="6CB078E5" w14:textId="77777777" w:rsidR="004F640C" w:rsidRPr="00102BBF" w:rsidRDefault="004F640C" w:rsidP="004D03E9">
            <w:pPr>
              <w:keepLines/>
              <w:jc w:val="left"/>
              <w:rPr>
                <w:color w:val="0000FF"/>
              </w:rPr>
            </w:pPr>
            <w:r w:rsidRPr="00102BBF">
              <w:rPr>
                <w:color w:val="0000FF"/>
              </w:rPr>
              <w:t>Bay Alarm Company</w:t>
            </w:r>
          </w:p>
        </w:tc>
      </w:tr>
      <w:tr w:rsidR="004F640C" w:rsidRPr="00102BBF" w14:paraId="59B5DA2B" w14:textId="77777777" w:rsidTr="004D03E9">
        <w:trPr>
          <w:trHeight w:val="321"/>
        </w:trPr>
        <w:tc>
          <w:tcPr>
            <w:tcW w:w="1400" w:type="dxa"/>
            <w:noWrap/>
            <w:vAlign w:val="center"/>
            <w:hideMark/>
          </w:tcPr>
          <w:p w14:paraId="25B85933" w14:textId="77777777" w:rsidR="004F640C" w:rsidRPr="00102BBF" w:rsidRDefault="004F640C" w:rsidP="004D03E9">
            <w:pPr>
              <w:keepLines/>
              <w:jc w:val="left"/>
              <w:rPr>
                <w:color w:val="0000FF"/>
              </w:rPr>
            </w:pPr>
            <w:r w:rsidRPr="00102BBF">
              <w:rPr>
                <w:color w:val="0000FF"/>
              </w:rPr>
              <w:t xml:space="preserve">Jay </w:t>
            </w:r>
          </w:p>
        </w:tc>
        <w:tc>
          <w:tcPr>
            <w:tcW w:w="1900" w:type="dxa"/>
            <w:noWrap/>
            <w:vAlign w:val="center"/>
            <w:hideMark/>
          </w:tcPr>
          <w:p w14:paraId="2C42C6B4" w14:textId="77777777" w:rsidR="004F640C" w:rsidRPr="00102BBF" w:rsidRDefault="004F640C" w:rsidP="004D03E9">
            <w:pPr>
              <w:keepLines/>
              <w:jc w:val="left"/>
              <w:rPr>
                <w:color w:val="0000FF"/>
              </w:rPr>
            </w:pPr>
            <w:r w:rsidRPr="00102BBF">
              <w:rPr>
                <w:color w:val="0000FF"/>
              </w:rPr>
              <w:t>Hauhn</w:t>
            </w:r>
          </w:p>
        </w:tc>
        <w:tc>
          <w:tcPr>
            <w:tcW w:w="1340" w:type="dxa"/>
            <w:noWrap/>
            <w:vAlign w:val="center"/>
            <w:hideMark/>
          </w:tcPr>
          <w:p w14:paraId="18CDC4AE" w14:textId="77777777" w:rsidR="004F640C" w:rsidRPr="00102BBF" w:rsidRDefault="004F640C" w:rsidP="004D03E9">
            <w:pPr>
              <w:keepLines/>
              <w:jc w:val="left"/>
              <w:rPr>
                <w:color w:val="0000FF"/>
              </w:rPr>
            </w:pPr>
          </w:p>
        </w:tc>
        <w:tc>
          <w:tcPr>
            <w:tcW w:w="4760" w:type="dxa"/>
            <w:vAlign w:val="center"/>
            <w:hideMark/>
          </w:tcPr>
          <w:p w14:paraId="28FF0028" w14:textId="77777777" w:rsidR="004F640C" w:rsidRPr="00102BBF" w:rsidRDefault="004F640C" w:rsidP="004D03E9">
            <w:pPr>
              <w:keepLines/>
              <w:jc w:val="left"/>
              <w:rPr>
                <w:color w:val="0000FF"/>
              </w:rPr>
            </w:pPr>
          </w:p>
        </w:tc>
      </w:tr>
      <w:tr w:rsidR="004F640C" w:rsidRPr="00102BBF" w14:paraId="6EC34EB5" w14:textId="77777777" w:rsidTr="004D03E9">
        <w:trPr>
          <w:trHeight w:val="321"/>
        </w:trPr>
        <w:tc>
          <w:tcPr>
            <w:tcW w:w="1400" w:type="dxa"/>
            <w:noWrap/>
            <w:vAlign w:val="center"/>
            <w:hideMark/>
          </w:tcPr>
          <w:p w14:paraId="307F8315" w14:textId="77777777" w:rsidR="004F640C" w:rsidRPr="00102BBF" w:rsidRDefault="004F640C" w:rsidP="004D03E9">
            <w:pPr>
              <w:keepLines/>
              <w:jc w:val="left"/>
              <w:rPr>
                <w:color w:val="0000FF"/>
              </w:rPr>
            </w:pPr>
            <w:r w:rsidRPr="00102BBF">
              <w:rPr>
                <w:color w:val="0000FF"/>
              </w:rPr>
              <w:t xml:space="preserve">Morgan </w:t>
            </w:r>
          </w:p>
        </w:tc>
        <w:tc>
          <w:tcPr>
            <w:tcW w:w="1900" w:type="dxa"/>
            <w:noWrap/>
            <w:vAlign w:val="center"/>
            <w:hideMark/>
          </w:tcPr>
          <w:p w14:paraId="26D47FD7" w14:textId="77777777" w:rsidR="004F640C" w:rsidRPr="00102BBF" w:rsidRDefault="004F640C" w:rsidP="004D03E9">
            <w:pPr>
              <w:keepLines/>
              <w:jc w:val="left"/>
              <w:rPr>
                <w:color w:val="0000FF"/>
              </w:rPr>
            </w:pPr>
            <w:r w:rsidRPr="00102BBF">
              <w:rPr>
                <w:color w:val="0000FF"/>
              </w:rPr>
              <w:t>Hertel</w:t>
            </w:r>
          </w:p>
        </w:tc>
        <w:tc>
          <w:tcPr>
            <w:tcW w:w="1340" w:type="dxa"/>
            <w:noWrap/>
            <w:vAlign w:val="center"/>
            <w:hideMark/>
          </w:tcPr>
          <w:p w14:paraId="41393252" w14:textId="77777777" w:rsidR="004F640C" w:rsidRPr="00102BBF" w:rsidRDefault="004F640C" w:rsidP="004D03E9">
            <w:pPr>
              <w:keepLines/>
              <w:jc w:val="left"/>
              <w:rPr>
                <w:color w:val="0000FF"/>
              </w:rPr>
            </w:pPr>
          </w:p>
        </w:tc>
        <w:tc>
          <w:tcPr>
            <w:tcW w:w="4760" w:type="dxa"/>
            <w:vAlign w:val="center"/>
            <w:hideMark/>
          </w:tcPr>
          <w:p w14:paraId="4A4C5E1D" w14:textId="77777777" w:rsidR="004F640C" w:rsidRPr="00102BBF" w:rsidRDefault="004F640C" w:rsidP="004D03E9">
            <w:pPr>
              <w:keepLines/>
              <w:jc w:val="left"/>
              <w:rPr>
                <w:color w:val="0000FF"/>
              </w:rPr>
            </w:pPr>
            <w:r w:rsidRPr="00102BBF">
              <w:rPr>
                <w:color w:val="0000FF"/>
              </w:rPr>
              <w:t>Rapid Response Monitoring</w:t>
            </w:r>
          </w:p>
        </w:tc>
      </w:tr>
      <w:tr w:rsidR="004F640C" w:rsidRPr="00102BBF" w14:paraId="561FDF27" w14:textId="77777777" w:rsidTr="004D03E9">
        <w:trPr>
          <w:trHeight w:val="321"/>
        </w:trPr>
        <w:tc>
          <w:tcPr>
            <w:tcW w:w="1400" w:type="dxa"/>
            <w:noWrap/>
            <w:vAlign w:val="center"/>
            <w:hideMark/>
          </w:tcPr>
          <w:p w14:paraId="55AF5D3B" w14:textId="77777777" w:rsidR="004F640C" w:rsidRPr="00102BBF" w:rsidRDefault="004F640C" w:rsidP="004D03E9">
            <w:pPr>
              <w:keepLines/>
              <w:jc w:val="left"/>
              <w:rPr>
                <w:color w:val="0000FF"/>
              </w:rPr>
            </w:pPr>
            <w:r w:rsidRPr="00102BBF">
              <w:rPr>
                <w:color w:val="0000FF"/>
              </w:rPr>
              <w:t xml:space="preserve">David </w:t>
            </w:r>
          </w:p>
        </w:tc>
        <w:tc>
          <w:tcPr>
            <w:tcW w:w="1900" w:type="dxa"/>
            <w:noWrap/>
            <w:vAlign w:val="center"/>
            <w:hideMark/>
          </w:tcPr>
          <w:p w14:paraId="4398746E" w14:textId="77777777" w:rsidR="004F640C" w:rsidRPr="00102BBF" w:rsidRDefault="004F640C" w:rsidP="004D03E9">
            <w:pPr>
              <w:keepLines/>
              <w:jc w:val="left"/>
              <w:rPr>
                <w:color w:val="0000FF"/>
              </w:rPr>
            </w:pPr>
            <w:r w:rsidRPr="00102BBF">
              <w:rPr>
                <w:color w:val="0000FF"/>
              </w:rPr>
              <w:t>Holl</w:t>
            </w:r>
          </w:p>
        </w:tc>
        <w:tc>
          <w:tcPr>
            <w:tcW w:w="1340" w:type="dxa"/>
            <w:noWrap/>
            <w:vAlign w:val="center"/>
            <w:hideMark/>
          </w:tcPr>
          <w:p w14:paraId="4AB76B30" w14:textId="77777777" w:rsidR="004F640C" w:rsidRPr="00102BBF" w:rsidRDefault="004F640C" w:rsidP="004D03E9">
            <w:pPr>
              <w:keepLines/>
              <w:jc w:val="left"/>
              <w:rPr>
                <w:color w:val="0000FF"/>
              </w:rPr>
            </w:pPr>
            <w:r w:rsidRPr="00102BBF">
              <w:rPr>
                <w:color w:val="0000FF"/>
              </w:rPr>
              <w:t>Co-Chair</w:t>
            </w:r>
          </w:p>
        </w:tc>
        <w:tc>
          <w:tcPr>
            <w:tcW w:w="4760" w:type="dxa"/>
            <w:vAlign w:val="center"/>
            <w:hideMark/>
          </w:tcPr>
          <w:p w14:paraId="7997F85C" w14:textId="77777777" w:rsidR="004F640C" w:rsidRPr="00102BBF" w:rsidRDefault="004F640C" w:rsidP="004D03E9">
            <w:pPr>
              <w:keepLines/>
              <w:jc w:val="left"/>
              <w:rPr>
                <w:color w:val="0000FF"/>
              </w:rPr>
            </w:pPr>
            <w:r w:rsidRPr="00102BBF">
              <w:rPr>
                <w:color w:val="0000FF"/>
              </w:rPr>
              <w:t>Lower Allen Dept of Public Safety</w:t>
            </w:r>
          </w:p>
        </w:tc>
      </w:tr>
      <w:tr w:rsidR="004F640C" w:rsidRPr="00102BBF" w14:paraId="356464F5" w14:textId="77777777" w:rsidTr="004D03E9">
        <w:trPr>
          <w:trHeight w:val="321"/>
        </w:trPr>
        <w:tc>
          <w:tcPr>
            <w:tcW w:w="1400" w:type="dxa"/>
            <w:noWrap/>
            <w:vAlign w:val="center"/>
            <w:hideMark/>
          </w:tcPr>
          <w:p w14:paraId="1FC0AD37" w14:textId="77777777" w:rsidR="004F640C" w:rsidRPr="00102BBF" w:rsidRDefault="004F640C" w:rsidP="004D03E9">
            <w:pPr>
              <w:keepLines/>
              <w:jc w:val="left"/>
              <w:rPr>
                <w:color w:val="0000FF"/>
              </w:rPr>
            </w:pPr>
            <w:r w:rsidRPr="00102BBF">
              <w:rPr>
                <w:color w:val="0000FF"/>
              </w:rPr>
              <w:t xml:space="preserve">Alberto F. </w:t>
            </w:r>
          </w:p>
        </w:tc>
        <w:tc>
          <w:tcPr>
            <w:tcW w:w="1900" w:type="dxa"/>
            <w:noWrap/>
            <w:vAlign w:val="center"/>
            <w:hideMark/>
          </w:tcPr>
          <w:p w14:paraId="3DC1ECD9" w14:textId="77777777" w:rsidR="004F640C" w:rsidRPr="00102BBF" w:rsidRDefault="004F640C" w:rsidP="004D03E9">
            <w:pPr>
              <w:keepLines/>
              <w:jc w:val="left"/>
              <w:rPr>
                <w:color w:val="0000FF"/>
              </w:rPr>
            </w:pPr>
            <w:r w:rsidRPr="00102BBF">
              <w:rPr>
                <w:color w:val="0000FF"/>
              </w:rPr>
              <w:t>Hook</w:t>
            </w:r>
          </w:p>
        </w:tc>
        <w:tc>
          <w:tcPr>
            <w:tcW w:w="1340" w:type="dxa"/>
            <w:noWrap/>
            <w:vAlign w:val="center"/>
            <w:hideMark/>
          </w:tcPr>
          <w:p w14:paraId="53A820D0" w14:textId="77777777" w:rsidR="004F640C" w:rsidRPr="00102BBF" w:rsidRDefault="004F640C" w:rsidP="004D03E9">
            <w:pPr>
              <w:keepLines/>
              <w:jc w:val="left"/>
              <w:rPr>
                <w:color w:val="0000FF"/>
              </w:rPr>
            </w:pPr>
            <w:r w:rsidRPr="00102BBF">
              <w:rPr>
                <w:color w:val="0000FF"/>
              </w:rPr>
              <w:t>FARA</w:t>
            </w:r>
          </w:p>
        </w:tc>
        <w:tc>
          <w:tcPr>
            <w:tcW w:w="4760" w:type="dxa"/>
            <w:vAlign w:val="center"/>
            <w:hideMark/>
          </w:tcPr>
          <w:p w14:paraId="73FFBF8C" w14:textId="08084557" w:rsidR="004F640C" w:rsidRPr="00102BBF" w:rsidRDefault="004F640C" w:rsidP="004D03E9">
            <w:pPr>
              <w:keepLines/>
              <w:jc w:val="left"/>
              <w:rPr>
                <w:color w:val="0000FF"/>
              </w:rPr>
            </w:pPr>
            <w:r w:rsidRPr="00102BBF">
              <w:rPr>
                <w:color w:val="0000FF"/>
              </w:rPr>
              <w:t>Montgomery County P</w:t>
            </w:r>
            <w:r w:rsidR="00590E9A">
              <w:rPr>
                <w:color w:val="0000FF"/>
              </w:rPr>
              <w:t>D &amp; FARA, President</w:t>
            </w:r>
          </w:p>
        </w:tc>
      </w:tr>
      <w:tr w:rsidR="004F640C" w:rsidRPr="00102BBF" w14:paraId="0A9E8C74" w14:textId="77777777" w:rsidTr="004D03E9">
        <w:trPr>
          <w:trHeight w:val="321"/>
        </w:trPr>
        <w:tc>
          <w:tcPr>
            <w:tcW w:w="1400" w:type="dxa"/>
            <w:noWrap/>
            <w:vAlign w:val="center"/>
            <w:hideMark/>
          </w:tcPr>
          <w:p w14:paraId="6781D1A9" w14:textId="77777777" w:rsidR="004F640C" w:rsidRPr="00102BBF" w:rsidRDefault="004F640C" w:rsidP="004D03E9">
            <w:pPr>
              <w:keepLines/>
              <w:jc w:val="left"/>
              <w:rPr>
                <w:color w:val="0000FF"/>
              </w:rPr>
            </w:pPr>
            <w:r w:rsidRPr="00102BBF">
              <w:rPr>
                <w:color w:val="0000FF"/>
              </w:rPr>
              <w:t xml:space="preserve">Anthony </w:t>
            </w:r>
          </w:p>
        </w:tc>
        <w:tc>
          <w:tcPr>
            <w:tcW w:w="1900" w:type="dxa"/>
            <w:noWrap/>
            <w:vAlign w:val="center"/>
            <w:hideMark/>
          </w:tcPr>
          <w:p w14:paraId="7A55253F" w14:textId="77777777" w:rsidR="004F640C" w:rsidRPr="00102BBF" w:rsidRDefault="004F640C" w:rsidP="004D03E9">
            <w:pPr>
              <w:keepLines/>
              <w:jc w:val="left"/>
              <w:rPr>
                <w:color w:val="0000FF"/>
              </w:rPr>
            </w:pPr>
            <w:r w:rsidRPr="00102BBF">
              <w:rPr>
                <w:color w:val="0000FF"/>
              </w:rPr>
              <w:t>Iannone</w:t>
            </w:r>
          </w:p>
        </w:tc>
        <w:tc>
          <w:tcPr>
            <w:tcW w:w="1340" w:type="dxa"/>
            <w:noWrap/>
            <w:vAlign w:val="center"/>
            <w:hideMark/>
          </w:tcPr>
          <w:p w14:paraId="2F82CE76" w14:textId="77777777" w:rsidR="004F640C" w:rsidRPr="00102BBF" w:rsidRDefault="004F640C" w:rsidP="004D03E9">
            <w:pPr>
              <w:keepLines/>
              <w:jc w:val="left"/>
              <w:rPr>
                <w:color w:val="0000FF"/>
              </w:rPr>
            </w:pPr>
          </w:p>
        </w:tc>
        <w:tc>
          <w:tcPr>
            <w:tcW w:w="4760" w:type="dxa"/>
            <w:vAlign w:val="center"/>
            <w:hideMark/>
          </w:tcPr>
          <w:p w14:paraId="48373FFC" w14:textId="77777777" w:rsidR="004F640C" w:rsidRPr="00102BBF" w:rsidRDefault="004F640C" w:rsidP="004D03E9">
            <w:pPr>
              <w:keepLines/>
              <w:jc w:val="left"/>
              <w:rPr>
                <w:color w:val="0000FF"/>
              </w:rPr>
            </w:pPr>
            <w:r w:rsidRPr="00102BBF">
              <w:rPr>
                <w:color w:val="0000FF"/>
              </w:rPr>
              <w:t>Affiliated Monitoring</w:t>
            </w:r>
          </w:p>
        </w:tc>
      </w:tr>
      <w:tr w:rsidR="004F640C" w:rsidRPr="00102BBF" w14:paraId="63886C60" w14:textId="77777777" w:rsidTr="004D03E9">
        <w:trPr>
          <w:trHeight w:val="321"/>
        </w:trPr>
        <w:tc>
          <w:tcPr>
            <w:tcW w:w="1400" w:type="dxa"/>
            <w:noWrap/>
            <w:vAlign w:val="center"/>
            <w:hideMark/>
          </w:tcPr>
          <w:p w14:paraId="7F7EF2D0" w14:textId="77777777" w:rsidR="004F640C" w:rsidRPr="00102BBF" w:rsidRDefault="004F640C" w:rsidP="004D03E9">
            <w:pPr>
              <w:keepLines/>
              <w:jc w:val="left"/>
              <w:rPr>
                <w:color w:val="0000FF"/>
              </w:rPr>
            </w:pPr>
            <w:r w:rsidRPr="00102BBF">
              <w:rPr>
                <w:color w:val="0000FF"/>
              </w:rPr>
              <w:t xml:space="preserve">John </w:t>
            </w:r>
          </w:p>
        </w:tc>
        <w:tc>
          <w:tcPr>
            <w:tcW w:w="1900" w:type="dxa"/>
            <w:noWrap/>
            <w:vAlign w:val="center"/>
            <w:hideMark/>
          </w:tcPr>
          <w:p w14:paraId="44360A00" w14:textId="77777777" w:rsidR="004F640C" w:rsidRPr="00102BBF" w:rsidRDefault="004F640C" w:rsidP="004D03E9">
            <w:pPr>
              <w:keepLines/>
              <w:jc w:val="left"/>
              <w:rPr>
                <w:color w:val="0000FF"/>
              </w:rPr>
            </w:pPr>
            <w:r w:rsidRPr="00102BBF">
              <w:rPr>
                <w:color w:val="0000FF"/>
              </w:rPr>
              <w:t>Jon Adams</w:t>
            </w:r>
          </w:p>
        </w:tc>
        <w:tc>
          <w:tcPr>
            <w:tcW w:w="1340" w:type="dxa"/>
            <w:noWrap/>
            <w:vAlign w:val="center"/>
            <w:hideMark/>
          </w:tcPr>
          <w:p w14:paraId="682A8654" w14:textId="77777777" w:rsidR="004F640C" w:rsidRPr="00102BBF" w:rsidRDefault="004F640C" w:rsidP="004D03E9">
            <w:pPr>
              <w:keepLines/>
              <w:jc w:val="left"/>
              <w:rPr>
                <w:color w:val="0000FF"/>
              </w:rPr>
            </w:pPr>
          </w:p>
        </w:tc>
        <w:tc>
          <w:tcPr>
            <w:tcW w:w="4760" w:type="dxa"/>
            <w:vAlign w:val="center"/>
            <w:hideMark/>
          </w:tcPr>
          <w:p w14:paraId="427026AC" w14:textId="77777777" w:rsidR="004F640C" w:rsidRPr="00102BBF" w:rsidRDefault="004F640C" w:rsidP="004D03E9">
            <w:pPr>
              <w:keepLines/>
              <w:jc w:val="left"/>
              <w:rPr>
                <w:color w:val="0000FF"/>
              </w:rPr>
            </w:pPr>
            <w:r w:rsidRPr="00102BBF">
              <w:rPr>
                <w:color w:val="0000FF"/>
              </w:rPr>
              <w:t>Digital Monitoring Products </w:t>
            </w:r>
          </w:p>
        </w:tc>
      </w:tr>
      <w:tr w:rsidR="004F640C" w:rsidRPr="00102BBF" w14:paraId="68BC0004" w14:textId="77777777" w:rsidTr="004D03E9">
        <w:trPr>
          <w:trHeight w:val="321"/>
        </w:trPr>
        <w:tc>
          <w:tcPr>
            <w:tcW w:w="1400" w:type="dxa"/>
            <w:noWrap/>
            <w:vAlign w:val="center"/>
            <w:hideMark/>
          </w:tcPr>
          <w:p w14:paraId="03B27B31" w14:textId="77777777" w:rsidR="004F640C" w:rsidRPr="00102BBF" w:rsidRDefault="004F640C" w:rsidP="004D03E9">
            <w:pPr>
              <w:keepLines/>
              <w:jc w:val="left"/>
              <w:rPr>
                <w:color w:val="0000FF"/>
              </w:rPr>
            </w:pPr>
            <w:r w:rsidRPr="00102BBF">
              <w:rPr>
                <w:color w:val="0000FF"/>
              </w:rPr>
              <w:t xml:space="preserve">Andy </w:t>
            </w:r>
          </w:p>
        </w:tc>
        <w:tc>
          <w:tcPr>
            <w:tcW w:w="1900" w:type="dxa"/>
            <w:noWrap/>
            <w:vAlign w:val="center"/>
            <w:hideMark/>
          </w:tcPr>
          <w:p w14:paraId="712CB1E2" w14:textId="77777777" w:rsidR="004F640C" w:rsidRPr="00102BBF" w:rsidRDefault="004F640C" w:rsidP="004D03E9">
            <w:pPr>
              <w:keepLines/>
              <w:jc w:val="left"/>
              <w:rPr>
                <w:color w:val="0000FF"/>
              </w:rPr>
            </w:pPr>
            <w:r w:rsidRPr="00102BBF">
              <w:rPr>
                <w:color w:val="0000FF"/>
              </w:rPr>
              <w:t>King</w:t>
            </w:r>
          </w:p>
        </w:tc>
        <w:tc>
          <w:tcPr>
            <w:tcW w:w="1340" w:type="dxa"/>
            <w:noWrap/>
            <w:vAlign w:val="center"/>
            <w:hideMark/>
          </w:tcPr>
          <w:p w14:paraId="5AB115F3" w14:textId="77777777" w:rsidR="004F640C" w:rsidRPr="00102BBF" w:rsidRDefault="004F640C" w:rsidP="004D03E9">
            <w:pPr>
              <w:keepLines/>
              <w:jc w:val="left"/>
              <w:rPr>
                <w:color w:val="0000FF"/>
              </w:rPr>
            </w:pPr>
            <w:r w:rsidRPr="00102BBF">
              <w:rPr>
                <w:color w:val="0000FF"/>
              </w:rPr>
              <w:t>IAFC</w:t>
            </w:r>
          </w:p>
        </w:tc>
        <w:tc>
          <w:tcPr>
            <w:tcW w:w="4760" w:type="dxa"/>
            <w:vAlign w:val="center"/>
            <w:hideMark/>
          </w:tcPr>
          <w:p w14:paraId="56A3E604" w14:textId="77777777" w:rsidR="004F640C" w:rsidRPr="00102BBF" w:rsidRDefault="004F640C" w:rsidP="004D03E9">
            <w:pPr>
              <w:keepLines/>
              <w:jc w:val="left"/>
              <w:rPr>
                <w:color w:val="0000FF"/>
              </w:rPr>
            </w:pPr>
            <w:r w:rsidRPr="00102BBF">
              <w:rPr>
                <w:color w:val="0000FF"/>
              </w:rPr>
              <w:t>City of Franklin Fire Department</w:t>
            </w:r>
          </w:p>
        </w:tc>
      </w:tr>
      <w:tr w:rsidR="004F640C" w:rsidRPr="00102BBF" w14:paraId="018EA9E7" w14:textId="77777777" w:rsidTr="004D03E9">
        <w:trPr>
          <w:trHeight w:val="321"/>
        </w:trPr>
        <w:tc>
          <w:tcPr>
            <w:tcW w:w="1400" w:type="dxa"/>
            <w:noWrap/>
            <w:vAlign w:val="center"/>
            <w:hideMark/>
          </w:tcPr>
          <w:p w14:paraId="0F598E1F" w14:textId="77777777" w:rsidR="004F640C" w:rsidRPr="00102BBF" w:rsidRDefault="004F640C" w:rsidP="004D03E9">
            <w:pPr>
              <w:keepLines/>
              <w:jc w:val="left"/>
              <w:rPr>
                <w:color w:val="0000FF"/>
              </w:rPr>
            </w:pPr>
            <w:r w:rsidRPr="00102BBF">
              <w:rPr>
                <w:color w:val="0000FF"/>
              </w:rPr>
              <w:lastRenderedPageBreak/>
              <w:t xml:space="preserve">Sascha </w:t>
            </w:r>
          </w:p>
        </w:tc>
        <w:tc>
          <w:tcPr>
            <w:tcW w:w="1900" w:type="dxa"/>
            <w:noWrap/>
            <w:vAlign w:val="center"/>
            <w:hideMark/>
          </w:tcPr>
          <w:p w14:paraId="79ADE79E" w14:textId="77777777" w:rsidR="004F640C" w:rsidRPr="00102BBF" w:rsidRDefault="004F640C" w:rsidP="004D03E9">
            <w:pPr>
              <w:keepLines/>
              <w:jc w:val="left"/>
              <w:rPr>
                <w:color w:val="0000FF"/>
              </w:rPr>
            </w:pPr>
            <w:r w:rsidRPr="00102BBF">
              <w:rPr>
                <w:color w:val="0000FF"/>
              </w:rPr>
              <w:t>Kylau</w:t>
            </w:r>
          </w:p>
        </w:tc>
        <w:tc>
          <w:tcPr>
            <w:tcW w:w="1340" w:type="dxa"/>
            <w:noWrap/>
            <w:vAlign w:val="center"/>
            <w:hideMark/>
          </w:tcPr>
          <w:p w14:paraId="1F9B869F" w14:textId="77777777" w:rsidR="004F640C" w:rsidRPr="00102BBF" w:rsidRDefault="004F640C" w:rsidP="004D03E9">
            <w:pPr>
              <w:keepLines/>
              <w:jc w:val="left"/>
              <w:rPr>
                <w:color w:val="0000FF"/>
              </w:rPr>
            </w:pPr>
          </w:p>
        </w:tc>
        <w:tc>
          <w:tcPr>
            <w:tcW w:w="4760" w:type="dxa"/>
            <w:vAlign w:val="center"/>
            <w:hideMark/>
          </w:tcPr>
          <w:p w14:paraId="2C883CBB" w14:textId="77777777" w:rsidR="004F640C" w:rsidRPr="00102BBF" w:rsidRDefault="004F640C" w:rsidP="004D03E9">
            <w:pPr>
              <w:keepLines/>
              <w:jc w:val="left"/>
              <w:rPr>
                <w:color w:val="0000FF"/>
              </w:rPr>
            </w:pPr>
            <w:proofErr w:type="spellStart"/>
            <w:r w:rsidRPr="00102BBF">
              <w:rPr>
                <w:color w:val="0000FF"/>
              </w:rPr>
              <w:t>OneTel</w:t>
            </w:r>
            <w:proofErr w:type="spellEnd"/>
          </w:p>
        </w:tc>
      </w:tr>
      <w:tr w:rsidR="00FE2665" w:rsidRPr="00102BBF" w14:paraId="1E03D68F" w14:textId="77777777" w:rsidTr="004D03E9">
        <w:trPr>
          <w:trHeight w:val="321"/>
        </w:trPr>
        <w:tc>
          <w:tcPr>
            <w:tcW w:w="1400" w:type="dxa"/>
            <w:noWrap/>
            <w:vAlign w:val="center"/>
          </w:tcPr>
          <w:p w14:paraId="3FFD0B27" w14:textId="4992EFE1" w:rsidR="00FE2665" w:rsidRPr="00102BBF" w:rsidRDefault="00FE2665" w:rsidP="00FE2665">
            <w:pPr>
              <w:keepLines/>
              <w:jc w:val="left"/>
              <w:rPr>
                <w:color w:val="0000FF"/>
              </w:rPr>
            </w:pPr>
            <w:r>
              <w:rPr>
                <w:color w:val="0000FF"/>
              </w:rPr>
              <w:t xml:space="preserve">Avi </w:t>
            </w:r>
          </w:p>
        </w:tc>
        <w:tc>
          <w:tcPr>
            <w:tcW w:w="1900" w:type="dxa"/>
            <w:noWrap/>
            <w:vAlign w:val="center"/>
          </w:tcPr>
          <w:p w14:paraId="69A1BF04" w14:textId="25095525" w:rsidR="00FE2665" w:rsidRPr="00102BBF" w:rsidRDefault="00FE2665" w:rsidP="00FE2665">
            <w:pPr>
              <w:keepLines/>
              <w:jc w:val="left"/>
              <w:rPr>
                <w:color w:val="0000FF"/>
              </w:rPr>
            </w:pPr>
            <w:r>
              <w:rPr>
                <w:color w:val="0000FF"/>
              </w:rPr>
              <w:t>Lupo</w:t>
            </w:r>
          </w:p>
        </w:tc>
        <w:tc>
          <w:tcPr>
            <w:tcW w:w="1340" w:type="dxa"/>
            <w:noWrap/>
            <w:vAlign w:val="center"/>
          </w:tcPr>
          <w:p w14:paraId="7D29F336" w14:textId="77777777" w:rsidR="00FE2665" w:rsidRPr="00102BBF" w:rsidRDefault="00FE2665" w:rsidP="00FE2665">
            <w:pPr>
              <w:keepLines/>
              <w:jc w:val="left"/>
              <w:rPr>
                <w:color w:val="0000FF"/>
              </w:rPr>
            </w:pPr>
          </w:p>
        </w:tc>
        <w:tc>
          <w:tcPr>
            <w:tcW w:w="4760" w:type="dxa"/>
            <w:vAlign w:val="center"/>
          </w:tcPr>
          <w:p w14:paraId="4D645AFF" w14:textId="72142E13" w:rsidR="00FE2665" w:rsidRPr="00102BBF" w:rsidRDefault="00FE2665" w:rsidP="00FE2665">
            <w:pPr>
              <w:keepLines/>
              <w:jc w:val="left"/>
              <w:rPr>
                <w:color w:val="0000FF"/>
              </w:rPr>
            </w:pPr>
            <w:r>
              <w:rPr>
                <w:color w:val="0000FF"/>
              </w:rPr>
              <w:t>Dice Corporation</w:t>
            </w:r>
          </w:p>
        </w:tc>
      </w:tr>
      <w:tr w:rsidR="00FE2665" w:rsidRPr="00102BBF" w14:paraId="714323EB" w14:textId="77777777" w:rsidTr="004D03E9">
        <w:trPr>
          <w:trHeight w:val="321"/>
        </w:trPr>
        <w:tc>
          <w:tcPr>
            <w:tcW w:w="1400" w:type="dxa"/>
            <w:noWrap/>
            <w:vAlign w:val="center"/>
            <w:hideMark/>
          </w:tcPr>
          <w:p w14:paraId="5918BFD5" w14:textId="77777777" w:rsidR="00FE2665" w:rsidRPr="00102BBF" w:rsidRDefault="00FE2665" w:rsidP="00FE2665">
            <w:pPr>
              <w:keepLines/>
              <w:jc w:val="left"/>
              <w:rPr>
                <w:color w:val="0000FF"/>
              </w:rPr>
            </w:pPr>
            <w:r w:rsidRPr="00102BBF">
              <w:rPr>
                <w:color w:val="0000FF"/>
              </w:rPr>
              <w:t xml:space="preserve">Kirk </w:t>
            </w:r>
          </w:p>
        </w:tc>
        <w:tc>
          <w:tcPr>
            <w:tcW w:w="1900" w:type="dxa"/>
            <w:noWrap/>
            <w:vAlign w:val="center"/>
            <w:hideMark/>
          </w:tcPr>
          <w:p w14:paraId="25844212" w14:textId="77777777" w:rsidR="00FE2665" w:rsidRPr="00102BBF" w:rsidRDefault="00FE2665" w:rsidP="00FE2665">
            <w:pPr>
              <w:keepLines/>
              <w:jc w:val="left"/>
              <w:rPr>
                <w:color w:val="0000FF"/>
              </w:rPr>
            </w:pPr>
            <w:r w:rsidRPr="00102BBF">
              <w:rPr>
                <w:color w:val="0000FF"/>
              </w:rPr>
              <w:t>MacDowell</w:t>
            </w:r>
          </w:p>
        </w:tc>
        <w:tc>
          <w:tcPr>
            <w:tcW w:w="1340" w:type="dxa"/>
            <w:noWrap/>
            <w:vAlign w:val="center"/>
            <w:hideMark/>
          </w:tcPr>
          <w:p w14:paraId="5DE77CDC" w14:textId="77777777" w:rsidR="00FE2665" w:rsidRPr="00102BBF" w:rsidRDefault="00FE2665" w:rsidP="00FE2665">
            <w:pPr>
              <w:keepLines/>
              <w:jc w:val="left"/>
              <w:rPr>
                <w:color w:val="0000FF"/>
              </w:rPr>
            </w:pPr>
          </w:p>
        </w:tc>
        <w:tc>
          <w:tcPr>
            <w:tcW w:w="4760" w:type="dxa"/>
            <w:vAlign w:val="center"/>
            <w:hideMark/>
          </w:tcPr>
          <w:p w14:paraId="14ADF956" w14:textId="77777777" w:rsidR="00FE2665" w:rsidRPr="00102BBF" w:rsidRDefault="00FE2665" w:rsidP="00FE2665">
            <w:pPr>
              <w:keepLines/>
              <w:jc w:val="left"/>
              <w:rPr>
                <w:color w:val="0000FF"/>
              </w:rPr>
            </w:pPr>
            <w:proofErr w:type="spellStart"/>
            <w:r w:rsidRPr="00102BBF">
              <w:rPr>
                <w:color w:val="0000FF"/>
              </w:rPr>
              <w:t>MacGuard</w:t>
            </w:r>
            <w:proofErr w:type="spellEnd"/>
            <w:r w:rsidRPr="00102BBF">
              <w:rPr>
                <w:color w:val="0000FF"/>
              </w:rPr>
              <w:t xml:space="preserve"> Security Advisors Inc </w:t>
            </w:r>
          </w:p>
        </w:tc>
      </w:tr>
      <w:tr w:rsidR="00FE2665" w:rsidRPr="00102BBF" w14:paraId="006BA956" w14:textId="77777777" w:rsidTr="004D03E9">
        <w:trPr>
          <w:trHeight w:val="321"/>
        </w:trPr>
        <w:tc>
          <w:tcPr>
            <w:tcW w:w="1400" w:type="dxa"/>
            <w:noWrap/>
            <w:vAlign w:val="center"/>
            <w:hideMark/>
          </w:tcPr>
          <w:p w14:paraId="37C5D9BF" w14:textId="77777777" w:rsidR="00FE2665" w:rsidRPr="00102BBF" w:rsidRDefault="00FE2665" w:rsidP="00FE2665">
            <w:pPr>
              <w:keepLines/>
              <w:jc w:val="left"/>
              <w:rPr>
                <w:color w:val="0000FF"/>
              </w:rPr>
            </w:pPr>
            <w:r w:rsidRPr="00102BBF">
              <w:rPr>
                <w:color w:val="0000FF"/>
              </w:rPr>
              <w:t xml:space="preserve">Stan </w:t>
            </w:r>
          </w:p>
        </w:tc>
        <w:tc>
          <w:tcPr>
            <w:tcW w:w="1900" w:type="dxa"/>
            <w:noWrap/>
            <w:vAlign w:val="center"/>
            <w:hideMark/>
          </w:tcPr>
          <w:p w14:paraId="3C3F331A" w14:textId="77777777" w:rsidR="00FE2665" w:rsidRPr="00102BBF" w:rsidRDefault="00FE2665" w:rsidP="00FE2665">
            <w:pPr>
              <w:keepLines/>
              <w:jc w:val="left"/>
              <w:rPr>
                <w:color w:val="0000FF"/>
              </w:rPr>
            </w:pPr>
            <w:r w:rsidRPr="00102BBF">
              <w:rPr>
                <w:color w:val="0000FF"/>
              </w:rPr>
              <w:t>Martin</w:t>
            </w:r>
          </w:p>
        </w:tc>
        <w:tc>
          <w:tcPr>
            <w:tcW w:w="1340" w:type="dxa"/>
            <w:noWrap/>
            <w:vAlign w:val="center"/>
            <w:hideMark/>
          </w:tcPr>
          <w:p w14:paraId="5F98478E" w14:textId="77777777" w:rsidR="00FE2665" w:rsidRPr="00102BBF" w:rsidRDefault="00FE2665" w:rsidP="00FE2665">
            <w:pPr>
              <w:keepLines/>
              <w:jc w:val="left"/>
              <w:rPr>
                <w:color w:val="0000FF"/>
              </w:rPr>
            </w:pPr>
          </w:p>
        </w:tc>
        <w:tc>
          <w:tcPr>
            <w:tcW w:w="4760" w:type="dxa"/>
            <w:vAlign w:val="center"/>
            <w:hideMark/>
          </w:tcPr>
          <w:p w14:paraId="6FFE0DFD" w14:textId="77777777" w:rsidR="00FE2665" w:rsidRPr="00102BBF" w:rsidRDefault="00FE2665" w:rsidP="00FE2665">
            <w:pPr>
              <w:keepLines/>
              <w:jc w:val="left"/>
              <w:rPr>
                <w:color w:val="0000FF"/>
              </w:rPr>
            </w:pPr>
            <w:r w:rsidRPr="00102BBF">
              <w:rPr>
                <w:color w:val="0000FF"/>
              </w:rPr>
              <w:t>SIAC</w:t>
            </w:r>
          </w:p>
        </w:tc>
      </w:tr>
      <w:tr w:rsidR="00FE2665" w:rsidRPr="00102BBF" w14:paraId="75FFEC18" w14:textId="77777777" w:rsidTr="004D03E9">
        <w:trPr>
          <w:trHeight w:val="321"/>
        </w:trPr>
        <w:tc>
          <w:tcPr>
            <w:tcW w:w="1400" w:type="dxa"/>
            <w:noWrap/>
            <w:vAlign w:val="center"/>
            <w:hideMark/>
          </w:tcPr>
          <w:p w14:paraId="3D4BF6A0" w14:textId="77777777" w:rsidR="00FE2665" w:rsidRPr="00102BBF" w:rsidRDefault="00FE2665" w:rsidP="00FE2665">
            <w:pPr>
              <w:keepLines/>
              <w:jc w:val="left"/>
              <w:rPr>
                <w:color w:val="0000FF"/>
              </w:rPr>
            </w:pPr>
            <w:r w:rsidRPr="00102BBF">
              <w:rPr>
                <w:color w:val="0000FF"/>
              </w:rPr>
              <w:t xml:space="preserve">Mark E </w:t>
            </w:r>
          </w:p>
        </w:tc>
        <w:tc>
          <w:tcPr>
            <w:tcW w:w="1900" w:type="dxa"/>
            <w:noWrap/>
            <w:vAlign w:val="center"/>
            <w:hideMark/>
          </w:tcPr>
          <w:p w14:paraId="26411C50" w14:textId="77777777" w:rsidR="00FE2665" w:rsidRPr="00102BBF" w:rsidRDefault="00FE2665" w:rsidP="00FE2665">
            <w:pPr>
              <w:keepLines/>
              <w:jc w:val="left"/>
              <w:rPr>
                <w:color w:val="0000FF"/>
              </w:rPr>
            </w:pPr>
            <w:r w:rsidRPr="00102BBF">
              <w:rPr>
                <w:color w:val="0000FF"/>
              </w:rPr>
              <w:t>McCall</w:t>
            </w:r>
          </w:p>
        </w:tc>
        <w:tc>
          <w:tcPr>
            <w:tcW w:w="1340" w:type="dxa"/>
            <w:noWrap/>
            <w:vAlign w:val="center"/>
            <w:hideMark/>
          </w:tcPr>
          <w:p w14:paraId="2AE7F33E" w14:textId="77777777" w:rsidR="00FE2665" w:rsidRPr="00102BBF" w:rsidRDefault="00FE2665" w:rsidP="00FE2665">
            <w:pPr>
              <w:keepLines/>
              <w:jc w:val="left"/>
              <w:rPr>
                <w:color w:val="0000FF"/>
              </w:rPr>
            </w:pPr>
            <w:r w:rsidRPr="00102BBF">
              <w:rPr>
                <w:color w:val="0000FF"/>
              </w:rPr>
              <w:t>Chair</w:t>
            </w:r>
          </w:p>
        </w:tc>
        <w:tc>
          <w:tcPr>
            <w:tcW w:w="4760" w:type="dxa"/>
            <w:vAlign w:val="center"/>
            <w:hideMark/>
          </w:tcPr>
          <w:p w14:paraId="1F6B649F" w14:textId="5266CBA3" w:rsidR="00FE2665" w:rsidRPr="00102BBF" w:rsidRDefault="00FE2665" w:rsidP="00FE2665">
            <w:pPr>
              <w:keepLines/>
              <w:jc w:val="left"/>
              <w:rPr>
                <w:color w:val="0000FF"/>
              </w:rPr>
            </w:pPr>
            <w:r>
              <w:rPr>
                <w:color w:val="0000FF"/>
              </w:rPr>
              <w:t>Immix Software</w:t>
            </w:r>
          </w:p>
        </w:tc>
      </w:tr>
      <w:tr w:rsidR="00FE2665" w:rsidRPr="00102BBF" w14:paraId="142440AC" w14:textId="77777777" w:rsidTr="004D03E9">
        <w:trPr>
          <w:trHeight w:val="321"/>
        </w:trPr>
        <w:tc>
          <w:tcPr>
            <w:tcW w:w="1400" w:type="dxa"/>
            <w:noWrap/>
            <w:vAlign w:val="center"/>
            <w:hideMark/>
          </w:tcPr>
          <w:p w14:paraId="761147BB" w14:textId="77777777" w:rsidR="00FE2665" w:rsidRPr="00102BBF" w:rsidRDefault="00FE2665" w:rsidP="00FE2665">
            <w:pPr>
              <w:keepLines/>
              <w:jc w:val="left"/>
              <w:rPr>
                <w:color w:val="0000FF"/>
              </w:rPr>
            </w:pPr>
            <w:r w:rsidRPr="00102BBF">
              <w:rPr>
                <w:color w:val="0000FF"/>
              </w:rPr>
              <w:t xml:space="preserve">Kerri </w:t>
            </w:r>
          </w:p>
        </w:tc>
        <w:tc>
          <w:tcPr>
            <w:tcW w:w="1900" w:type="dxa"/>
            <w:noWrap/>
            <w:vAlign w:val="center"/>
            <w:hideMark/>
          </w:tcPr>
          <w:p w14:paraId="0FF9CA3F" w14:textId="77777777" w:rsidR="00FE2665" w:rsidRPr="00102BBF" w:rsidRDefault="00FE2665" w:rsidP="00FE2665">
            <w:pPr>
              <w:keepLines/>
              <w:jc w:val="left"/>
              <w:rPr>
                <w:color w:val="0000FF"/>
              </w:rPr>
            </w:pPr>
            <w:r w:rsidRPr="00102BBF">
              <w:rPr>
                <w:color w:val="0000FF"/>
              </w:rPr>
              <w:t>McDonald</w:t>
            </w:r>
          </w:p>
        </w:tc>
        <w:tc>
          <w:tcPr>
            <w:tcW w:w="1340" w:type="dxa"/>
            <w:noWrap/>
            <w:vAlign w:val="center"/>
            <w:hideMark/>
          </w:tcPr>
          <w:p w14:paraId="7CD0895B" w14:textId="77777777" w:rsidR="00FE2665" w:rsidRPr="00102BBF" w:rsidRDefault="00FE2665" w:rsidP="00FE2665">
            <w:pPr>
              <w:keepLines/>
              <w:jc w:val="left"/>
              <w:rPr>
                <w:color w:val="0000FF"/>
              </w:rPr>
            </w:pPr>
            <w:r w:rsidRPr="00102BBF">
              <w:rPr>
                <w:color w:val="0000FF"/>
              </w:rPr>
              <w:t>FARA</w:t>
            </w:r>
          </w:p>
        </w:tc>
        <w:tc>
          <w:tcPr>
            <w:tcW w:w="4760" w:type="dxa"/>
            <w:vAlign w:val="center"/>
            <w:hideMark/>
          </w:tcPr>
          <w:p w14:paraId="67326A48" w14:textId="40ABD02B" w:rsidR="00FE2665" w:rsidRPr="00102BBF" w:rsidRDefault="00FE2665" w:rsidP="00FE2665">
            <w:pPr>
              <w:keepLines/>
              <w:jc w:val="left"/>
              <w:rPr>
                <w:color w:val="0000FF"/>
              </w:rPr>
            </w:pPr>
            <w:r w:rsidRPr="00102BBF">
              <w:rPr>
                <w:color w:val="0000FF"/>
              </w:rPr>
              <w:t>City of Riverside</w:t>
            </w:r>
            <w:r>
              <w:rPr>
                <w:color w:val="0000FF"/>
              </w:rPr>
              <w:t>, PD, Alarm Unit</w:t>
            </w:r>
          </w:p>
        </w:tc>
      </w:tr>
      <w:tr w:rsidR="00FE2665" w:rsidRPr="00102BBF" w14:paraId="4F4170C5" w14:textId="77777777" w:rsidTr="004D03E9">
        <w:trPr>
          <w:trHeight w:val="321"/>
        </w:trPr>
        <w:tc>
          <w:tcPr>
            <w:tcW w:w="1400" w:type="dxa"/>
            <w:noWrap/>
            <w:vAlign w:val="center"/>
            <w:hideMark/>
          </w:tcPr>
          <w:p w14:paraId="4DD1CB45" w14:textId="77777777" w:rsidR="00FE2665" w:rsidRPr="00102BBF" w:rsidRDefault="00FE2665" w:rsidP="00FE2665">
            <w:pPr>
              <w:keepLines/>
              <w:jc w:val="left"/>
              <w:rPr>
                <w:color w:val="0000FF"/>
              </w:rPr>
            </w:pPr>
            <w:r w:rsidRPr="00102BBF">
              <w:rPr>
                <w:color w:val="0000FF"/>
              </w:rPr>
              <w:t xml:space="preserve">Thom </w:t>
            </w:r>
          </w:p>
        </w:tc>
        <w:tc>
          <w:tcPr>
            <w:tcW w:w="1900" w:type="dxa"/>
            <w:noWrap/>
            <w:vAlign w:val="center"/>
            <w:hideMark/>
          </w:tcPr>
          <w:p w14:paraId="046FE62B" w14:textId="77777777" w:rsidR="00FE2665" w:rsidRPr="00102BBF" w:rsidRDefault="00FE2665" w:rsidP="00FE2665">
            <w:pPr>
              <w:keepLines/>
              <w:jc w:val="left"/>
              <w:rPr>
                <w:color w:val="0000FF"/>
              </w:rPr>
            </w:pPr>
            <w:r w:rsidRPr="00102BBF">
              <w:rPr>
                <w:color w:val="0000FF"/>
              </w:rPr>
              <w:t>Meyer</w:t>
            </w:r>
          </w:p>
        </w:tc>
        <w:tc>
          <w:tcPr>
            <w:tcW w:w="1340" w:type="dxa"/>
            <w:noWrap/>
            <w:vAlign w:val="center"/>
            <w:hideMark/>
          </w:tcPr>
          <w:p w14:paraId="53DDB9C4" w14:textId="77777777" w:rsidR="00FE2665" w:rsidRPr="00102BBF" w:rsidRDefault="00FE2665" w:rsidP="00FE2665">
            <w:pPr>
              <w:keepLines/>
              <w:jc w:val="left"/>
              <w:rPr>
                <w:color w:val="0000FF"/>
              </w:rPr>
            </w:pPr>
          </w:p>
        </w:tc>
        <w:tc>
          <w:tcPr>
            <w:tcW w:w="4760" w:type="dxa"/>
            <w:vAlign w:val="center"/>
            <w:hideMark/>
          </w:tcPr>
          <w:p w14:paraId="7C2C6C3E" w14:textId="77777777" w:rsidR="00FE2665" w:rsidRPr="00102BBF" w:rsidRDefault="00FE2665" w:rsidP="00FE2665">
            <w:pPr>
              <w:keepLines/>
              <w:jc w:val="left"/>
              <w:rPr>
                <w:color w:val="0000FF"/>
              </w:rPr>
            </w:pPr>
            <w:r w:rsidRPr="00102BBF">
              <w:rPr>
                <w:color w:val="0000FF"/>
              </w:rPr>
              <w:t>Bold Group</w:t>
            </w:r>
          </w:p>
        </w:tc>
      </w:tr>
      <w:tr w:rsidR="00FE2665" w:rsidRPr="00102BBF" w14:paraId="5899625A" w14:textId="77777777" w:rsidTr="004D03E9">
        <w:trPr>
          <w:trHeight w:val="321"/>
        </w:trPr>
        <w:tc>
          <w:tcPr>
            <w:tcW w:w="1400" w:type="dxa"/>
            <w:noWrap/>
            <w:vAlign w:val="center"/>
            <w:hideMark/>
          </w:tcPr>
          <w:p w14:paraId="1C902549" w14:textId="77777777" w:rsidR="00FE2665" w:rsidRPr="00102BBF" w:rsidRDefault="00FE2665" w:rsidP="00FE2665">
            <w:pPr>
              <w:keepLines/>
              <w:jc w:val="left"/>
              <w:rPr>
                <w:color w:val="0000FF"/>
              </w:rPr>
            </w:pPr>
            <w:r w:rsidRPr="00102BBF">
              <w:rPr>
                <w:color w:val="0000FF"/>
              </w:rPr>
              <w:t xml:space="preserve">Thomas </w:t>
            </w:r>
          </w:p>
        </w:tc>
        <w:tc>
          <w:tcPr>
            <w:tcW w:w="1900" w:type="dxa"/>
            <w:noWrap/>
            <w:vAlign w:val="center"/>
            <w:hideMark/>
          </w:tcPr>
          <w:p w14:paraId="60F334B0" w14:textId="77777777" w:rsidR="00FE2665" w:rsidRPr="00102BBF" w:rsidRDefault="00FE2665" w:rsidP="00FE2665">
            <w:pPr>
              <w:keepLines/>
              <w:jc w:val="left"/>
              <w:rPr>
                <w:color w:val="0000FF"/>
              </w:rPr>
            </w:pPr>
            <w:r w:rsidRPr="00102BBF">
              <w:rPr>
                <w:color w:val="0000FF"/>
              </w:rPr>
              <w:t>Nakatani</w:t>
            </w:r>
          </w:p>
        </w:tc>
        <w:tc>
          <w:tcPr>
            <w:tcW w:w="1340" w:type="dxa"/>
            <w:noWrap/>
            <w:vAlign w:val="center"/>
            <w:hideMark/>
          </w:tcPr>
          <w:p w14:paraId="6D39359A" w14:textId="77777777" w:rsidR="00FE2665" w:rsidRPr="00102BBF" w:rsidRDefault="00FE2665" w:rsidP="00FE2665">
            <w:pPr>
              <w:keepLines/>
              <w:jc w:val="left"/>
              <w:rPr>
                <w:color w:val="0000FF"/>
              </w:rPr>
            </w:pPr>
          </w:p>
        </w:tc>
        <w:tc>
          <w:tcPr>
            <w:tcW w:w="4760" w:type="dxa"/>
            <w:vAlign w:val="center"/>
            <w:hideMark/>
          </w:tcPr>
          <w:p w14:paraId="46CA43D7" w14:textId="77777777" w:rsidR="00FE2665" w:rsidRPr="00102BBF" w:rsidRDefault="00FE2665" w:rsidP="00FE2665">
            <w:pPr>
              <w:keepLines/>
              <w:jc w:val="left"/>
              <w:rPr>
                <w:color w:val="0000FF"/>
              </w:rPr>
            </w:pPr>
            <w:r w:rsidRPr="00102BBF">
              <w:rPr>
                <w:color w:val="0000FF"/>
              </w:rPr>
              <w:t>ADT</w:t>
            </w:r>
          </w:p>
        </w:tc>
      </w:tr>
      <w:tr w:rsidR="00FE2665" w:rsidRPr="00102BBF" w14:paraId="6FC8D546" w14:textId="77777777" w:rsidTr="004D03E9">
        <w:trPr>
          <w:trHeight w:val="321"/>
        </w:trPr>
        <w:tc>
          <w:tcPr>
            <w:tcW w:w="1400" w:type="dxa"/>
            <w:noWrap/>
            <w:vAlign w:val="center"/>
            <w:hideMark/>
          </w:tcPr>
          <w:p w14:paraId="0F5EE8F8" w14:textId="77777777" w:rsidR="00FE2665" w:rsidRPr="00102BBF" w:rsidRDefault="00FE2665" w:rsidP="00FE2665">
            <w:pPr>
              <w:keepLines/>
              <w:jc w:val="left"/>
              <w:rPr>
                <w:color w:val="0000FF"/>
              </w:rPr>
            </w:pPr>
            <w:r w:rsidRPr="00102BBF">
              <w:rPr>
                <w:color w:val="0000FF"/>
              </w:rPr>
              <w:t xml:space="preserve">Chris </w:t>
            </w:r>
          </w:p>
        </w:tc>
        <w:tc>
          <w:tcPr>
            <w:tcW w:w="1900" w:type="dxa"/>
            <w:noWrap/>
            <w:vAlign w:val="center"/>
            <w:hideMark/>
          </w:tcPr>
          <w:p w14:paraId="471C3681" w14:textId="77777777" w:rsidR="00FE2665" w:rsidRPr="00102BBF" w:rsidRDefault="00FE2665" w:rsidP="00FE2665">
            <w:pPr>
              <w:keepLines/>
              <w:jc w:val="left"/>
              <w:rPr>
                <w:color w:val="0000FF"/>
              </w:rPr>
            </w:pPr>
            <w:r w:rsidRPr="00102BBF">
              <w:rPr>
                <w:color w:val="0000FF"/>
              </w:rPr>
              <w:t>Newhook</w:t>
            </w:r>
          </w:p>
        </w:tc>
        <w:tc>
          <w:tcPr>
            <w:tcW w:w="1340" w:type="dxa"/>
            <w:noWrap/>
            <w:vAlign w:val="center"/>
            <w:hideMark/>
          </w:tcPr>
          <w:p w14:paraId="2063C67C" w14:textId="77777777" w:rsidR="00FE2665" w:rsidRPr="00102BBF" w:rsidRDefault="00FE2665" w:rsidP="00FE2665">
            <w:pPr>
              <w:keepLines/>
              <w:jc w:val="left"/>
              <w:rPr>
                <w:color w:val="0000FF"/>
              </w:rPr>
            </w:pPr>
          </w:p>
        </w:tc>
        <w:tc>
          <w:tcPr>
            <w:tcW w:w="4760" w:type="dxa"/>
            <w:vAlign w:val="center"/>
            <w:hideMark/>
          </w:tcPr>
          <w:p w14:paraId="2EC251CC" w14:textId="333162D5" w:rsidR="00FE2665" w:rsidRPr="00102BBF" w:rsidRDefault="00FE2665" w:rsidP="00FE2665">
            <w:pPr>
              <w:keepLines/>
              <w:jc w:val="left"/>
              <w:rPr>
                <w:color w:val="0000FF"/>
              </w:rPr>
            </w:pPr>
            <w:r w:rsidRPr="00102BBF">
              <w:rPr>
                <w:color w:val="0000FF"/>
              </w:rPr>
              <w:t>American Alarm</w:t>
            </w:r>
            <w:r>
              <w:rPr>
                <w:color w:val="0000FF"/>
              </w:rPr>
              <w:t xml:space="preserve"> and Communications, Inc.</w:t>
            </w:r>
          </w:p>
        </w:tc>
      </w:tr>
      <w:tr w:rsidR="00FE2665" w:rsidRPr="00102BBF" w14:paraId="2982C3C2" w14:textId="77777777" w:rsidTr="004D03E9">
        <w:trPr>
          <w:trHeight w:val="321"/>
        </w:trPr>
        <w:tc>
          <w:tcPr>
            <w:tcW w:w="1400" w:type="dxa"/>
            <w:noWrap/>
            <w:vAlign w:val="center"/>
            <w:hideMark/>
          </w:tcPr>
          <w:p w14:paraId="06AADA4A" w14:textId="77777777" w:rsidR="00FE2665" w:rsidRPr="00102BBF" w:rsidRDefault="00FE2665" w:rsidP="00FE2665">
            <w:pPr>
              <w:keepLines/>
              <w:jc w:val="left"/>
              <w:rPr>
                <w:color w:val="0000FF"/>
              </w:rPr>
            </w:pPr>
            <w:r w:rsidRPr="00102BBF">
              <w:rPr>
                <w:color w:val="0000FF"/>
              </w:rPr>
              <w:t xml:space="preserve">Suzie </w:t>
            </w:r>
          </w:p>
        </w:tc>
        <w:tc>
          <w:tcPr>
            <w:tcW w:w="1900" w:type="dxa"/>
            <w:noWrap/>
            <w:vAlign w:val="center"/>
            <w:hideMark/>
          </w:tcPr>
          <w:p w14:paraId="63850619" w14:textId="77777777" w:rsidR="00FE2665" w:rsidRPr="00102BBF" w:rsidRDefault="00FE2665" w:rsidP="00FE2665">
            <w:pPr>
              <w:keepLines/>
              <w:jc w:val="left"/>
              <w:rPr>
                <w:color w:val="0000FF"/>
              </w:rPr>
            </w:pPr>
            <w:r w:rsidRPr="00102BBF">
              <w:rPr>
                <w:color w:val="0000FF"/>
              </w:rPr>
              <w:t>Nye</w:t>
            </w:r>
          </w:p>
        </w:tc>
        <w:tc>
          <w:tcPr>
            <w:tcW w:w="1340" w:type="dxa"/>
            <w:noWrap/>
            <w:vAlign w:val="center"/>
            <w:hideMark/>
          </w:tcPr>
          <w:p w14:paraId="0147D649" w14:textId="77777777" w:rsidR="00FE2665" w:rsidRPr="00102BBF" w:rsidRDefault="00FE2665" w:rsidP="00FE2665">
            <w:pPr>
              <w:keepLines/>
              <w:jc w:val="left"/>
              <w:rPr>
                <w:color w:val="0000FF"/>
              </w:rPr>
            </w:pPr>
          </w:p>
        </w:tc>
        <w:tc>
          <w:tcPr>
            <w:tcW w:w="4760" w:type="dxa"/>
            <w:vAlign w:val="center"/>
            <w:hideMark/>
          </w:tcPr>
          <w:p w14:paraId="3BF462E5" w14:textId="77777777" w:rsidR="00FE2665" w:rsidRPr="00102BBF" w:rsidRDefault="00FE2665" w:rsidP="00FE2665">
            <w:pPr>
              <w:keepLines/>
              <w:jc w:val="left"/>
              <w:rPr>
                <w:color w:val="0000FF"/>
              </w:rPr>
            </w:pPr>
            <w:proofErr w:type="spellStart"/>
            <w:r w:rsidRPr="00102BBF">
              <w:rPr>
                <w:color w:val="0000FF"/>
              </w:rPr>
              <w:t>AvantGuard</w:t>
            </w:r>
            <w:proofErr w:type="spellEnd"/>
          </w:p>
        </w:tc>
      </w:tr>
      <w:tr w:rsidR="00FE2665" w:rsidRPr="00102BBF" w14:paraId="6EE48375" w14:textId="77777777" w:rsidTr="004D03E9">
        <w:trPr>
          <w:trHeight w:val="321"/>
        </w:trPr>
        <w:tc>
          <w:tcPr>
            <w:tcW w:w="1400" w:type="dxa"/>
            <w:noWrap/>
            <w:vAlign w:val="center"/>
            <w:hideMark/>
          </w:tcPr>
          <w:p w14:paraId="189CC33E" w14:textId="77777777" w:rsidR="00FE2665" w:rsidRPr="00102BBF" w:rsidRDefault="00FE2665" w:rsidP="00FE2665">
            <w:pPr>
              <w:keepLines/>
              <w:jc w:val="left"/>
              <w:rPr>
                <w:color w:val="0000FF"/>
              </w:rPr>
            </w:pPr>
            <w:r w:rsidRPr="00102BBF">
              <w:rPr>
                <w:color w:val="0000FF"/>
              </w:rPr>
              <w:t xml:space="preserve">Anita </w:t>
            </w:r>
          </w:p>
        </w:tc>
        <w:tc>
          <w:tcPr>
            <w:tcW w:w="1900" w:type="dxa"/>
            <w:noWrap/>
            <w:vAlign w:val="center"/>
            <w:hideMark/>
          </w:tcPr>
          <w:p w14:paraId="50FAEC3A" w14:textId="77777777" w:rsidR="00FE2665" w:rsidRPr="00102BBF" w:rsidRDefault="00FE2665" w:rsidP="00FE2665">
            <w:pPr>
              <w:keepLines/>
              <w:jc w:val="left"/>
              <w:rPr>
                <w:color w:val="0000FF"/>
              </w:rPr>
            </w:pPr>
            <w:r w:rsidRPr="00102BBF">
              <w:rPr>
                <w:color w:val="0000FF"/>
              </w:rPr>
              <w:t>Ostrowski</w:t>
            </w:r>
          </w:p>
        </w:tc>
        <w:tc>
          <w:tcPr>
            <w:tcW w:w="1340" w:type="dxa"/>
            <w:noWrap/>
            <w:vAlign w:val="center"/>
            <w:hideMark/>
          </w:tcPr>
          <w:p w14:paraId="45454A95" w14:textId="77777777" w:rsidR="00FE2665" w:rsidRPr="00102BBF" w:rsidRDefault="00FE2665" w:rsidP="00FE2665">
            <w:pPr>
              <w:keepLines/>
              <w:jc w:val="left"/>
              <w:rPr>
                <w:color w:val="0000FF"/>
              </w:rPr>
            </w:pPr>
          </w:p>
        </w:tc>
        <w:tc>
          <w:tcPr>
            <w:tcW w:w="4760" w:type="dxa"/>
            <w:vAlign w:val="center"/>
            <w:hideMark/>
          </w:tcPr>
          <w:p w14:paraId="0E4B03FC" w14:textId="77777777" w:rsidR="00FE2665" w:rsidRPr="00102BBF" w:rsidRDefault="00FE2665" w:rsidP="00FE2665">
            <w:pPr>
              <w:keepLines/>
              <w:jc w:val="left"/>
              <w:rPr>
                <w:color w:val="0000FF"/>
              </w:rPr>
            </w:pPr>
            <w:r w:rsidRPr="00102BBF">
              <w:rPr>
                <w:color w:val="0000FF"/>
              </w:rPr>
              <w:t>Vector Security, Inc.</w:t>
            </w:r>
          </w:p>
        </w:tc>
      </w:tr>
      <w:tr w:rsidR="00FE2665" w:rsidRPr="00102BBF" w14:paraId="104D4EF5" w14:textId="77777777" w:rsidTr="004D03E9">
        <w:trPr>
          <w:trHeight w:val="321"/>
        </w:trPr>
        <w:tc>
          <w:tcPr>
            <w:tcW w:w="1400" w:type="dxa"/>
            <w:noWrap/>
            <w:vAlign w:val="center"/>
            <w:hideMark/>
          </w:tcPr>
          <w:p w14:paraId="4F940016" w14:textId="77777777" w:rsidR="00FE2665" w:rsidRPr="00102BBF" w:rsidRDefault="00FE2665" w:rsidP="00FE2665">
            <w:pPr>
              <w:keepLines/>
              <w:jc w:val="left"/>
              <w:rPr>
                <w:color w:val="0000FF"/>
              </w:rPr>
            </w:pPr>
            <w:r w:rsidRPr="00102BBF">
              <w:rPr>
                <w:color w:val="0000FF"/>
              </w:rPr>
              <w:t xml:space="preserve">Joe </w:t>
            </w:r>
          </w:p>
        </w:tc>
        <w:tc>
          <w:tcPr>
            <w:tcW w:w="1900" w:type="dxa"/>
            <w:noWrap/>
            <w:vAlign w:val="center"/>
            <w:hideMark/>
          </w:tcPr>
          <w:p w14:paraId="7BD42B13" w14:textId="77777777" w:rsidR="00FE2665" w:rsidRPr="00102BBF" w:rsidRDefault="00FE2665" w:rsidP="00FE2665">
            <w:pPr>
              <w:keepLines/>
              <w:jc w:val="left"/>
              <w:rPr>
                <w:color w:val="0000FF"/>
              </w:rPr>
            </w:pPr>
            <w:r w:rsidRPr="00102BBF">
              <w:rPr>
                <w:color w:val="0000FF"/>
              </w:rPr>
              <w:t>Pereira</w:t>
            </w:r>
          </w:p>
        </w:tc>
        <w:tc>
          <w:tcPr>
            <w:tcW w:w="1340" w:type="dxa"/>
            <w:noWrap/>
            <w:vAlign w:val="center"/>
            <w:hideMark/>
          </w:tcPr>
          <w:p w14:paraId="15856500" w14:textId="77777777" w:rsidR="00FE2665" w:rsidRPr="00102BBF" w:rsidRDefault="00FE2665" w:rsidP="00FE2665">
            <w:pPr>
              <w:keepLines/>
              <w:jc w:val="left"/>
              <w:rPr>
                <w:color w:val="0000FF"/>
              </w:rPr>
            </w:pPr>
            <w:r w:rsidRPr="00102BBF">
              <w:rPr>
                <w:color w:val="0000FF"/>
              </w:rPr>
              <w:t>Alternate</w:t>
            </w:r>
          </w:p>
        </w:tc>
        <w:tc>
          <w:tcPr>
            <w:tcW w:w="4760" w:type="dxa"/>
            <w:vAlign w:val="center"/>
            <w:hideMark/>
          </w:tcPr>
          <w:p w14:paraId="39807676" w14:textId="77777777" w:rsidR="00FE2665" w:rsidRPr="00102BBF" w:rsidRDefault="00FE2665" w:rsidP="00FE2665">
            <w:pPr>
              <w:keepLines/>
              <w:jc w:val="left"/>
              <w:rPr>
                <w:color w:val="0000FF"/>
              </w:rPr>
            </w:pPr>
            <w:r w:rsidRPr="00102BBF">
              <w:rPr>
                <w:color w:val="0000FF"/>
              </w:rPr>
              <w:t>Stanley Security</w:t>
            </w:r>
          </w:p>
        </w:tc>
      </w:tr>
      <w:tr w:rsidR="00FE2665" w:rsidRPr="00102BBF" w14:paraId="6B8DE971" w14:textId="77777777" w:rsidTr="004D03E9">
        <w:trPr>
          <w:trHeight w:val="321"/>
        </w:trPr>
        <w:tc>
          <w:tcPr>
            <w:tcW w:w="1400" w:type="dxa"/>
            <w:noWrap/>
            <w:vAlign w:val="center"/>
            <w:hideMark/>
          </w:tcPr>
          <w:p w14:paraId="00DAC86D" w14:textId="77777777" w:rsidR="00FE2665" w:rsidRPr="00102BBF" w:rsidRDefault="00FE2665" w:rsidP="00FE2665">
            <w:pPr>
              <w:keepLines/>
              <w:jc w:val="left"/>
              <w:rPr>
                <w:color w:val="0000FF"/>
              </w:rPr>
            </w:pPr>
            <w:r w:rsidRPr="00102BBF">
              <w:rPr>
                <w:color w:val="0000FF"/>
              </w:rPr>
              <w:t xml:space="preserve">Joey </w:t>
            </w:r>
          </w:p>
        </w:tc>
        <w:tc>
          <w:tcPr>
            <w:tcW w:w="1900" w:type="dxa"/>
            <w:noWrap/>
            <w:vAlign w:val="center"/>
            <w:hideMark/>
          </w:tcPr>
          <w:p w14:paraId="6447B2A5" w14:textId="77777777" w:rsidR="00FE2665" w:rsidRPr="00102BBF" w:rsidRDefault="00FE2665" w:rsidP="00FE2665">
            <w:pPr>
              <w:keepLines/>
              <w:jc w:val="left"/>
              <w:rPr>
                <w:color w:val="0000FF"/>
              </w:rPr>
            </w:pPr>
            <w:r w:rsidRPr="00102BBF">
              <w:rPr>
                <w:color w:val="0000FF"/>
              </w:rPr>
              <w:t>Rao-Russell</w:t>
            </w:r>
          </w:p>
        </w:tc>
        <w:tc>
          <w:tcPr>
            <w:tcW w:w="1340" w:type="dxa"/>
            <w:noWrap/>
            <w:vAlign w:val="center"/>
            <w:hideMark/>
          </w:tcPr>
          <w:p w14:paraId="2D9D54DC" w14:textId="77777777" w:rsidR="00FE2665" w:rsidRPr="00102BBF" w:rsidRDefault="00FE2665" w:rsidP="00FE2665">
            <w:pPr>
              <w:keepLines/>
              <w:jc w:val="left"/>
              <w:rPr>
                <w:color w:val="0000FF"/>
              </w:rPr>
            </w:pPr>
          </w:p>
        </w:tc>
        <w:tc>
          <w:tcPr>
            <w:tcW w:w="4760" w:type="dxa"/>
            <w:vAlign w:val="center"/>
            <w:hideMark/>
          </w:tcPr>
          <w:p w14:paraId="07CD56F7" w14:textId="77777777" w:rsidR="00FE2665" w:rsidRPr="00102BBF" w:rsidRDefault="00FE2665" w:rsidP="00FE2665">
            <w:pPr>
              <w:keepLines/>
              <w:jc w:val="left"/>
              <w:rPr>
                <w:color w:val="0000FF"/>
              </w:rPr>
            </w:pPr>
            <w:r w:rsidRPr="00102BBF">
              <w:rPr>
                <w:color w:val="0000FF"/>
              </w:rPr>
              <w:t>Kimberlite</w:t>
            </w:r>
          </w:p>
        </w:tc>
      </w:tr>
      <w:tr w:rsidR="00FE2665" w:rsidRPr="00102BBF" w14:paraId="6B762AF6" w14:textId="77777777" w:rsidTr="004D03E9">
        <w:trPr>
          <w:trHeight w:val="321"/>
        </w:trPr>
        <w:tc>
          <w:tcPr>
            <w:tcW w:w="1400" w:type="dxa"/>
            <w:noWrap/>
            <w:vAlign w:val="center"/>
            <w:hideMark/>
          </w:tcPr>
          <w:p w14:paraId="3E41783B" w14:textId="77777777" w:rsidR="00FE2665" w:rsidRPr="00102BBF" w:rsidRDefault="00FE2665" w:rsidP="00FE2665">
            <w:pPr>
              <w:keepLines/>
              <w:jc w:val="left"/>
              <w:rPr>
                <w:color w:val="0000FF"/>
              </w:rPr>
            </w:pPr>
            <w:r w:rsidRPr="00102BBF">
              <w:rPr>
                <w:color w:val="0000FF"/>
              </w:rPr>
              <w:t xml:space="preserve">John </w:t>
            </w:r>
          </w:p>
        </w:tc>
        <w:tc>
          <w:tcPr>
            <w:tcW w:w="1900" w:type="dxa"/>
            <w:noWrap/>
            <w:vAlign w:val="center"/>
            <w:hideMark/>
          </w:tcPr>
          <w:p w14:paraId="70AE43BA" w14:textId="77777777" w:rsidR="00FE2665" w:rsidRPr="00102BBF" w:rsidRDefault="00FE2665" w:rsidP="00FE2665">
            <w:pPr>
              <w:keepLines/>
              <w:jc w:val="left"/>
              <w:rPr>
                <w:color w:val="0000FF"/>
              </w:rPr>
            </w:pPr>
            <w:r w:rsidRPr="00102BBF">
              <w:rPr>
                <w:color w:val="0000FF"/>
              </w:rPr>
              <w:t>Romanowich</w:t>
            </w:r>
          </w:p>
        </w:tc>
        <w:tc>
          <w:tcPr>
            <w:tcW w:w="1340" w:type="dxa"/>
            <w:noWrap/>
            <w:vAlign w:val="center"/>
            <w:hideMark/>
          </w:tcPr>
          <w:p w14:paraId="68691DAB" w14:textId="77777777" w:rsidR="00FE2665" w:rsidRPr="00102BBF" w:rsidRDefault="00FE2665" w:rsidP="00FE2665">
            <w:pPr>
              <w:keepLines/>
              <w:jc w:val="left"/>
              <w:rPr>
                <w:color w:val="0000FF"/>
              </w:rPr>
            </w:pPr>
          </w:p>
        </w:tc>
        <w:tc>
          <w:tcPr>
            <w:tcW w:w="4760" w:type="dxa"/>
            <w:vAlign w:val="center"/>
            <w:hideMark/>
          </w:tcPr>
          <w:p w14:paraId="23A426EE" w14:textId="77777777" w:rsidR="00FE2665" w:rsidRPr="00102BBF" w:rsidRDefault="00FE2665" w:rsidP="00FE2665">
            <w:pPr>
              <w:keepLines/>
              <w:jc w:val="left"/>
              <w:rPr>
                <w:color w:val="0000FF"/>
              </w:rPr>
            </w:pPr>
            <w:proofErr w:type="spellStart"/>
            <w:r w:rsidRPr="00102BBF">
              <w:rPr>
                <w:color w:val="0000FF"/>
              </w:rPr>
              <w:t>SightLogix</w:t>
            </w:r>
            <w:proofErr w:type="spellEnd"/>
          </w:p>
        </w:tc>
      </w:tr>
      <w:tr w:rsidR="00FE2665" w:rsidRPr="00102BBF" w14:paraId="4541CC9C" w14:textId="77777777" w:rsidTr="004D03E9">
        <w:trPr>
          <w:trHeight w:val="321"/>
        </w:trPr>
        <w:tc>
          <w:tcPr>
            <w:tcW w:w="1400" w:type="dxa"/>
            <w:noWrap/>
            <w:vAlign w:val="center"/>
            <w:hideMark/>
          </w:tcPr>
          <w:p w14:paraId="2F5B098B" w14:textId="77777777" w:rsidR="00FE2665" w:rsidRPr="00102BBF" w:rsidRDefault="00FE2665" w:rsidP="00FE2665">
            <w:pPr>
              <w:keepLines/>
              <w:jc w:val="left"/>
              <w:rPr>
                <w:color w:val="0000FF"/>
              </w:rPr>
            </w:pPr>
            <w:r w:rsidRPr="00102BBF">
              <w:rPr>
                <w:color w:val="0000FF"/>
              </w:rPr>
              <w:t xml:space="preserve">Steve </w:t>
            </w:r>
          </w:p>
        </w:tc>
        <w:tc>
          <w:tcPr>
            <w:tcW w:w="1900" w:type="dxa"/>
            <w:noWrap/>
            <w:vAlign w:val="center"/>
            <w:hideMark/>
          </w:tcPr>
          <w:p w14:paraId="5289DBCF" w14:textId="77777777" w:rsidR="00FE2665" w:rsidRPr="00102BBF" w:rsidRDefault="00FE2665" w:rsidP="00FE2665">
            <w:pPr>
              <w:keepLines/>
              <w:jc w:val="left"/>
              <w:rPr>
                <w:color w:val="0000FF"/>
              </w:rPr>
            </w:pPr>
            <w:r w:rsidRPr="00102BBF">
              <w:rPr>
                <w:color w:val="0000FF"/>
              </w:rPr>
              <w:t>Schmit</w:t>
            </w:r>
          </w:p>
        </w:tc>
        <w:tc>
          <w:tcPr>
            <w:tcW w:w="1340" w:type="dxa"/>
            <w:noWrap/>
            <w:vAlign w:val="center"/>
            <w:hideMark/>
          </w:tcPr>
          <w:p w14:paraId="0DC26487" w14:textId="77777777" w:rsidR="00FE2665" w:rsidRPr="00102BBF" w:rsidRDefault="00FE2665" w:rsidP="00FE2665">
            <w:pPr>
              <w:keepLines/>
              <w:jc w:val="left"/>
              <w:rPr>
                <w:color w:val="0000FF"/>
              </w:rPr>
            </w:pPr>
          </w:p>
        </w:tc>
        <w:tc>
          <w:tcPr>
            <w:tcW w:w="4760" w:type="dxa"/>
            <w:vAlign w:val="center"/>
            <w:hideMark/>
          </w:tcPr>
          <w:p w14:paraId="759737BA" w14:textId="77777777" w:rsidR="00FE2665" w:rsidRPr="00102BBF" w:rsidRDefault="00FE2665" w:rsidP="00FE2665">
            <w:pPr>
              <w:keepLines/>
              <w:jc w:val="left"/>
              <w:rPr>
                <w:color w:val="0000FF"/>
              </w:rPr>
            </w:pPr>
            <w:r w:rsidRPr="00102BBF">
              <w:rPr>
                <w:color w:val="0000FF"/>
              </w:rPr>
              <w:t>UL LLC</w:t>
            </w:r>
          </w:p>
        </w:tc>
      </w:tr>
      <w:tr w:rsidR="00FE2665" w:rsidRPr="00102BBF" w14:paraId="371582AB" w14:textId="77777777" w:rsidTr="004D03E9">
        <w:trPr>
          <w:trHeight w:val="321"/>
        </w:trPr>
        <w:tc>
          <w:tcPr>
            <w:tcW w:w="1400" w:type="dxa"/>
            <w:noWrap/>
            <w:vAlign w:val="center"/>
          </w:tcPr>
          <w:p w14:paraId="6D5CB676" w14:textId="28AF85CC" w:rsidR="00FE2665" w:rsidRPr="00102BBF" w:rsidRDefault="00FE2665" w:rsidP="00FE2665">
            <w:pPr>
              <w:keepLines/>
              <w:jc w:val="left"/>
              <w:rPr>
                <w:color w:val="0000FF"/>
              </w:rPr>
            </w:pPr>
            <w:r>
              <w:rPr>
                <w:color w:val="0000FF"/>
              </w:rPr>
              <w:t>Glenn</w:t>
            </w:r>
          </w:p>
        </w:tc>
        <w:tc>
          <w:tcPr>
            <w:tcW w:w="1900" w:type="dxa"/>
            <w:noWrap/>
            <w:vAlign w:val="center"/>
          </w:tcPr>
          <w:p w14:paraId="18D0B03A" w14:textId="38A49669" w:rsidR="00FE2665" w:rsidRPr="00102BBF" w:rsidRDefault="00FE2665" w:rsidP="00FE2665">
            <w:pPr>
              <w:keepLines/>
              <w:jc w:val="left"/>
              <w:rPr>
                <w:color w:val="0000FF"/>
              </w:rPr>
            </w:pPr>
            <w:r w:rsidRPr="004E20E4">
              <w:rPr>
                <w:color w:val="0000FF"/>
              </w:rPr>
              <w:t>Schroeder</w:t>
            </w:r>
          </w:p>
        </w:tc>
        <w:tc>
          <w:tcPr>
            <w:tcW w:w="1340" w:type="dxa"/>
            <w:noWrap/>
            <w:vAlign w:val="center"/>
          </w:tcPr>
          <w:p w14:paraId="19054F27" w14:textId="77777777" w:rsidR="00FE2665" w:rsidRPr="00102BBF" w:rsidRDefault="00FE2665" w:rsidP="00FE2665">
            <w:pPr>
              <w:keepLines/>
              <w:jc w:val="left"/>
              <w:rPr>
                <w:color w:val="0000FF"/>
              </w:rPr>
            </w:pPr>
          </w:p>
        </w:tc>
        <w:tc>
          <w:tcPr>
            <w:tcW w:w="4760" w:type="dxa"/>
            <w:vAlign w:val="center"/>
          </w:tcPr>
          <w:p w14:paraId="7BBA59D7" w14:textId="68E00E24" w:rsidR="00FE2665" w:rsidRPr="00102BBF" w:rsidRDefault="00FE2665" w:rsidP="00FE2665">
            <w:pPr>
              <w:keepLines/>
              <w:jc w:val="left"/>
              <w:rPr>
                <w:color w:val="0000FF"/>
              </w:rPr>
            </w:pPr>
            <w:r>
              <w:rPr>
                <w:color w:val="0000FF"/>
              </w:rPr>
              <w:t>NetOne, Inc.</w:t>
            </w:r>
          </w:p>
        </w:tc>
      </w:tr>
      <w:tr w:rsidR="00FE2665" w:rsidRPr="00102BBF" w14:paraId="6A5346BB" w14:textId="77777777" w:rsidTr="004D03E9">
        <w:trPr>
          <w:trHeight w:val="321"/>
        </w:trPr>
        <w:tc>
          <w:tcPr>
            <w:tcW w:w="1400" w:type="dxa"/>
            <w:noWrap/>
            <w:vAlign w:val="center"/>
            <w:hideMark/>
          </w:tcPr>
          <w:p w14:paraId="08536833" w14:textId="77777777" w:rsidR="00FE2665" w:rsidRPr="00102BBF" w:rsidRDefault="00FE2665" w:rsidP="00FE2665">
            <w:pPr>
              <w:keepLines/>
              <w:jc w:val="left"/>
              <w:rPr>
                <w:color w:val="0000FF"/>
              </w:rPr>
            </w:pPr>
            <w:r w:rsidRPr="00102BBF">
              <w:rPr>
                <w:color w:val="0000FF"/>
              </w:rPr>
              <w:t xml:space="preserve">Anthony </w:t>
            </w:r>
          </w:p>
        </w:tc>
        <w:tc>
          <w:tcPr>
            <w:tcW w:w="1900" w:type="dxa"/>
            <w:noWrap/>
            <w:vAlign w:val="center"/>
            <w:hideMark/>
          </w:tcPr>
          <w:p w14:paraId="02D112BF" w14:textId="77777777" w:rsidR="00FE2665" w:rsidRPr="00102BBF" w:rsidRDefault="00FE2665" w:rsidP="00FE2665">
            <w:pPr>
              <w:keepLines/>
              <w:jc w:val="left"/>
              <w:rPr>
                <w:color w:val="0000FF"/>
              </w:rPr>
            </w:pPr>
            <w:r w:rsidRPr="00102BBF">
              <w:rPr>
                <w:color w:val="0000FF"/>
              </w:rPr>
              <w:t>Sharpy</w:t>
            </w:r>
          </w:p>
        </w:tc>
        <w:tc>
          <w:tcPr>
            <w:tcW w:w="1340" w:type="dxa"/>
            <w:noWrap/>
            <w:vAlign w:val="center"/>
            <w:hideMark/>
          </w:tcPr>
          <w:p w14:paraId="29C8CEED" w14:textId="77777777" w:rsidR="00FE2665" w:rsidRPr="00102BBF" w:rsidRDefault="00FE2665" w:rsidP="00FE2665">
            <w:pPr>
              <w:keepLines/>
              <w:jc w:val="left"/>
              <w:rPr>
                <w:color w:val="0000FF"/>
              </w:rPr>
            </w:pPr>
          </w:p>
        </w:tc>
        <w:tc>
          <w:tcPr>
            <w:tcW w:w="4760" w:type="dxa"/>
            <w:vAlign w:val="center"/>
            <w:hideMark/>
          </w:tcPr>
          <w:p w14:paraId="17B73404" w14:textId="77777777" w:rsidR="00FE2665" w:rsidRPr="00102BBF" w:rsidRDefault="00FE2665" w:rsidP="00FE2665">
            <w:pPr>
              <w:keepLines/>
              <w:jc w:val="left"/>
              <w:rPr>
                <w:color w:val="0000FF"/>
              </w:rPr>
            </w:pPr>
            <w:r w:rsidRPr="00102BBF">
              <w:rPr>
                <w:color w:val="0000FF"/>
              </w:rPr>
              <w:t>Guardian Alarm</w:t>
            </w:r>
          </w:p>
        </w:tc>
      </w:tr>
      <w:tr w:rsidR="00FE2665" w:rsidRPr="00102BBF" w14:paraId="6051171D" w14:textId="77777777" w:rsidTr="004D03E9">
        <w:trPr>
          <w:trHeight w:val="321"/>
        </w:trPr>
        <w:tc>
          <w:tcPr>
            <w:tcW w:w="1400" w:type="dxa"/>
            <w:noWrap/>
            <w:vAlign w:val="center"/>
            <w:hideMark/>
          </w:tcPr>
          <w:p w14:paraId="17CD6680" w14:textId="77777777" w:rsidR="00FE2665" w:rsidRPr="00102BBF" w:rsidRDefault="00FE2665" w:rsidP="00FE2665">
            <w:pPr>
              <w:keepLines/>
              <w:jc w:val="left"/>
              <w:rPr>
                <w:color w:val="0000FF"/>
              </w:rPr>
            </w:pPr>
            <w:r w:rsidRPr="00102BBF">
              <w:rPr>
                <w:color w:val="0000FF"/>
              </w:rPr>
              <w:t xml:space="preserve">Mark </w:t>
            </w:r>
          </w:p>
        </w:tc>
        <w:tc>
          <w:tcPr>
            <w:tcW w:w="1900" w:type="dxa"/>
            <w:noWrap/>
            <w:vAlign w:val="center"/>
            <w:hideMark/>
          </w:tcPr>
          <w:p w14:paraId="3DE20BED" w14:textId="77777777" w:rsidR="00FE2665" w:rsidRPr="00102BBF" w:rsidRDefault="00FE2665" w:rsidP="00FE2665">
            <w:pPr>
              <w:keepLines/>
              <w:jc w:val="left"/>
              <w:rPr>
                <w:color w:val="0000FF"/>
              </w:rPr>
            </w:pPr>
            <w:r w:rsidRPr="00102BBF">
              <w:rPr>
                <w:color w:val="0000FF"/>
              </w:rPr>
              <w:t>Skeen</w:t>
            </w:r>
          </w:p>
        </w:tc>
        <w:tc>
          <w:tcPr>
            <w:tcW w:w="1340" w:type="dxa"/>
            <w:noWrap/>
            <w:vAlign w:val="center"/>
            <w:hideMark/>
          </w:tcPr>
          <w:p w14:paraId="23F04B41" w14:textId="77777777" w:rsidR="00FE2665" w:rsidRPr="00102BBF" w:rsidRDefault="00FE2665" w:rsidP="00FE2665">
            <w:pPr>
              <w:keepLines/>
              <w:jc w:val="left"/>
              <w:rPr>
                <w:color w:val="0000FF"/>
              </w:rPr>
            </w:pPr>
          </w:p>
        </w:tc>
        <w:tc>
          <w:tcPr>
            <w:tcW w:w="4760" w:type="dxa"/>
            <w:vAlign w:val="center"/>
            <w:hideMark/>
          </w:tcPr>
          <w:p w14:paraId="5483D361" w14:textId="77777777" w:rsidR="00FE2665" w:rsidRPr="00102BBF" w:rsidRDefault="00FE2665" w:rsidP="00FE2665">
            <w:pPr>
              <w:keepLines/>
              <w:jc w:val="left"/>
              <w:rPr>
                <w:color w:val="0000FF"/>
              </w:rPr>
            </w:pPr>
            <w:r w:rsidRPr="00102BBF">
              <w:rPr>
                <w:color w:val="0000FF"/>
              </w:rPr>
              <w:t>JCI/</w:t>
            </w:r>
            <w:proofErr w:type="spellStart"/>
            <w:r w:rsidRPr="00102BBF">
              <w:rPr>
                <w:color w:val="0000FF"/>
              </w:rPr>
              <w:t>Qolsys</w:t>
            </w:r>
            <w:proofErr w:type="spellEnd"/>
          </w:p>
        </w:tc>
      </w:tr>
      <w:tr w:rsidR="00FE2665" w:rsidRPr="00102BBF" w14:paraId="2EE2733E" w14:textId="77777777" w:rsidTr="004D03E9">
        <w:trPr>
          <w:trHeight w:val="321"/>
        </w:trPr>
        <w:tc>
          <w:tcPr>
            <w:tcW w:w="1400" w:type="dxa"/>
            <w:noWrap/>
            <w:vAlign w:val="center"/>
            <w:hideMark/>
          </w:tcPr>
          <w:p w14:paraId="21F09C70" w14:textId="77777777" w:rsidR="00FE2665" w:rsidRPr="00102BBF" w:rsidRDefault="00FE2665" w:rsidP="00FE2665">
            <w:pPr>
              <w:keepLines/>
              <w:jc w:val="left"/>
              <w:rPr>
                <w:color w:val="0000FF"/>
              </w:rPr>
            </w:pPr>
            <w:r w:rsidRPr="00102BBF">
              <w:rPr>
                <w:color w:val="0000FF"/>
              </w:rPr>
              <w:t xml:space="preserve">Kevin </w:t>
            </w:r>
          </w:p>
        </w:tc>
        <w:tc>
          <w:tcPr>
            <w:tcW w:w="1900" w:type="dxa"/>
            <w:noWrap/>
            <w:vAlign w:val="center"/>
            <w:hideMark/>
          </w:tcPr>
          <w:p w14:paraId="26AE338E" w14:textId="77777777" w:rsidR="00FE2665" w:rsidRPr="00102BBF" w:rsidRDefault="00FE2665" w:rsidP="00FE2665">
            <w:pPr>
              <w:keepLines/>
              <w:jc w:val="left"/>
              <w:rPr>
                <w:color w:val="0000FF"/>
              </w:rPr>
            </w:pPr>
            <w:r w:rsidRPr="00102BBF">
              <w:rPr>
                <w:color w:val="0000FF"/>
              </w:rPr>
              <w:t>Stadler</w:t>
            </w:r>
          </w:p>
        </w:tc>
        <w:tc>
          <w:tcPr>
            <w:tcW w:w="1340" w:type="dxa"/>
            <w:noWrap/>
            <w:vAlign w:val="center"/>
            <w:hideMark/>
          </w:tcPr>
          <w:p w14:paraId="03FC9147" w14:textId="77777777" w:rsidR="00FE2665" w:rsidRPr="00102BBF" w:rsidRDefault="00FE2665" w:rsidP="00FE2665">
            <w:pPr>
              <w:keepLines/>
              <w:jc w:val="left"/>
              <w:rPr>
                <w:color w:val="0000FF"/>
              </w:rPr>
            </w:pPr>
          </w:p>
        </w:tc>
        <w:tc>
          <w:tcPr>
            <w:tcW w:w="4760" w:type="dxa"/>
            <w:vAlign w:val="center"/>
            <w:hideMark/>
          </w:tcPr>
          <w:p w14:paraId="0B5DF73C" w14:textId="77777777" w:rsidR="00FE2665" w:rsidRPr="00102BBF" w:rsidRDefault="00FE2665" w:rsidP="00FE2665">
            <w:pPr>
              <w:keepLines/>
              <w:jc w:val="left"/>
              <w:rPr>
                <w:color w:val="0000FF"/>
              </w:rPr>
            </w:pPr>
            <w:proofErr w:type="spellStart"/>
            <w:r w:rsidRPr="00102BBF">
              <w:rPr>
                <w:color w:val="0000FF"/>
              </w:rPr>
              <w:t>Evolon</w:t>
            </w:r>
            <w:proofErr w:type="spellEnd"/>
            <w:r w:rsidRPr="00102BBF">
              <w:rPr>
                <w:color w:val="0000FF"/>
              </w:rPr>
              <w:t xml:space="preserve"> Technology</w:t>
            </w:r>
          </w:p>
        </w:tc>
      </w:tr>
      <w:tr w:rsidR="00FE2665" w:rsidRPr="00102BBF" w14:paraId="03C5E503" w14:textId="77777777" w:rsidTr="004D03E9">
        <w:trPr>
          <w:trHeight w:val="321"/>
        </w:trPr>
        <w:tc>
          <w:tcPr>
            <w:tcW w:w="1400" w:type="dxa"/>
            <w:noWrap/>
            <w:vAlign w:val="center"/>
            <w:hideMark/>
          </w:tcPr>
          <w:p w14:paraId="76D04971" w14:textId="77777777" w:rsidR="00FE2665" w:rsidRPr="00102BBF" w:rsidRDefault="00FE2665" w:rsidP="00FE2665">
            <w:pPr>
              <w:keepLines/>
              <w:jc w:val="left"/>
              <w:rPr>
                <w:color w:val="0000FF"/>
              </w:rPr>
            </w:pPr>
            <w:r w:rsidRPr="00102BBF">
              <w:rPr>
                <w:color w:val="0000FF"/>
              </w:rPr>
              <w:t xml:space="preserve">Nicola </w:t>
            </w:r>
          </w:p>
        </w:tc>
        <w:tc>
          <w:tcPr>
            <w:tcW w:w="1900" w:type="dxa"/>
            <w:noWrap/>
            <w:vAlign w:val="center"/>
            <w:hideMark/>
          </w:tcPr>
          <w:p w14:paraId="2F9E7AFF" w14:textId="77777777" w:rsidR="00FE2665" w:rsidRPr="00102BBF" w:rsidRDefault="00FE2665" w:rsidP="00FE2665">
            <w:pPr>
              <w:keepLines/>
              <w:jc w:val="left"/>
              <w:rPr>
                <w:color w:val="0000FF"/>
              </w:rPr>
            </w:pPr>
            <w:r w:rsidRPr="00102BBF">
              <w:rPr>
                <w:color w:val="0000FF"/>
              </w:rPr>
              <w:t>Tidey</w:t>
            </w:r>
          </w:p>
        </w:tc>
        <w:tc>
          <w:tcPr>
            <w:tcW w:w="1340" w:type="dxa"/>
            <w:noWrap/>
            <w:vAlign w:val="center"/>
            <w:hideMark/>
          </w:tcPr>
          <w:p w14:paraId="6DE167B8" w14:textId="77777777" w:rsidR="00FE2665" w:rsidRPr="00102BBF" w:rsidRDefault="00FE2665" w:rsidP="00FE2665">
            <w:pPr>
              <w:keepLines/>
              <w:jc w:val="left"/>
              <w:rPr>
                <w:color w:val="0000FF"/>
              </w:rPr>
            </w:pPr>
          </w:p>
        </w:tc>
        <w:tc>
          <w:tcPr>
            <w:tcW w:w="4760" w:type="dxa"/>
            <w:vAlign w:val="center"/>
            <w:hideMark/>
          </w:tcPr>
          <w:p w14:paraId="7B54EAF0" w14:textId="77777777" w:rsidR="00FE2665" w:rsidRPr="00102BBF" w:rsidRDefault="00FE2665" w:rsidP="00FE2665">
            <w:pPr>
              <w:keepLines/>
              <w:jc w:val="left"/>
              <w:rPr>
                <w:color w:val="0000FF"/>
              </w:rPr>
            </w:pPr>
            <w:r w:rsidRPr="00102BBF">
              <w:rPr>
                <w:color w:val="0000FF"/>
              </w:rPr>
              <w:t>Mission Critical Partners, Inc.</w:t>
            </w:r>
          </w:p>
        </w:tc>
      </w:tr>
      <w:tr w:rsidR="00FE2665" w:rsidRPr="00102BBF" w14:paraId="3EBB0766" w14:textId="77777777" w:rsidTr="004D03E9">
        <w:trPr>
          <w:trHeight w:val="321"/>
        </w:trPr>
        <w:tc>
          <w:tcPr>
            <w:tcW w:w="1400" w:type="dxa"/>
            <w:noWrap/>
            <w:vAlign w:val="center"/>
            <w:hideMark/>
          </w:tcPr>
          <w:p w14:paraId="59EF6640" w14:textId="77777777" w:rsidR="00FE2665" w:rsidRPr="00102BBF" w:rsidRDefault="00FE2665" w:rsidP="00FE2665">
            <w:pPr>
              <w:keepLines/>
              <w:jc w:val="left"/>
              <w:rPr>
                <w:color w:val="0000FF"/>
              </w:rPr>
            </w:pPr>
            <w:r w:rsidRPr="00102BBF">
              <w:rPr>
                <w:color w:val="0000FF"/>
              </w:rPr>
              <w:t xml:space="preserve">Tim </w:t>
            </w:r>
          </w:p>
        </w:tc>
        <w:tc>
          <w:tcPr>
            <w:tcW w:w="1900" w:type="dxa"/>
            <w:noWrap/>
            <w:vAlign w:val="center"/>
            <w:hideMark/>
          </w:tcPr>
          <w:p w14:paraId="50328E00" w14:textId="77777777" w:rsidR="00FE2665" w:rsidRPr="00102BBF" w:rsidRDefault="00FE2665" w:rsidP="00FE2665">
            <w:pPr>
              <w:keepLines/>
              <w:jc w:val="left"/>
              <w:rPr>
                <w:color w:val="0000FF"/>
              </w:rPr>
            </w:pPr>
            <w:r w:rsidRPr="00102BBF">
              <w:rPr>
                <w:color w:val="0000FF"/>
              </w:rPr>
              <w:t>Tracy</w:t>
            </w:r>
          </w:p>
        </w:tc>
        <w:tc>
          <w:tcPr>
            <w:tcW w:w="1340" w:type="dxa"/>
            <w:noWrap/>
            <w:vAlign w:val="center"/>
            <w:hideMark/>
          </w:tcPr>
          <w:p w14:paraId="3E7E6D4B" w14:textId="77777777" w:rsidR="00FE2665" w:rsidRPr="00102BBF" w:rsidRDefault="00FE2665" w:rsidP="00FE2665">
            <w:pPr>
              <w:keepLines/>
              <w:jc w:val="left"/>
              <w:rPr>
                <w:color w:val="0000FF"/>
              </w:rPr>
            </w:pPr>
          </w:p>
        </w:tc>
        <w:tc>
          <w:tcPr>
            <w:tcW w:w="4760" w:type="dxa"/>
            <w:vAlign w:val="center"/>
            <w:hideMark/>
          </w:tcPr>
          <w:p w14:paraId="1333A12D" w14:textId="77777777" w:rsidR="00FE2665" w:rsidRPr="00102BBF" w:rsidRDefault="00FE2665" w:rsidP="00FE2665">
            <w:pPr>
              <w:keepLines/>
              <w:jc w:val="left"/>
              <w:rPr>
                <w:color w:val="0000FF"/>
              </w:rPr>
            </w:pPr>
            <w:proofErr w:type="spellStart"/>
            <w:r w:rsidRPr="00102BBF">
              <w:rPr>
                <w:color w:val="0000FF"/>
              </w:rPr>
              <w:t>Resideo</w:t>
            </w:r>
            <w:proofErr w:type="spellEnd"/>
            <w:r w:rsidRPr="00102BBF">
              <w:rPr>
                <w:color w:val="0000FF"/>
              </w:rPr>
              <w:t xml:space="preserve"> Technologies, Inc.</w:t>
            </w:r>
          </w:p>
        </w:tc>
      </w:tr>
      <w:tr w:rsidR="00FE2665" w:rsidRPr="00102BBF" w14:paraId="363D942E" w14:textId="77777777" w:rsidTr="004D03E9">
        <w:trPr>
          <w:trHeight w:val="321"/>
        </w:trPr>
        <w:tc>
          <w:tcPr>
            <w:tcW w:w="1400" w:type="dxa"/>
            <w:noWrap/>
            <w:vAlign w:val="center"/>
          </w:tcPr>
          <w:p w14:paraId="13329E61" w14:textId="43EE8E51" w:rsidR="00FE2665" w:rsidRPr="00102BBF" w:rsidRDefault="00FE2665" w:rsidP="00FE2665">
            <w:pPr>
              <w:keepLines/>
              <w:jc w:val="left"/>
              <w:rPr>
                <w:color w:val="0000FF"/>
              </w:rPr>
            </w:pPr>
            <w:r>
              <w:rPr>
                <w:color w:val="0000FF"/>
              </w:rPr>
              <w:t>Wes</w:t>
            </w:r>
          </w:p>
        </w:tc>
        <w:tc>
          <w:tcPr>
            <w:tcW w:w="1900" w:type="dxa"/>
            <w:noWrap/>
            <w:vAlign w:val="center"/>
          </w:tcPr>
          <w:p w14:paraId="17F29801" w14:textId="21F17E54" w:rsidR="00FE2665" w:rsidRPr="00102BBF" w:rsidRDefault="00FE2665" w:rsidP="00FE2665">
            <w:pPr>
              <w:keepLines/>
              <w:jc w:val="left"/>
              <w:rPr>
                <w:color w:val="0000FF"/>
              </w:rPr>
            </w:pPr>
            <w:proofErr w:type="spellStart"/>
            <w:r>
              <w:rPr>
                <w:color w:val="0000FF"/>
              </w:rPr>
              <w:t>Usle</w:t>
            </w:r>
            <w:proofErr w:type="spellEnd"/>
          </w:p>
        </w:tc>
        <w:tc>
          <w:tcPr>
            <w:tcW w:w="1340" w:type="dxa"/>
            <w:noWrap/>
            <w:vAlign w:val="center"/>
          </w:tcPr>
          <w:p w14:paraId="50BE0AA5" w14:textId="77777777" w:rsidR="00FE2665" w:rsidRPr="00102BBF" w:rsidRDefault="00FE2665" w:rsidP="00FE2665">
            <w:pPr>
              <w:keepLines/>
              <w:jc w:val="left"/>
              <w:rPr>
                <w:color w:val="0000FF"/>
              </w:rPr>
            </w:pPr>
          </w:p>
        </w:tc>
        <w:tc>
          <w:tcPr>
            <w:tcW w:w="4760" w:type="dxa"/>
            <w:vAlign w:val="center"/>
          </w:tcPr>
          <w:p w14:paraId="25AB4332" w14:textId="77777777" w:rsidR="00FE2665" w:rsidRPr="00102BBF" w:rsidRDefault="00FE2665" w:rsidP="00FE2665">
            <w:pPr>
              <w:keepLines/>
              <w:jc w:val="left"/>
              <w:rPr>
                <w:color w:val="0000FF"/>
              </w:rPr>
            </w:pPr>
          </w:p>
        </w:tc>
      </w:tr>
    </w:tbl>
    <w:p w14:paraId="4ED001E5" w14:textId="54753327" w:rsidR="0040722E" w:rsidRPr="00FD61DB" w:rsidRDefault="0040722E" w:rsidP="0040722E">
      <w:pPr>
        <w:pStyle w:val="Foreword"/>
        <w:keepLines/>
        <w:jc w:val="left"/>
      </w:pPr>
      <w:r>
        <w:rPr>
          <w:b/>
          <w:noProof/>
          <w:sz w:val="24"/>
          <w:lang w:eastAsia="en-US"/>
        </w:rPr>
        <mc:AlternateContent>
          <mc:Choice Requires="wps">
            <w:drawing>
              <wp:anchor distT="0" distB="0" distL="114300" distR="114300" simplePos="0" relativeHeight="251653120" behindDoc="0" locked="0" layoutInCell="1" allowOverlap="1" wp14:anchorId="2FCD0B84" wp14:editId="683F8DFC">
                <wp:simplePos x="0" y="0"/>
                <wp:positionH relativeFrom="column">
                  <wp:posOffset>51435</wp:posOffset>
                </wp:positionH>
                <wp:positionV relativeFrom="paragraph">
                  <wp:posOffset>176530</wp:posOffset>
                </wp:positionV>
                <wp:extent cx="61722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A879BA" id="Straight Connector 3"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4.05pt,13.9pt" to="490.0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" strokecolor="#4579b8 [3044]"/>
            </w:pict>
          </mc:Fallback>
        </mc:AlternateContent>
      </w:r>
      <w:r w:rsidRPr="00FD61DB">
        <w:tab/>
      </w:r>
      <w:r w:rsidRPr="00FD61DB">
        <w:tab/>
      </w:r>
      <w:r w:rsidRPr="00FD61DB">
        <w:tab/>
      </w:r>
      <w:r w:rsidRPr="00FD61DB">
        <w:tab/>
      </w:r>
      <w:r w:rsidRPr="00FD61DB">
        <w:tab/>
      </w:r>
      <w:r w:rsidRPr="00FD61DB">
        <w:tab/>
      </w:r>
      <w:r w:rsidRPr="00FD61DB">
        <w:tab/>
      </w:r>
    </w:p>
    <w:p w14:paraId="1CE58F01" w14:textId="3643B901" w:rsidR="0040722E" w:rsidRPr="008A2EE6" w:rsidRDefault="0040722E" w:rsidP="001354B6">
      <w:pPr>
        <w:pStyle w:val="Foreword"/>
        <w:keepLines/>
        <w:jc w:val="center"/>
      </w:pPr>
      <w:r>
        <w:rPr>
          <w:b/>
          <w:noProof/>
          <w:sz w:val="24"/>
          <w:lang w:eastAsia="en-US"/>
        </w:rPr>
        <mc:AlternateContent>
          <mc:Choice Requires="wps">
            <w:drawing>
              <wp:anchor distT="0" distB="0" distL="114300" distR="114300" simplePos="0" relativeHeight="251655168" behindDoc="0" locked="0" layoutInCell="1" allowOverlap="1" wp14:anchorId="6936DDE0" wp14:editId="78EAD8B3">
                <wp:simplePos x="0" y="0"/>
                <wp:positionH relativeFrom="column">
                  <wp:posOffset>3810</wp:posOffset>
                </wp:positionH>
                <wp:positionV relativeFrom="paragraph">
                  <wp:posOffset>227330</wp:posOffset>
                </wp:positionV>
                <wp:extent cx="61722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35E7B5" id="Straight Connector 4"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3pt,17.9pt" to="486.3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" strokecolor="#4579b8 [3044]"/>
            </w:pict>
          </mc:Fallback>
        </mc:AlternateContent>
      </w:r>
      <w:r w:rsidRPr="008A2EE6">
        <w:t xml:space="preserve">This standard was approved by the Security Industry Standards Council </w:t>
      </w:r>
      <w:r w:rsidR="00A27B86">
        <w:t xml:space="preserve">in </w:t>
      </w:r>
      <w:r w:rsidR="00F273D3">
        <w:t>XXXX 20</w:t>
      </w:r>
      <w:r w:rsidR="00E15611">
        <w:t>2</w:t>
      </w:r>
      <w:r w:rsidR="00BE2731">
        <w:t>2</w:t>
      </w:r>
    </w:p>
    <w:p w14:paraId="52558FE2" w14:textId="679E33AB" w:rsidR="0040722E" w:rsidRPr="00FA23D5" w:rsidRDefault="0040722E" w:rsidP="00E072F7">
      <w:pPr>
        <w:pStyle w:val="Heading1"/>
      </w:pPr>
      <w:bookmarkStart w:id="18" w:name="_Toc100148983"/>
      <w:bookmarkStart w:id="19" w:name="_Toc101255282"/>
      <w:r w:rsidRPr="00FA23D5">
        <w:t>Revision History:</w:t>
      </w:r>
      <w:bookmarkEnd w:id="18"/>
      <w:bookmarkEnd w:id="19"/>
    </w:p>
    <w:p w14:paraId="377DC192" w14:textId="5F1D1D73" w:rsidR="0040722E" w:rsidRPr="008A2EE6" w:rsidRDefault="0040722E" w:rsidP="0040722E">
      <w:pPr>
        <w:keepLines/>
        <w:rPr>
          <w:color w:val="0000FF"/>
        </w:rPr>
      </w:pPr>
      <w:r w:rsidRPr="008A2EE6">
        <w:rPr>
          <w:color w:val="0000FF"/>
        </w:rPr>
        <w:t>Original Version 20</w:t>
      </w:r>
      <w:r w:rsidR="004F640C">
        <w:rPr>
          <w:color w:val="0000FF"/>
        </w:rPr>
        <w:t>2</w:t>
      </w:r>
      <w:r w:rsidR="00BE2731">
        <w:rPr>
          <w:color w:val="0000FF"/>
        </w:rPr>
        <w:t>2</w:t>
      </w:r>
    </w:p>
    <w:p w14:paraId="3DF389C1" w14:textId="77777777" w:rsidR="0040722E" w:rsidRPr="008A2EE6" w:rsidRDefault="0040722E" w:rsidP="0040722E">
      <w:pPr>
        <w:keepLines/>
      </w:pPr>
    </w:p>
    <w:p w14:paraId="4306FFD8" w14:textId="2CDB1AC6" w:rsidR="003B073E" w:rsidRDefault="003B073E" w:rsidP="00BD717D">
      <w:pPr>
        <w:keepLines/>
        <w:sectPr w:rsidR="003B073E" w:rsidSect="00FD2202">
          <w:headerReference w:type="even" r:id="rId11"/>
          <w:headerReference w:type="default" r:id="rId12"/>
          <w:footerReference w:type="even" r:id="rId13"/>
          <w:footerReference w:type="default" r:id="rId14"/>
          <w:headerReference w:type="first" r:id="rId15"/>
          <w:pgSz w:w="12240" w:h="15840" w:code="1"/>
          <w:pgMar w:top="1152" w:right="1080" w:bottom="1440" w:left="864" w:header="720" w:footer="461" w:gutter="576"/>
          <w:pgNumType w:fmt="lowerRoman" w:start="1"/>
          <w:cols w:space="720"/>
          <w:docGrid w:linePitch="272"/>
        </w:sectPr>
      </w:pPr>
    </w:p>
    <w:p w14:paraId="5B30A5A5" w14:textId="77777777" w:rsidR="003B073E" w:rsidRDefault="003B073E" w:rsidP="003B073E">
      <w:pPr>
        <w:pStyle w:val="Heading2"/>
        <w:spacing w:before="0" w:line="360" w:lineRule="auto"/>
        <w:sectPr w:rsidR="003B073E" w:rsidSect="00DA0102">
          <w:headerReference w:type="even" r:id="rId16"/>
          <w:headerReference w:type="default" r:id="rId17"/>
          <w:footerReference w:type="default" r:id="rId18"/>
          <w:headerReference w:type="first" r:id="rId19"/>
          <w:pgSz w:w="12240" w:h="15840" w:code="1"/>
          <w:pgMar w:top="720" w:right="1080" w:bottom="1440" w:left="864" w:header="720" w:footer="693" w:gutter="576"/>
          <w:lnNumType w:countBy="1" w:restart="continuous"/>
          <w:pgNumType w:start="1"/>
          <w:cols w:space="720"/>
          <w:docGrid w:linePitch="272"/>
        </w:sectPr>
      </w:pPr>
    </w:p>
    <w:p w14:paraId="3D4697D4" w14:textId="78DF4320" w:rsidR="00EA3045" w:rsidRPr="006C35F3" w:rsidRDefault="00EA3045" w:rsidP="001C5828">
      <w:pPr>
        <w:pStyle w:val="Heading2"/>
        <w:spacing w:before="360"/>
        <w:contextualSpacing/>
      </w:pPr>
      <w:bookmarkStart w:id="20" w:name="_Toc432256828"/>
      <w:bookmarkStart w:id="21" w:name="_Toc100148984"/>
      <w:bookmarkStart w:id="22" w:name="_Toc101255283"/>
      <w:r w:rsidRPr="006C35F3">
        <w:t>Introduction</w:t>
      </w:r>
      <w:bookmarkEnd w:id="0"/>
      <w:bookmarkEnd w:id="20"/>
      <w:bookmarkEnd w:id="21"/>
      <w:bookmarkEnd w:id="22"/>
    </w:p>
    <w:p w14:paraId="70290A60" w14:textId="142E9979" w:rsidR="00E02919" w:rsidRDefault="00E02919" w:rsidP="00E02919">
      <w:pPr>
        <w:rPr>
          <w:rFonts w:cstheme="minorHAnsi"/>
        </w:rPr>
      </w:pPr>
      <w:bookmarkStart w:id="23" w:name="_Toc350314805"/>
      <w:bookmarkStart w:id="24" w:name="_Toc350321661"/>
      <w:bookmarkStart w:id="25" w:name="_Toc350326411"/>
      <w:r w:rsidRPr="009115F9">
        <w:rPr>
          <w:rFonts w:cstheme="minorHAnsi"/>
        </w:rPr>
        <w:t xml:space="preserve">This standard has been prepared </w:t>
      </w:r>
      <w:r>
        <w:rPr>
          <w:rFonts w:cstheme="minorHAnsi"/>
        </w:rPr>
        <w:t>by The Monitoring Association, an ANSI accredited Standards Development Organization (SDO), under</w:t>
      </w:r>
      <w:r w:rsidRPr="009115F9">
        <w:rPr>
          <w:rFonts w:cstheme="minorHAnsi"/>
        </w:rPr>
        <w:t xml:space="preserve"> the </w:t>
      </w:r>
      <w:r>
        <w:rPr>
          <w:rFonts w:cstheme="minorHAnsi"/>
        </w:rPr>
        <w:t>auspices</w:t>
      </w:r>
      <w:r w:rsidRPr="009115F9">
        <w:rPr>
          <w:rFonts w:cstheme="minorHAnsi"/>
        </w:rPr>
        <w:t xml:space="preserve"> of Security Industry Standards Council (SISC</w:t>
      </w:r>
      <w:r>
        <w:rPr>
          <w:rFonts w:cstheme="minorHAnsi"/>
        </w:rPr>
        <w:t>.</w:t>
      </w:r>
      <w:r w:rsidRPr="009115F9">
        <w:rPr>
          <w:rFonts w:cstheme="minorHAnsi"/>
        </w:rPr>
        <w:t>)</w:t>
      </w:r>
      <w:r>
        <w:rPr>
          <w:rFonts w:cstheme="minorHAnsi"/>
        </w:rPr>
        <w:t xml:space="preserve"> </w:t>
      </w:r>
      <w:r w:rsidRPr="009115F9">
        <w:rPr>
          <w:rFonts w:cstheme="minorHAnsi"/>
        </w:rPr>
        <w:t xml:space="preserve"> </w:t>
      </w:r>
      <w:r>
        <w:rPr>
          <w:rFonts w:cstheme="minorHAnsi"/>
        </w:rPr>
        <w:t xml:space="preserve">The creation of this standard is congruent with the ever-increasing operational use of data by businesses and public safety.   For an alarm activation, alarm monitoring centers will perform a standardized assessment of applicable data to create an alarm scoring metric.  The metric, also in a standardized manner, will be provided to </w:t>
      </w:r>
      <w:r w:rsidRPr="00AF03D6">
        <w:rPr>
          <w:rFonts w:cs="Arial"/>
        </w:rPr>
        <w:t>Emergency Communications C</w:t>
      </w:r>
      <w:r>
        <w:rPr>
          <w:rFonts w:cs="Arial"/>
        </w:rPr>
        <w:t>e</w:t>
      </w:r>
      <w:r w:rsidRPr="00AF03D6">
        <w:rPr>
          <w:rFonts w:cs="Arial"/>
        </w:rPr>
        <w:t>nters (ECCs)/Public Safety Answering Points (PSAPs)</w:t>
      </w:r>
      <w:r>
        <w:rPr>
          <w:rFonts w:cs="Arial"/>
        </w:rPr>
        <w:t xml:space="preserve"> </w:t>
      </w:r>
      <w:r>
        <w:rPr>
          <w:rFonts w:cstheme="minorHAnsi"/>
        </w:rPr>
        <w:t xml:space="preserve">when creating an alarm </w:t>
      </w:r>
      <w:r w:rsidR="004E0BAD" w:rsidRPr="00DB5396">
        <w:rPr>
          <w:rFonts w:cstheme="minorHAnsi"/>
          <w:i/>
          <w:iCs/>
        </w:rPr>
        <w:t>C</w:t>
      </w:r>
      <w:r w:rsidRPr="00DB5396">
        <w:rPr>
          <w:rFonts w:cstheme="minorHAnsi"/>
          <w:i/>
          <w:iCs/>
        </w:rPr>
        <w:t xml:space="preserve">all for </w:t>
      </w:r>
      <w:r w:rsidR="004E0BAD" w:rsidRPr="00DB5396">
        <w:rPr>
          <w:rFonts w:cstheme="minorHAnsi"/>
          <w:i/>
          <w:iCs/>
        </w:rPr>
        <w:t>S</w:t>
      </w:r>
      <w:r w:rsidRPr="00DB5396">
        <w:rPr>
          <w:rFonts w:cstheme="minorHAnsi"/>
          <w:i/>
          <w:iCs/>
        </w:rPr>
        <w:t>ervice</w:t>
      </w:r>
      <w:r>
        <w:rPr>
          <w:rFonts w:cstheme="minorHAnsi"/>
        </w:rPr>
        <w:t xml:space="preserve">.  </w:t>
      </w:r>
    </w:p>
    <w:p w14:paraId="717FE814" w14:textId="77777777" w:rsidR="00E02919" w:rsidRDefault="00E02919" w:rsidP="00E02919">
      <w:pPr>
        <w:autoSpaceDE w:val="0"/>
        <w:autoSpaceDN w:val="0"/>
      </w:pPr>
      <w:r>
        <w:rPr>
          <w:rFonts w:cs="Arial"/>
        </w:rPr>
        <w:t>The methods defined herein are at a minimum intended to r</w:t>
      </w:r>
      <w:r>
        <w:t>esult in higher criminal apprehension rates, improve law enforcement safety via data driven situational awareness and assist in the reduction of alarm calls for service that are ultimately categorized as false alarms.</w:t>
      </w:r>
    </w:p>
    <w:bookmarkEnd w:id="23"/>
    <w:bookmarkEnd w:id="24"/>
    <w:bookmarkEnd w:id="25"/>
    <w:p w14:paraId="212BF8BB" w14:textId="1D071C45" w:rsidR="00532EFD" w:rsidRDefault="00532EFD" w:rsidP="00EA5E4C"/>
    <w:p w14:paraId="13341EAF" w14:textId="4C0B8F5A" w:rsidR="00532EFD" w:rsidRDefault="00532EFD" w:rsidP="00532EFD">
      <w:pPr>
        <w:pStyle w:val="Heading2"/>
        <w:spacing w:before="360"/>
        <w:contextualSpacing/>
      </w:pPr>
      <w:bookmarkStart w:id="26" w:name="_Toc100148985"/>
      <w:bookmarkStart w:id="27" w:name="_Toc101255284"/>
      <w:r>
        <w:t>Preface</w:t>
      </w:r>
      <w:bookmarkEnd w:id="26"/>
      <w:bookmarkEnd w:id="27"/>
      <w:r>
        <w:t xml:space="preserve"> </w:t>
      </w:r>
    </w:p>
    <w:p w14:paraId="5B3D20C8" w14:textId="5C7BABBE" w:rsidR="003B6E2E" w:rsidRPr="000E70B3" w:rsidRDefault="003B6E2E" w:rsidP="003B6E2E">
      <w:pPr>
        <w:autoSpaceDE w:val="0"/>
        <w:autoSpaceDN w:val="0"/>
        <w:adjustRightInd w:val="0"/>
        <w:spacing w:after="0" w:line="240" w:lineRule="auto"/>
        <w:rPr>
          <w:rFonts w:cs="Arial"/>
        </w:rPr>
      </w:pPr>
      <w:r>
        <w:t xml:space="preserve">This standard defines a </w:t>
      </w:r>
      <w:r w:rsidRPr="000E70B3">
        <w:t>process for burglar alarm activations where</w:t>
      </w:r>
      <w:r>
        <w:t xml:space="preserve"> d</w:t>
      </w:r>
      <w:r>
        <w:rPr>
          <w:rFonts w:cs="Arial"/>
        </w:rPr>
        <w:t xml:space="preserve">ata received at a monitoring center associated with alarm activations, enable a </w:t>
      </w:r>
      <w:r>
        <w:t>monitoring center agent, either manually or assisted by the automation system,</w:t>
      </w:r>
      <w:r w:rsidRPr="00B32D3A">
        <w:t xml:space="preserve"> </w:t>
      </w:r>
      <w:r>
        <w:t xml:space="preserve">to use </w:t>
      </w:r>
      <w:r w:rsidR="00E96E8F">
        <w:t>applicable</w:t>
      </w:r>
      <w:r>
        <w:t xml:space="preserve"> data to generate standardized alarm scoring metrics.  Relevant data may be </w:t>
      </w:r>
      <w:r w:rsidRPr="00183316">
        <w:rPr>
          <w:rFonts w:cs="Arial"/>
        </w:rPr>
        <w:t>video</w:t>
      </w:r>
      <w:r>
        <w:rPr>
          <w:rFonts w:cs="Arial"/>
        </w:rPr>
        <w:t xml:space="preserve"> and/or</w:t>
      </w:r>
      <w:r w:rsidRPr="0057582D">
        <w:rPr>
          <w:rFonts w:cs="Arial"/>
        </w:rPr>
        <w:t xml:space="preserve"> </w:t>
      </w:r>
      <w:r>
        <w:rPr>
          <w:rFonts w:cs="Arial"/>
        </w:rPr>
        <w:t xml:space="preserve">audio, or other high confidence </w:t>
      </w:r>
      <w:r w:rsidR="00BA2365">
        <w:rPr>
          <w:rFonts w:cs="Arial"/>
        </w:rPr>
        <w:t>H</w:t>
      </w:r>
      <w:r>
        <w:rPr>
          <w:rFonts w:cs="Arial"/>
        </w:rPr>
        <w:t xml:space="preserve">uman </w:t>
      </w:r>
      <w:r w:rsidR="00BA2365">
        <w:rPr>
          <w:rFonts w:cs="Arial"/>
        </w:rPr>
        <w:t>P</w:t>
      </w:r>
      <w:r>
        <w:rPr>
          <w:rFonts w:cs="Arial"/>
        </w:rPr>
        <w:t xml:space="preserve">resence technologies.  </w:t>
      </w:r>
      <w:r w:rsidRPr="005741EB">
        <w:t>This standar</w:t>
      </w:r>
      <w:r>
        <w:t xml:space="preserve">d is aggregate to existing </w:t>
      </w:r>
      <w:r w:rsidRPr="009E0882">
        <w:rPr>
          <w:i/>
          <w:iCs/>
        </w:rPr>
        <w:t xml:space="preserve">Alarm Confirmation </w:t>
      </w:r>
      <w:r>
        <w:t>processes.</w:t>
      </w:r>
    </w:p>
    <w:p w14:paraId="531F9230" w14:textId="77777777" w:rsidR="003B6E2E" w:rsidRDefault="003B6E2E" w:rsidP="003B6E2E">
      <w:pPr>
        <w:autoSpaceDE w:val="0"/>
        <w:autoSpaceDN w:val="0"/>
        <w:adjustRightInd w:val="0"/>
        <w:spacing w:after="0" w:line="240" w:lineRule="auto"/>
        <w:rPr>
          <w:rFonts w:cs="Arial"/>
        </w:rPr>
      </w:pPr>
    </w:p>
    <w:p w14:paraId="7D382D1A" w14:textId="2B248868" w:rsidR="003B6E2E" w:rsidRDefault="003B6E2E" w:rsidP="003B6E2E">
      <w:pPr>
        <w:autoSpaceDE w:val="0"/>
        <w:autoSpaceDN w:val="0"/>
        <w:adjustRightInd w:val="0"/>
        <w:spacing w:after="0" w:line="240" w:lineRule="auto"/>
      </w:pPr>
      <w:r>
        <w:rPr>
          <w:rFonts w:cs="Arial"/>
        </w:rPr>
        <w:t>A standardized method of creating an alarm scoring metric that grades the probability of</w:t>
      </w:r>
      <w:r w:rsidRPr="00183316">
        <w:rPr>
          <w:rFonts w:cs="Arial"/>
        </w:rPr>
        <w:t xml:space="preserve"> </w:t>
      </w:r>
      <w:r>
        <w:rPr>
          <w:rFonts w:cs="Arial"/>
        </w:rPr>
        <w:t>unauthorized activity detected by alarm systems will assist</w:t>
      </w:r>
      <w:r w:rsidRPr="00183316">
        <w:rPr>
          <w:rFonts w:cs="Arial"/>
        </w:rPr>
        <w:t xml:space="preserve"> law </w:t>
      </w:r>
      <w:r w:rsidRPr="00AE2D30">
        <w:t xml:space="preserve">enforcement </w:t>
      </w:r>
      <w:r>
        <w:t xml:space="preserve">with resource allocation and </w:t>
      </w:r>
      <w:r w:rsidR="004E0BAD" w:rsidRPr="00E96E8F">
        <w:rPr>
          <w:i/>
          <w:iCs/>
        </w:rPr>
        <w:t>C</w:t>
      </w:r>
      <w:r w:rsidRPr="00E96E8F">
        <w:rPr>
          <w:i/>
          <w:iCs/>
        </w:rPr>
        <w:t xml:space="preserve">all for </w:t>
      </w:r>
      <w:r w:rsidR="004E0BAD" w:rsidRPr="00E96E8F">
        <w:rPr>
          <w:i/>
          <w:iCs/>
        </w:rPr>
        <w:t>S</w:t>
      </w:r>
      <w:r w:rsidRPr="00E96E8F">
        <w:rPr>
          <w:i/>
          <w:iCs/>
        </w:rPr>
        <w:t>ervice</w:t>
      </w:r>
      <w:r>
        <w:t xml:space="preserve"> </w:t>
      </w:r>
      <w:r w:rsidRPr="00AE2D30">
        <w:t>prioritiz</w:t>
      </w:r>
      <w:r>
        <w:t>ation.</w:t>
      </w:r>
    </w:p>
    <w:p w14:paraId="4888623B" w14:textId="386F5F3C" w:rsidR="00BA2F9A" w:rsidRPr="00075A5A" w:rsidRDefault="00BA2F9A" w:rsidP="007B7F98">
      <w:pPr>
        <w:autoSpaceDE w:val="0"/>
        <w:autoSpaceDN w:val="0"/>
        <w:adjustRightInd w:val="0"/>
        <w:spacing w:after="0" w:line="240" w:lineRule="auto"/>
        <w:jc w:val="left"/>
        <w:rPr>
          <w:rFonts w:cs="Arial"/>
        </w:rPr>
      </w:pPr>
    </w:p>
    <w:p w14:paraId="0F3A71F5" w14:textId="77777777" w:rsidR="00481BE2" w:rsidRPr="00532EFD" w:rsidRDefault="00481BE2" w:rsidP="00532EFD"/>
    <w:p w14:paraId="7AFB4C88" w14:textId="77777777" w:rsidR="00EA3045" w:rsidRDefault="00EA3045" w:rsidP="00EA5E4C"/>
    <w:p w14:paraId="15B3F7FE" w14:textId="4455AD5A" w:rsidR="00EA3045" w:rsidRDefault="00EA3045" w:rsidP="00696D42">
      <w:pPr>
        <w:spacing w:after="0" w:line="240" w:lineRule="auto"/>
      </w:pPr>
      <w:r>
        <w:br w:type="page"/>
      </w:r>
    </w:p>
    <w:p w14:paraId="2775BD9F" w14:textId="7DE99B7D" w:rsidR="006C35F3" w:rsidRDefault="00EA3045" w:rsidP="00E072F7">
      <w:pPr>
        <w:pStyle w:val="Heading1"/>
      </w:pPr>
      <w:bookmarkStart w:id="28" w:name="_Toc432256829"/>
      <w:bookmarkStart w:id="29" w:name="_Toc100148986"/>
      <w:bookmarkStart w:id="30" w:name="_Toc101255285"/>
      <w:r w:rsidRPr="006C35F3">
        <w:lastRenderedPageBreak/>
        <w:t xml:space="preserve">Alarm </w:t>
      </w:r>
      <w:bookmarkStart w:id="31" w:name="_Toc82321455"/>
      <w:bookmarkEnd w:id="28"/>
      <w:r w:rsidR="004F640C" w:rsidRPr="004F640C">
        <w:t>Validation Scoring (AVS) Standard Procedures</w:t>
      </w:r>
      <w:bookmarkEnd w:id="29"/>
      <w:bookmarkEnd w:id="30"/>
    </w:p>
    <w:p w14:paraId="624A059A" w14:textId="6C078107" w:rsidR="005741EB" w:rsidRDefault="005741EB" w:rsidP="00BF4E20">
      <w:pPr>
        <w:pStyle w:val="Heading2"/>
        <w:numPr>
          <w:ilvl w:val="0"/>
          <w:numId w:val="12"/>
        </w:numPr>
        <w:tabs>
          <w:tab w:val="clear" w:pos="400"/>
        </w:tabs>
        <w:spacing w:after="120"/>
        <w:ind w:left="0" w:firstLine="0"/>
      </w:pPr>
      <w:bookmarkStart w:id="32" w:name="_Toc432256830"/>
      <w:bookmarkStart w:id="33" w:name="_Ref73629448"/>
      <w:bookmarkStart w:id="34" w:name="_Toc100148987"/>
      <w:bookmarkStart w:id="35" w:name="_Toc101255286"/>
      <w:r>
        <w:t>Scope</w:t>
      </w:r>
      <w:bookmarkEnd w:id="1"/>
      <w:bookmarkEnd w:id="2"/>
      <w:bookmarkEnd w:id="3"/>
      <w:bookmarkEnd w:id="31"/>
      <w:bookmarkEnd w:id="32"/>
      <w:bookmarkEnd w:id="33"/>
      <w:bookmarkEnd w:id="34"/>
      <w:bookmarkEnd w:id="35"/>
    </w:p>
    <w:p w14:paraId="5F97BE61" w14:textId="340D7051" w:rsidR="00F15CC7" w:rsidRDefault="00F15CC7" w:rsidP="00BA7A65">
      <w:pPr>
        <w:pStyle w:val="ListParagraph"/>
        <w:ind w:left="0"/>
        <w:rPr>
          <w:rFonts w:cs="Arial"/>
        </w:rPr>
      </w:pPr>
      <w:r w:rsidRPr="00F15CC7">
        <w:rPr>
          <w:rFonts w:cs="Arial"/>
        </w:rPr>
        <w:t xml:space="preserve">Establish standardized methods for calculating an alarm score that results in a repeatable metric that estimates the validity of a burglar alarm activation using historical and real-time data. </w:t>
      </w:r>
      <w:r w:rsidRPr="003D3181">
        <w:rPr>
          <w:rFonts w:cs="Arial"/>
          <w:i/>
          <w:iCs/>
        </w:rPr>
        <w:t xml:space="preserve">Calls for </w:t>
      </w:r>
      <w:r w:rsidR="00806FB7" w:rsidRPr="003D3181">
        <w:rPr>
          <w:rFonts w:cs="Arial"/>
          <w:i/>
          <w:iCs/>
        </w:rPr>
        <w:t>S</w:t>
      </w:r>
      <w:r w:rsidRPr="003D3181">
        <w:rPr>
          <w:rFonts w:cs="Arial"/>
          <w:i/>
          <w:iCs/>
        </w:rPr>
        <w:t>ervice</w:t>
      </w:r>
      <w:r w:rsidRPr="00F15CC7">
        <w:rPr>
          <w:rFonts w:cs="Arial"/>
        </w:rPr>
        <w:t xml:space="preserve"> to </w:t>
      </w:r>
      <w:r w:rsidRPr="00A70F77">
        <w:rPr>
          <w:rFonts w:cs="Arial"/>
          <w:i/>
          <w:iCs/>
        </w:rPr>
        <w:t>Emergency Communications Centers</w:t>
      </w:r>
      <w:r w:rsidRPr="00F15CC7">
        <w:rPr>
          <w:rFonts w:cs="Arial"/>
        </w:rPr>
        <w:t xml:space="preserve"> (ECCs)/</w:t>
      </w:r>
      <w:r w:rsidRPr="00A70F77">
        <w:rPr>
          <w:rFonts w:cs="Arial"/>
          <w:i/>
          <w:iCs/>
        </w:rPr>
        <w:t>Public Safety Answering Points</w:t>
      </w:r>
      <w:r w:rsidRPr="00F15CC7">
        <w:rPr>
          <w:rFonts w:cs="Arial"/>
        </w:rPr>
        <w:t xml:space="preserve"> (PSAPs) that include such a standardized scoring metric will assist public safety departments with their alarm response policies.</w:t>
      </w:r>
    </w:p>
    <w:p w14:paraId="2A2E7935" w14:textId="77777777" w:rsidR="00F15CC7" w:rsidRPr="00F15CC7" w:rsidRDefault="00F15CC7" w:rsidP="00BA7A65">
      <w:pPr>
        <w:pStyle w:val="ListParagraph"/>
        <w:ind w:left="0"/>
        <w:rPr>
          <w:rFonts w:cs="Arial"/>
        </w:rPr>
      </w:pPr>
    </w:p>
    <w:p w14:paraId="5B6F65EE" w14:textId="3B4E95A4" w:rsidR="00F15CC7" w:rsidRPr="00F15CC7" w:rsidRDefault="00440D37" w:rsidP="00BA7A65">
      <w:pPr>
        <w:pStyle w:val="ListParagraph"/>
        <w:autoSpaceDE w:val="0"/>
        <w:autoSpaceDN w:val="0"/>
        <w:adjustRightInd w:val="0"/>
        <w:spacing w:after="0" w:line="240" w:lineRule="auto"/>
        <w:ind w:left="0"/>
        <w:rPr>
          <w:rFonts w:cs="Arial"/>
        </w:rPr>
      </w:pPr>
      <w:r>
        <w:rPr>
          <w:rFonts w:cs="Arial"/>
        </w:rPr>
        <w:t xml:space="preserve">Note: </w:t>
      </w:r>
      <w:r w:rsidR="00F15CC7" w:rsidRPr="00F15CC7">
        <w:rPr>
          <w:rFonts w:cs="Arial"/>
        </w:rPr>
        <w:t xml:space="preserve">Actions related to commercial and residential </w:t>
      </w:r>
      <w:r w:rsidR="00F15CC7" w:rsidRPr="00882B6A">
        <w:rPr>
          <w:rFonts w:cs="Arial"/>
          <w:iCs/>
        </w:rPr>
        <w:t>Fire Alarm</w:t>
      </w:r>
      <w:r w:rsidR="00F15CC7" w:rsidRPr="00F15CC7">
        <w:rPr>
          <w:rFonts w:cs="Arial"/>
        </w:rPr>
        <w:t xml:space="preserve"> systems, are found in NFPA 72.</w:t>
      </w:r>
    </w:p>
    <w:p w14:paraId="796255D6" w14:textId="21FF5F40" w:rsidR="00EA3045" w:rsidRDefault="00EA3045" w:rsidP="00BF4E20">
      <w:pPr>
        <w:pStyle w:val="Heading2"/>
        <w:numPr>
          <w:ilvl w:val="1"/>
          <w:numId w:val="13"/>
        </w:numPr>
      </w:pPr>
      <w:bookmarkStart w:id="36" w:name="_Toc82321456"/>
      <w:bookmarkStart w:id="37" w:name="_Toc432256831"/>
      <w:bookmarkStart w:id="38" w:name="_Toc100148988"/>
      <w:bookmarkStart w:id="39" w:name="_Toc101255287"/>
      <w:bookmarkStart w:id="40" w:name="_Toc484862959"/>
      <w:r>
        <w:t>General</w:t>
      </w:r>
      <w:bookmarkEnd w:id="36"/>
      <w:bookmarkEnd w:id="37"/>
      <w:bookmarkEnd w:id="38"/>
      <w:bookmarkEnd w:id="39"/>
    </w:p>
    <w:bookmarkEnd w:id="40"/>
    <w:p w14:paraId="4C83FA96" w14:textId="592FFFB0" w:rsidR="00EA3045" w:rsidRPr="00F203D1" w:rsidRDefault="00EA3045" w:rsidP="00F203D1">
      <w:pPr>
        <w:pStyle w:val="Heading4"/>
        <w:tabs>
          <w:tab w:val="clear" w:pos="400"/>
        </w:tabs>
        <w:ind w:left="0" w:firstLine="0"/>
        <w:rPr>
          <w:b w:val="0"/>
          <w:bCs w:val="0"/>
        </w:rPr>
      </w:pPr>
      <w:r w:rsidRPr="00F203D1">
        <w:rPr>
          <w:b w:val="0"/>
          <w:bCs w:val="0"/>
        </w:rPr>
        <w:t xml:space="preserve">If differences exist between </w:t>
      </w:r>
      <w:r w:rsidR="003B6A5B" w:rsidRPr="00F203D1">
        <w:rPr>
          <w:b w:val="0"/>
          <w:bCs w:val="0"/>
        </w:rPr>
        <w:t>this document</w:t>
      </w:r>
      <w:r w:rsidRPr="00F203D1">
        <w:rPr>
          <w:b w:val="0"/>
          <w:bCs w:val="0"/>
        </w:rPr>
        <w:t xml:space="preserve"> and </w:t>
      </w:r>
      <w:r w:rsidR="00E74299" w:rsidRPr="00F203D1">
        <w:rPr>
          <w:b w:val="0"/>
          <w:bCs w:val="0"/>
        </w:rPr>
        <w:t xml:space="preserve">other </w:t>
      </w:r>
      <w:r w:rsidR="003D5339" w:rsidRPr="00F203D1">
        <w:rPr>
          <w:b w:val="0"/>
          <w:bCs w:val="0"/>
          <w:i/>
        </w:rPr>
        <w:t>Special instructions</w:t>
      </w:r>
      <w:r w:rsidRPr="00F203D1">
        <w:rPr>
          <w:b w:val="0"/>
          <w:bCs w:val="0"/>
        </w:rPr>
        <w:t xml:space="preserve"> with the monitored premises, the </w:t>
      </w:r>
      <w:r w:rsidR="003D5339" w:rsidRPr="00F203D1">
        <w:rPr>
          <w:b w:val="0"/>
          <w:bCs w:val="0"/>
          <w:i/>
        </w:rPr>
        <w:t>Special instructions</w:t>
      </w:r>
      <w:r w:rsidRPr="00F203D1">
        <w:rPr>
          <w:b w:val="0"/>
          <w:bCs w:val="0"/>
        </w:rPr>
        <w:t xml:space="preserve"> shall take precedence.</w:t>
      </w:r>
    </w:p>
    <w:p w14:paraId="3BD27128" w14:textId="601CA9B4" w:rsidR="00F203D1" w:rsidRDefault="00132DC7" w:rsidP="00C628D7">
      <w:pPr>
        <w:pStyle w:val="Heading4"/>
        <w:tabs>
          <w:tab w:val="clear" w:pos="400"/>
        </w:tabs>
        <w:ind w:left="0" w:firstLine="0"/>
        <w:rPr>
          <w:b w:val="0"/>
          <w:bCs w:val="0"/>
        </w:rPr>
      </w:pPr>
      <w:r w:rsidRPr="00C628D7">
        <w:rPr>
          <w:b w:val="0"/>
          <w:bCs w:val="0"/>
        </w:rPr>
        <w:t xml:space="preserve">If a </w:t>
      </w:r>
      <w:r w:rsidR="00A70F77" w:rsidRPr="00A70F77">
        <w:rPr>
          <w:b w:val="0"/>
          <w:bCs w:val="0"/>
          <w:i/>
        </w:rPr>
        <w:t>Call for Service</w:t>
      </w:r>
      <w:r w:rsidR="008E2F28" w:rsidRPr="00C628D7">
        <w:rPr>
          <w:b w:val="0"/>
          <w:bCs w:val="0"/>
        </w:rPr>
        <w:t xml:space="preserve"> was</w:t>
      </w:r>
      <w:r w:rsidR="004A4124" w:rsidRPr="00C628D7">
        <w:rPr>
          <w:b w:val="0"/>
          <w:bCs w:val="0"/>
        </w:rPr>
        <w:t xml:space="preserve"> made and subsequent information indicates no emergency exists, contact shall be made to the emergency agency in an attempt to cancel their response.</w:t>
      </w:r>
    </w:p>
    <w:p w14:paraId="7D70D152" w14:textId="0D9F731B" w:rsidR="00C628D7" w:rsidRPr="00C628D7" w:rsidRDefault="00C628D7" w:rsidP="00C628D7">
      <w:pPr>
        <w:pStyle w:val="Heading4"/>
        <w:tabs>
          <w:tab w:val="clear" w:pos="400"/>
        </w:tabs>
        <w:ind w:left="0" w:firstLine="0"/>
        <w:rPr>
          <w:b w:val="0"/>
          <w:bCs w:val="0"/>
        </w:rPr>
      </w:pPr>
      <w:r w:rsidRPr="00C628D7">
        <w:rPr>
          <w:b w:val="0"/>
          <w:bCs w:val="0"/>
        </w:rPr>
        <w:t>When an item is marked with an asterisk</w:t>
      </w:r>
      <w:r w:rsidR="00374362">
        <w:rPr>
          <w:b w:val="0"/>
          <w:bCs w:val="0"/>
        </w:rPr>
        <w:t xml:space="preserve"> (*)</w:t>
      </w:r>
      <w:r w:rsidRPr="00C628D7">
        <w:rPr>
          <w:b w:val="0"/>
          <w:bCs w:val="0"/>
        </w:rPr>
        <w:t xml:space="preserve"> indicates there is explanatory material within the annex. </w:t>
      </w:r>
    </w:p>
    <w:p w14:paraId="67DD4E31" w14:textId="202AA89C" w:rsidR="001D7521" w:rsidRDefault="001D7521" w:rsidP="00BF4E20">
      <w:pPr>
        <w:pStyle w:val="Heading2"/>
        <w:numPr>
          <w:ilvl w:val="1"/>
          <w:numId w:val="13"/>
        </w:numPr>
        <w:spacing w:after="120"/>
      </w:pPr>
      <w:bookmarkStart w:id="41" w:name="_Toc100148989"/>
      <w:bookmarkStart w:id="42" w:name="_Ref101171246"/>
      <w:bookmarkStart w:id="43" w:name="_Toc101255288"/>
      <w:bookmarkStart w:id="44" w:name="_Toc46629162"/>
      <w:bookmarkStart w:id="45" w:name="_Toc82321457"/>
      <w:bookmarkStart w:id="46" w:name="_Toc432256832"/>
      <w:r>
        <w:t>Definitions</w:t>
      </w:r>
      <w:r w:rsidR="00625064">
        <w:t xml:space="preserve"> (Defined Terms are Italicized)</w:t>
      </w:r>
      <w:bookmarkEnd w:id="41"/>
      <w:bookmarkEnd w:id="42"/>
      <w:bookmarkEnd w:id="43"/>
    </w:p>
    <w:p w14:paraId="18027B0C" w14:textId="21AFAE53" w:rsidR="00343A94" w:rsidRDefault="00343A94" w:rsidP="00B97610">
      <w:pPr>
        <w:pStyle w:val="Heading4"/>
        <w:ind w:left="2664" w:hanging="2664"/>
      </w:pPr>
      <w:bookmarkStart w:id="47" w:name="_Ref58403085"/>
      <w:bookmarkStart w:id="48" w:name="_Toc484862964"/>
      <w:bookmarkEnd w:id="44"/>
      <w:bookmarkEnd w:id="45"/>
      <w:bookmarkEnd w:id="46"/>
      <w:r w:rsidRPr="00F21944">
        <w:rPr>
          <w:iCs/>
        </w:rPr>
        <w:t>Additional Risk Qualifiers</w:t>
      </w:r>
      <w:r w:rsidR="00DD262C" w:rsidRPr="009E0882">
        <w:rPr>
          <w:i/>
        </w:rPr>
        <w:t xml:space="preserve"> </w:t>
      </w:r>
      <w:r w:rsidR="00DD262C">
        <w:t>(ARQ)</w:t>
      </w:r>
    </w:p>
    <w:p w14:paraId="71FF5BD0" w14:textId="2011D2C2" w:rsidR="00343A94" w:rsidRPr="00343A94" w:rsidRDefault="00343A94" w:rsidP="00343A94">
      <w:r>
        <w:t xml:space="preserve">There are other data such as, higher risk account type and time, non-verified human or </w:t>
      </w:r>
      <w:r w:rsidR="004D577F" w:rsidRPr="004D577F">
        <w:rPr>
          <w:i/>
        </w:rPr>
        <w:t>Human Activity</w:t>
      </w:r>
      <w:r>
        <w:t xml:space="preserve"> seen or heard, site specific knowledge or data that indicates suspicious activity</w:t>
      </w:r>
      <w:r w:rsidR="00B10437">
        <w:t>.</w:t>
      </w:r>
    </w:p>
    <w:p w14:paraId="406A079A" w14:textId="148596E8" w:rsidR="00972985" w:rsidRDefault="008043E6" w:rsidP="00B97610">
      <w:pPr>
        <w:pStyle w:val="Heading4"/>
        <w:ind w:left="2664" w:hanging="2664"/>
      </w:pPr>
      <w:r>
        <w:t xml:space="preserve"> </w:t>
      </w:r>
      <w:r w:rsidR="00972985" w:rsidRPr="00A31B67">
        <w:t>Alarm Abort</w:t>
      </w:r>
      <w:bookmarkEnd w:id="47"/>
      <w:r w:rsidR="00005CCC">
        <w:t>/Cancel</w:t>
      </w:r>
    </w:p>
    <w:p w14:paraId="555B5957" w14:textId="56A1388D" w:rsidR="00637C15" w:rsidRPr="00393575" w:rsidRDefault="00393575" w:rsidP="00393575">
      <w:r w:rsidRPr="00393575">
        <w:t xml:space="preserve">An electronic or verbal </w:t>
      </w:r>
      <w:r w:rsidR="00B71EFF" w:rsidRPr="00B71EFF">
        <w:rPr>
          <w:i/>
          <w:iCs/>
        </w:rPr>
        <w:t>Call for Service</w:t>
      </w:r>
      <w:r w:rsidRPr="00393575">
        <w:t xml:space="preserve"> by an authorized person for the alarm location that occurs within a specified time frame after an alarm event that indicates the response to an alarm event should be aborted or canceled</w:t>
      </w:r>
      <w:r w:rsidR="00637C15">
        <w:t>. There is this same type of event that occurs, within the protect premises control unit that is compliant with ANSI SIA CP-01, whereby the panel has a timed window between an alarm activation and the transmission to the central-station, that should an “disarming” occur, during the window, the transmission is aborted.</w:t>
      </w:r>
    </w:p>
    <w:bookmarkEnd w:id="48"/>
    <w:p w14:paraId="770F6F91" w14:textId="0CB39480" w:rsidR="00EA3045" w:rsidRPr="00957864" w:rsidRDefault="001B03F0" w:rsidP="00B97610">
      <w:pPr>
        <w:pStyle w:val="Heading4"/>
        <w:ind w:left="2664" w:hanging="2664"/>
      </w:pPr>
      <w:r w:rsidRPr="006556EF">
        <w:t>Alarm</w:t>
      </w:r>
      <w:r w:rsidR="00EA3045" w:rsidRPr="0094119F">
        <w:t xml:space="preserve"> </w:t>
      </w:r>
      <w:r w:rsidR="00C95A20" w:rsidRPr="0094119F">
        <w:t>C</w:t>
      </w:r>
      <w:r w:rsidR="00536FCD" w:rsidRPr="0094119F">
        <w:t>onfirmation</w:t>
      </w:r>
      <w:r w:rsidR="009D1EB6">
        <w:t xml:space="preserve"> </w:t>
      </w:r>
      <w:r w:rsidR="00995362">
        <w:t>(See CS-V-01)</w:t>
      </w:r>
      <w:r w:rsidR="008D3110">
        <w:t xml:space="preserve"> </w:t>
      </w:r>
      <w:r w:rsidR="009D1EB6">
        <w:t>*</w:t>
      </w:r>
    </w:p>
    <w:p w14:paraId="2637FAEC" w14:textId="021410E9" w:rsidR="00A95CD7" w:rsidRPr="00C95A20" w:rsidRDefault="001B03F0" w:rsidP="00421637">
      <w:pPr>
        <w:autoSpaceDE w:val="0"/>
        <w:autoSpaceDN w:val="0"/>
        <w:adjustRightInd w:val="0"/>
        <w:spacing w:after="0"/>
      </w:pPr>
      <w:r>
        <w:t>Alarm</w:t>
      </w:r>
      <w:r w:rsidR="00EA3045">
        <w:t xml:space="preserve"> </w:t>
      </w:r>
      <w:r w:rsidR="00536FCD">
        <w:t>confirmation</w:t>
      </w:r>
      <w:r w:rsidR="005D2C53">
        <w:t xml:space="preserve"> is a generic name given to </w:t>
      </w:r>
      <w:r w:rsidR="00EA3045">
        <w:t>many techniques used (1) to permit authorized personnel</w:t>
      </w:r>
      <w:r w:rsidR="00195F0A">
        <w:t xml:space="preserve">, at the protected </w:t>
      </w:r>
      <w:r w:rsidR="00B402C4">
        <w:t>premises</w:t>
      </w:r>
      <w:r w:rsidR="00195F0A">
        <w:t>,</w:t>
      </w:r>
      <w:r w:rsidR="00EA3045">
        <w:t xml:space="preserve"> to appropriately identify themselves, thereby preventing emergency response agencies from being requested to respond to situations that do not represent an emergency; and (2) to confirm or deny the validity of alarm signals received at a </w:t>
      </w:r>
      <w:r w:rsidR="002B3CDA">
        <w:t>supervising station</w:t>
      </w:r>
      <w:r w:rsidR="00C95A20">
        <w:t>.</w:t>
      </w:r>
    </w:p>
    <w:p w14:paraId="18299C39" w14:textId="7159AEB2" w:rsidR="001B3501" w:rsidRDefault="00B57B8B" w:rsidP="00B97610">
      <w:pPr>
        <w:pStyle w:val="Heading4"/>
        <w:ind w:left="2664" w:hanging="2664"/>
        <w:rPr>
          <w:b w:val="0"/>
          <w:bCs w:val="0"/>
        </w:rPr>
      </w:pPr>
      <w:r w:rsidRPr="00B57B8B">
        <w:t>Alarm Level</w:t>
      </w:r>
      <w:r w:rsidR="00FF4E26">
        <w:t>(</w:t>
      </w:r>
      <w:r w:rsidRPr="00B57B8B">
        <w:t>s</w:t>
      </w:r>
      <w:r w:rsidR="00FF4E26">
        <w:t>)</w:t>
      </w:r>
      <w:r w:rsidRPr="00B57B8B">
        <w:t xml:space="preserve"> (0, 1, 2, 3, 4)</w:t>
      </w:r>
    </w:p>
    <w:p w14:paraId="437CFF3C" w14:textId="77777777" w:rsidR="00B57B8B" w:rsidRDefault="00B57B8B" w:rsidP="00B57B8B">
      <w:r>
        <w:t xml:space="preserve">Levels are a system designed to add some meaning to the supervising center’s </w:t>
      </w:r>
      <w:r w:rsidRPr="005B0D3D">
        <w:rPr>
          <w:i/>
          <w:iCs/>
        </w:rPr>
        <w:t>Call for Service</w:t>
      </w:r>
      <w:r>
        <w:t xml:space="preserve">. They are a result of operator observations and/or a combination of observations and automation assistance. </w:t>
      </w:r>
    </w:p>
    <w:p w14:paraId="2D586DAD" w14:textId="77777777" w:rsidR="00B57B8B" w:rsidRDefault="00B57B8B" w:rsidP="00B57B8B">
      <w:r>
        <w:t>Defined as;</w:t>
      </w:r>
    </w:p>
    <w:p w14:paraId="34744743" w14:textId="77777777" w:rsidR="00B57B8B" w:rsidRDefault="00B57B8B" w:rsidP="00B57B8B">
      <w:r>
        <w:t xml:space="preserve">Level 0: No </w:t>
      </w:r>
      <w:r w:rsidRPr="005B0D3D">
        <w:rPr>
          <w:i/>
          <w:iCs/>
        </w:rPr>
        <w:t>Call for Service</w:t>
      </w:r>
    </w:p>
    <w:p w14:paraId="6BDE9EC4" w14:textId="77777777" w:rsidR="00B57B8B" w:rsidRDefault="00B57B8B" w:rsidP="00B57B8B">
      <w:r>
        <w:t xml:space="preserve">Level 1: A </w:t>
      </w:r>
      <w:r w:rsidRPr="005B0D3D">
        <w:rPr>
          <w:i/>
          <w:iCs/>
        </w:rPr>
        <w:t>Call for Service</w:t>
      </w:r>
      <w:r>
        <w:t xml:space="preserve"> with no other information.</w:t>
      </w:r>
    </w:p>
    <w:p w14:paraId="567DC5B4" w14:textId="77777777" w:rsidR="00B57B8B" w:rsidRDefault="00B57B8B" w:rsidP="00B57B8B">
      <w:r>
        <w:t xml:space="preserve">Level 2: A </w:t>
      </w:r>
      <w:r w:rsidRPr="005B0D3D">
        <w:rPr>
          <w:i/>
          <w:iCs/>
        </w:rPr>
        <w:t>Call for Service</w:t>
      </w:r>
      <w:r>
        <w:t>, knowing person or persons are present at the alarm site.</w:t>
      </w:r>
    </w:p>
    <w:p w14:paraId="32167803" w14:textId="66D43540" w:rsidR="00B57B8B" w:rsidRDefault="00B57B8B" w:rsidP="00B57B8B">
      <w:r>
        <w:t xml:space="preserve">Level 3: A </w:t>
      </w:r>
      <w:r w:rsidRPr="005B0D3D">
        <w:rPr>
          <w:i/>
          <w:iCs/>
        </w:rPr>
        <w:t>Call for Service</w:t>
      </w:r>
      <w:r>
        <w:t xml:space="preserve">, knowing person or persons are present at the alarm site and it appears there is </w:t>
      </w:r>
      <w:r w:rsidR="00371DC6">
        <w:t>a threat to property</w:t>
      </w:r>
      <w:r>
        <w:t>.</w:t>
      </w:r>
    </w:p>
    <w:p w14:paraId="6C48B33B" w14:textId="2306DAF7" w:rsidR="00B57B8B" w:rsidRPr="00F21944" w:rsidRDefault="00B57B8B" w:rsidP="00F21944">
      <w:r>
        <w:lastRenderedPageBreak/>
        <w:t xml:space="preserve">Level 4: A </w:t>
      </w:r>
      <w:r w:rsidRPr="005B0D3D">
        <w:rPr>
          <w:i/>
          <w:iCs/>
        </w:rPr>
        <w:t>Call for Service</w:t>
      </w:r>
      <w:r>
        <w:t>, knowing person or persons are present at the alarm site and it appears there is threat to life.</w:t>
      </w:r>
    </w:p>
    <w:p w14:paraId="638D34A4" w14:textId="4B6AEFBE" w:rsidR="008B49C8" w:rsidRDefault="008B49C8" w:rsidP="00B97610">
      <w:pPr>
        <w:pStyle w:val="Heading4"/>
        <w:ind w:left="2664" w:hanging="2664"/>
      </w:pPr>
      <w:r>
        <w:t>Analytical Data</w:t>
      </w:r>
      <w:r w:rsidR="005544C3">
        <w:t xml:space="preserve"> </w:t>
      </w:r>
    </w:p>
    <w:p w14:paraId="5DA5958B" w14:textId="0F66A5B6" w:rsidR="008B49C8" w:rsidRPr="008B49C8" w:rsidRDefault="008B49C8" w:rsidP="008B49C8">
      <w:r>
        <w:t xml:space="preserve">Information that is the result of raw data being </w:t>
      </w:r>
      <w:r w:rsidR="002445F2">
        <w:t>analyzed</w:t>
      </w:r>
      <w:r>
        <w:t xml:space="preserve"> by program algorithms </w:t>
      </w:r>
      <w:r w:rsidR="00503490">
        <w:t>that have been developed to give understanding to the events being presented.</w:t>
      </w:r>
    </w:p>
    <w:p w14:paraId="1BDFF29E" w14:textId="77777777" w:rsidR="00002BEB" w:rsidRDefault="00002BEB" w:rsidP="00002BEB">
      <w:pPr>
        <w:pStyle w:val="Heading4"/>
        <w:ind w:left="2664" w:hanging="2664"/>
      </w:pPr>
      <w:r>
        <w:t>Analytical Data Confirmation</w:t>
      </w:r>
    </w:p>
    <w:p w14:paraId="18BCBE5F" w14:textId="31BAA8C5" w:rsidR="00002BEB" w:rsidRDefault="00002BEB" w:rsidP="0012265F">
      <w:r>
        <w:t xml:space="preserve">An automated process whereby raw elements of data, when put into context, result in the determination that there is a high probability that an event is occurring that warrants a </w:t>
      </w:r>
      <w:r w:rsidR="00D66CF6" w:rsidRPr="00D66CF6">
        <w:rPr>
          <w:i/>
          <w:iCs/>
        </w:rPr>
        <w:t>Call for Service</w:t>
      </w:r>
      <w:r>
        <w:t xml:space="preserve"> to the </w:t>
      </w:r>
      <w:r w:rsidR="003A1E36" w:rsidRPr="003A1E36">
        <w:rPr>
          <w:i/>
        </w:rPr>
        <w:t>ECC/PSAP</w:t>
      </w:r>
    </w:p>
    <w:p w14:paraId="158ECA4E" w14:textId="77777777" w:rsidR="001E7DB3" w:rsidRDefault="001E7DB3" w:rsidP="00B97610">
      <w:pPr>
        <w:pStyle w:val="Heading4"/>
        <w:ind w:left="2664" w:hanging="2664"/>
      </w:pPr>
      <w:r>
        <w:t>Asset (Artifact)</w:t>
      </w:r>
    </w:p>
    <w:p w14:paraId="22824C3E" w14:textId="1F09F459" w:rsidR="008A16CE" w:rsidRDefault="007C6D83" w:rsidP="008A16CE">
      <w:r>
        <w:t xml:space="preserve">Any </w:t>
      </w:r>
      <w:r w:rsidR="00D5797B" w:rsidRPr="00D5797B">
        <w:t xml:space="preserve">media or </w:t>
      </w:r>
      <w:r w:rsidR="00763AF5" w:rsidRPr="00763AF5">
        <w:rPr>
          <w:i/>
        </w:rPr>
        <w:t>Metadata</w:t>
      </w:r>
      <w:r w:rsidR="00D5797B" w:rsidRPr="00D5797B">
        <w:t xml:space="preserve"> used in the scoring process</w:t>
      </w:r>
      <w:r w:rsidR="00EB677F">
        <w:t>. This shall be the original unaltered</w:t>
      </w:r>
      <w:r w:rsidR="00C04329">
        <w:t xml:space="preserve"> </w:t>
      </w:r>
      <w:r w:rsidR="00FC2939">
        <w:t xml:space="preserve">media or </w:t>
      </w:r>
      <w:r w:rsidR="00763AF5" w:rsidRPr="00763AF5">
        <w:rPr>
          <w:i/>
        </w:rPr>
        <w:t>Metadata</w:t>
      </w:r>
      <w:r w:rsidR="00FC2939">
        <w:t xml:space="preserve"> used </w:t>
      </w:r>
      <w:r w:rsidR="009A45BF">
        <w:t>in the evaluation of the event,</w:t>
      </w:r>
      <w:r w:rsidR="00F77E5F">
        <w:t xml:space="preserve"> </w:t>
      </w:r>
      <w:r w:rsidR="00C04329">
        <w:t>and</w:t>
      </w:r>
      <w:r w:rsidR="00D5797B" w:rsidRPr="00D5797B">
        <w:t xml:space="preserve"> could include video, audio or other information describing the activity that is associated with the alarm event</w:t>
      </w:r>
      <w:r w:rsidR="00DF339D">
        <w:t>.</w:t>
      </w:r>
    </w:p>
    <w:p w14:paraId="0BDAFCFF" w14:textId="22035DAC" w:rsidR="005B136F" w:rsidRPr="00947AC5" w:rsidRDefault="005B136F" w:rsidP="00B97610">
      <w:pPr>
        <w:pStyle w:val="Heading4"/>
        <w:ind w:left="2664" w:hanging="2664"/>
      </w:pPr>
      <w:r>
        <w:t>Automated Secure Alarm Protocol (ASAP)</w:t>
      </w:r>
    </w:p>
    <w:p w14:paraId="57CA6D96" w14:textId="29616B46" w:rsidR="005B136F" w:rsidRPr="006A6E6B" w:rsidRDefault="005B136F" w:rsidP="006A6E6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Pr>
          <w:rFonts w:cs="Arial"/>
        </w:rPr>
        <w:t>A form of electronic</w:t>
      </w:r>
      <w:r w:rsidRPr="00193AB9">
        <w:rPr>
          <w:rFonts w:cs="Arial"/>
        </w:rPr>
        <w:t xml:space="preserve"> communication</w:t>
      </w:r>
      <w:r>
        <w:rPr>
          <w:rFonts w:cs="Arial"/>
        </w:rPr>
        <w:t xml:space="preserve"> </w:t>
      </w:r>
      <w:r w:rsidRPr="00E12216">
        <w:rPr>
          <w:rFonts w:cs="Arial"/>
        </w:rPr>
        <w:t>utiliz</w:t>
      </w:r>
      <w:r>
        <w:rPr>
          <w:rFonts w:cs="Arial"/>
        </w:rPr>
        <w:t xml:space="preserve">ing </w:t>
      </w:r>
      <w:r w:rsidRPr="00E12216">
        <w:rPr>
          <w:rFonts w:cs="Arial"/>
        </w:rPr>
        <w:t>ANSI standard protocols developed cooperatively by the Association of Public-Safety Communications Officials (APCO) and The Monitoring Association.</w:t>
      </w:r>
      <w:r>
        <w:rPr>
          <w:rFonts w:cs="Arial"/>
        </w:rPr>
        <w:t xml:space="preserve"> </w:t>
      </w:r>
      <w:r w:rsidRPr="00E12216">
        <w:rPr>
          <w:rFonts w:cs="Arial"/>
        </w:rPr>
        <w:t>With ASAP, life safety signals</w:t>
      </w:r>
      <w:r>
        <w:rPr>
          <w:rFonts w:cs="Arial"/>
        </w:rPr>
        <w:t xml:space="preserve"> </w:t>
      </w:r>
      <w:r w:rsidRPr="00E12216">
        <w:rPr>
          <w:rFonts w:cs="Arial"/>
        </w:rPr>
        <w:t xml:space="preserve">are processed through the Nlets system of state-to-state </w:t>
      </w:r>
      <w:r w:rsidR="003A1E36" w:rsidRPr="003A1E36">
        <w:rPr>
          <w:rFonts w:cs="Arial"/>
          <w:i/>
        </w:rPr>
        <w:t>ECC/PSAP</w:t>
      </w:r>
      <w:r w:rsidRPr="00E12216">
        <w:rPr>
          <w:rFonts w:cs="Arial"/>
        </w:rPr>
        <w:t xml:space="preserve"> communication</w:t>
      </w:r>
      <w:r>
        <w:rPr>
          <w:rFonts w:cs="Arial"/>
        </w:rPr>
        <w:t>.</w:t>
      </w:r>
    </w:p>
    <w:p w14:paraId="7C953DCF" w14:textId="77777777" w:rsidR="006A6E6B" w:rsidRDefault="006A6E6B" w:rsidP="006A6E6B">
      <w:pPr>
        <w:pStyle w:val="Heading4"/>
        <w:ind w:left="2664" w:hanging="2664"/>
      </w:pPr>
      <w:r>
        <w:t>Automation Data</w:t>
      </w:r>
    </w:p>
    <w:p w14:paraId="23808A03" w14:textId="42936B65" w:rsidR="006A6E6B" w:rsidRDefault="006A6E6B" w:rsidP="006A6E6B">
      <w:r>
        <w:t xml:space="preserve">Data that is presented to the operator that is the result </w:t>
      </w:r>
      <w:r w:rsidR="005A26D7">
        <w:t xml:space="preserve">of </w:t>
      </w:r>
      <w:r>
        <w:t>the supervising station’s automation system.</w:t>
      </w:r>
    </w:p>
    <w:p w14:paraId="60DEB899" w14:textId="7BAB520D" w:rsidR="00F0684E" w:rsidRDefault="004966CA" w:rsidP="00B97610">
      <w:pPr>
        <w:pStyle w:val="Heading4"/>
        <w:ind w:left="2664" w:hanging="2664"/>
      </w:pPr>
      <w:r>
        <w:t>Biometrics</w:t>
      </w:r>
    </w:p>
    <w:p w14:paraId="7677A8FE" w14:textId="15A8EC80" w:rsidR="004966CA" w:rsidRPr="004966CA" w:rsidRDefault="00E525E3" w:rsidP="008D3110">
      <w:r>
        <w:t>The measurement and/or analysis of physical, biological, behavioral, and other human characteristics typically used in verifying the identity of a person or that a person is present.</w:t>
      </w:r>
    </w:p>
    <w:p w14:paraId="001435EF" w14:textId="40E9B558" w:rsidR="00120CCC" w:rsidRDefault="00120CCC" w:rsidP="00B97610">
      <w:pPr>
        <w:pStyle w:val="Heading4"/>
        <w:ind w:left="2664" w:hanging="2664"/>
      </w:pPr>
      <w:bookmarkStart w:id="49" w:name="_Ref93575053"/>
      <w:r>
        <w:t>Burg</w:t>
      </w:r>
      <w:r w:rsidR="003A2F2D">
        <w:t>lar</w:t>
      </w:r>
      <w:r>
        <w:t xml:space="preserve"> Tools</w:t>
      </w:r>
      <w:bookmarkEnd w:id="49"/>
    </w:p>
    <w:p w14:paraId="6155FFC8" w14:textId="2010FA57" w:rsidR="00120CCC" w:rsidRPr="00120CCC" w:rsidRDefault="00120CCC" w:rsidP="00120CCC">
      <w:r>
        <w:t xml:space="preserve">Any object that could </w:t>
      </w:r>
      <w:r w:rsidR="00265864">
        <w:t>criminally be</w:t>
      </w:r>
      <w:r w:rsidR="00FC2DE2">
        <w:t xml:space="preserve"> used</w:t>
      </w:r>
      <w:r>
        <w:t xml:space="preserve"> to </w:t>
      </w:r>
      <w:r w:rsidR="002A2BE1">
        <w:t xml:space="preserve">harm an individual and/or </w:t>
      </w:r>
      <w:r>
        <w:t>burglarize a premises</w:t>
      </w:r>
      <w:r w:rsidR="003B474A">
        <w:t>, i.e., crowbar, hammer, pipe, knife, and the like.</w:t>
      </w:r>
    </w:p>
    <w:p w14:paraId="7AD4883D" w14:textId="77777777" w:rsidR="002B31AD" w:rsidRDefault="002B31AD" w:rsidP="002B31AD">
      <w:pPr>
        <w:pStyle w:val="Heading4"/>
        <w:ind w:left="2664" w:hanging="2664"/>
      </w:pPr>
      <w:r>
        <w:t>Burglar Alarm (Intrusion Alarm)</w:t>
      </w:r>
    </w:p>
    <w:p w14:paraId="467B8A6A" w14:textId="77777777" w:rsidR="002B31AD" w:rsidRPr="002B31AD" w:rsidRDefault="002B31AD" w:rsidP="002B31AD">
      <w:r>
        <w:t>An event that is received by the monitoring center that indicates a sensor(s) has detected an entry into a protected premises, that occurs when the alarm system is “armed.”</w:t>
      </w:r>
    </w:p>
    <w:p w14:paraId="0E2FF4E7" w14:textId="551CD7F3" w:rsidR="0006026E" w:rsidRDefault="0006026E" w:rsidP="00B97610">
      <w:pPr>
        <w:pStyle w:val="Heading4"/>
        <w:ind w:left="2664" w:hanging="2664"/>
      </w:pPr>
      <w:r w:rsidRPr="00AB100A">
        <w:t>Business</w:t>
      </w:r>
      <w:r>
        <w:t>, Type of</w:t>
      </w:r>
      <w:r w:rsidRPr="00AB100A">
        <w:t xml:space="preserve"> (Jeweler, Gun shop, Bank)</w:t>
      </w:r>
    </w:p>
    <w:p w14:paraId="226BCC6D" w14:textId="1FC69736" w:rsidR="0006026E" w:rsidRPr="0006026E" w:rsidRDefault="0006026E" w:rsidP="0006026E">
      <w:r w:rsidRPr="00AB100A">
        <w:rPr>
          <w:rFonts w:cs="Arial"/>
        </w:rPr>
        <w:t xml:space="preserve">The primary business that is conducted at the protected premises, i.e., </w:t>
      </w:r>
      <w:r w:rsidR="002445F2" w:rsidRPr="00AB100A">
        <w:rPr>
          <w:rFonts w:cs="Arial"/>
        </w:rPr>
        <w:t>jeweler</w:t>
      </w:r>
      <w:r w:rsidRPr="00AB100A">
        <w:rPr>
          <w:rFonts w:cs="Arial"/>
        </w:rPr>
        <w:t xml:space="preserve">, car showroom, motorcycle sales, </w:t>
      </w:r>
      <w:r w:rsidR="004504CC" w:rsidRPr="00AB100A">
        <w:rPr>
          <w:rFonts w:cs="Arial"/>
        </w:rPr>
        <w:t>firearms</w:t>
      </w:r>
      <w:r w:rsidRPr="00AB100A">
        <w:rPr>
          <w:rFonts w:cs="Arial"/>
        </w:rPr>
        <w:t>, bank, check cashing</w:t>
      </w:r>
      <w:r w:rsidR="0047170C">
        <w:rPr>
          <w:rFonts w:cs="Arial"/>
        </w:rPr>
        <w:t>, and the like.</w:t>
      </w:r>
    </w:p>
    <w:p w14:paraId="19A8CE5D" w14:textId="6A37755B" w:rsidR="00B402C4" w:rsidRDefault="00A70F77" w:rsidP="00393575">
      <w:pPr>
        <w:pStyle w:val="Heading4"/>
        <w:ind w:left="2664" w:hanging="2664"/>
      </w:pPr>
      <w:bookmarkStart w:id="50" w:name="_Ref79154867"/>
      <w:r w:rsidRPr="00EA135C">
        <w:rPr>
          <w:iCs/>
        </w:rPr>
        <w:t>Call for Service</w:t>
      </w:r>
      <w:r w:rsidR="009F0636">
        <w:t xml:space="preserve"> </w:t>
      </w:r>
      <w:r w:rsidR="001E6942">
        <w:t>(Notification (See</w:t>
      </w:r>
      <w:r w:rsidR="004E1A6E">
        <w:t xml:space="preserve"> </w:t>
      </w:r>
      <w:r w:rsidR="004E1A6E">
        <w:fldChar w:fldCharType="begin"/>
      </w:r>
      <w:r w:rsidR="004E1A6E">
        <w:instrText xml:space="preserve"> REF _Ref101189559 \r \h </w:instrText>
      </w:r>
      <w:r w:rsidR="004E1A6E">
        <w:fldChar w:fldCharType="separate"/>
      </w:r>
      <w:r w:rsidR="004E1A6E">
        <w:t>5.6.14</w:t>
      </w:r>
      <w:r w:rsidR="004E1A6E">
        <w:fldChar w:fldCharType="end"/>
      </w:r>
      <w:r w:rsidR="004E1A6E">
        <w:t xml:space="preserve"> </w:t>
      </w:r>
      <w:r w:rsidR="001E6942">
        <w:t>)</w:t>
      </w:r>
      <w:bookmarkEnd w:id="50"/>
    </w:p>
    <w:p w14:paraId="2CBEC44A" w14:textId="62C0B33C" w:rsidR="001A5922" w:rsidRPr="001A5922" w:rsidRDefault="003D42E8" w:rsidP="001A5922">
      <w:r w:rsidRPr="003D42E8">
        <w:t xml:space="preserve">A call or </w:t>
      </w:r>
      <w:r w:rsidR="003A1E36" w:rsidRPr="003A1E36">
        <w:rPr>
          <w:i/>
        </w:rPr>
        <w:t>Data Message</w:t>
      </w:r>
      <w:r w:rsidRPr="003D42E8">
        <w:t xml:space="preserve"> to the law enforcement authority, such as </w:t>
      </w:r>
      <w:r w:rsidR="003A1E36" w:rsidRPr="003A1E36">
        <w:rPr>
          <w:i/>
        </w:rPr>
        <w:t>ECC/PSAP</w:t>
      </w:r>
      <w:r w:rsidR="00C23CDA">
        <w:t>/</w:t>
      </w:r>
      <w:r w:rsidRPr="003D42E8">
        <w:t>911 or the telephone number used to reach the responding law enforcement agency</w:t>
      </w:r>
      <w:r w:rsidR="00914CC5">
        <w:t xml:space="preserve">, that the </w:t>
      </w:r>
      <w:r w:rsidR="00E50502" w:rsidRPr="00E50502">
        <w:rPr>
          <w:i/>
        </w:rPr>
        <w:t xml:space="preserve">Supervising Station </w:t>
      </w:r>
      <w:r w:rsidR="00914CC5">
        <w:t>is in receipt of an alarm that cannot be verified or denied</w:t>
      </w:r>
      <w:r w:rsidR="00B318F4" w:rsidRPr="00B318F4">
        <w:t>.</w:t>
      </w:r>
    </w:p>
    <w:p w14:paraId="7E4B15D3" w14:textId="2AE7F585" w:rsidR="00EF4564" w:rsidRDefault="00EF4564" w:rsidP="00B97610">
      <w:pPr>
        <w:pStyle w:val="Heading4"/>
        <w:ind w:left="2664" w:hanging="2664"/>
        <w:rPr>
          <w:b w:val="0"/>
          <w:bCs w:val="0"/>
        </w:rPr>
      </w:pPr>
      <w:r w:rsidRPr="00EF4564">
        <w:t>CS-V-01 (Alarm Confirmation, Verification and Notification Procedures)</w:t>
      </w:r>
    </w:p>
    <w:p w14:paraId="6B0A30F0" w14:textId="77777777" w:rsidR="00EF4564" w:rsidRDefault="00EF4564" w:rsidP="00EF4564">
      <w:r>
        <w:t>A standard that was first developed and published in 2004, by the then CSAA (now TMA) by a committee which had representatives from; security industry, national trade associations, a sheriff’s office, an insurance company, and UL. It was based on industry best practices that had been used in industry supported studies. It has gone through several upgrades over the years and just has been updated in 2021.</w:t>
      </w:r>
    </w:p>
    <w:p w14:paraId="01046AB1" w14:textId="77777777" w:rsidR="00EF4564" w:rsidRDefault="00EF4564" w:rsidP="00EF4564">
      <w:r>
        <w:lastRenderedPageBreak/>
        <w:t xml:space="preserve">The standard spells out the “best practices”, in alarm handling, in the attempt to reduce false </w:t>
      </w:r>
      <w:r w:rsidRPr="00F21944">
        <w:rPr>
          <w:i/>
          <w:iCs/>
        </w:rPr>
        <w:t>Calls for Service</w:t>
      </w:r>
      <w:r>
        <w:t xml:space="preserve">. And with the integration of it within AVS-01, AVS-01 builds upon that foundation. </w:t>
      </w:r>
    </w:p>
    <w:p w14:paraId="24F83962" w14:textId="7B6CCBBF" w:rsidR="00EF4564" w:rsidRPr="00EF4564" w:rsidRDefault="00B73A50" w:rsidP="00F21944">
      <w:r w:rsidRPr="00B73A50">
        <w:rPr>
          <w:i/>
        </w:rPr>
        <w:t>CS-V-01</w:t>
      </w:r>
      <w:r w:rsidR="00EF4564">
        <w:t xml:space="preserve"> is also suggested to be a part of municipal ordinances, as suggested by it’s being incorporated into the “Model Ordinance” of the Security Industry Alarm Coalition (SIAC).</w:t>
      </w:r>
    </w:p>
    <w:p w14:paraId="19F9550D" w14:textId="3DBFB337" w:rsidR="00796AB2" w:rsidRDefault="00796AB2" w:rsidP="00B97610">
      <w:pPr>
        <w:pStyle w:val="Heading4"/>
        <w:ind w:left="2664" w:hanging="2664"/>
      </w:pPr>
      <w:r w:rsidRPr="00AB100A">
        <w:t>Customer Confirmed Event</w:t>
      </w:r>
    </w:p>
    <w:p w14:paraId="3B76A115" w14:textId="695CCB48" w:rsidR="00843C05" w:rsidRDefault="00843C05" w:rsidP="00843C05">
      <w:pPr>
        <w:rPr>
          <w:rFonts w:cs="Arial"/>
        </w:rPr>
      </w:pPr>
      <w:r w:rsidRPr="00843C05">
        <w:rPr>
          <w:rFonts w:cs="Arial"/>
        </w:rPr>
        <w:t>Monitoring station personnel in contact with the customer and/or customer-representative, receive information from same that the alarm event is valid.</w:t>
      </w:r>
    </w:p>
    <w:p w14:paraId="468447DB" w14:textId="75DCEE52" w:rsidR="000D5BEE" w:rsidRDefault="000D5BEE" w:rsidP="00BF4E20">
      <w:pPr>
        <w:pStyle w:val="Default"/>
        <w:numPr>
          <w:ilvl w:val="0"/>
          <w:numId w:val="26"/>
        </w:numPr>
        <w:rPr>
          <w:sz w:val="20"/>
          <w:szCs w:val="20"/>
        </w:rPr>
      </w:pPr>
      <w:r>
        <w:rPr>
          <w:b/>
          <w:bCs/>
          <w:sz w:val="20"/>
          <w:szCs w:val="20"/>
        </w:rPr>
        <w:t xml:space="preserve">Electronic </w:t>
      </w:r>
    </w:p>
    <w:p w14:paraId="5BC5714D" w14:textId="737BB960" w:rsidR="000D5BEE" w:rsidRDefault="000D5BEE" w:rsidP="000D5BEE">
      <w:pPr>
        <w:pStyle w:val="Default"/>
        <w:ind w:left="360"/>
        <w:rPr>
          <w:sz w:val="20"/>
          <w:szCs w:val="20"/>
        </w:rPr>
      </w:pPr>
      <w:r>
        <w:rPr>
          <w:sz w:val="20"/>
          <w:szCs w:val="20"/>
        </w:rPr>
        <w:t xml:space="preserve">An electronic signal transmitted to the </w:t>
      </w:r>
      <w:r w:rsidR="00E50502" w:rsidRPr="00E50502">
        <w:rPr>
          <w:i/>
          <w:sz w:val="20"/>
          <w:szCs w:val="20"/>
        </w:rPr>
        <w:t xml:space="preserve">Supervising Station </w:t>
      </w:r>
      <w:r>
        <w:rPr>
          <w:sz w:val="20"/>
          <w:szCs w:val="20"/>
        </w:rPr>
        <w:t xml:space="preserve">that indicates to its personnel or to its </w:t>
      </w:r>
      <w:r w:rsidR="00B71EFF" w:rsidRPr="00B71EFF">
        <w:rPr>
          <w:i/>
          <w:iCs/>
          <w:sz w:val="20"/>
          <w:szCs w:val="20"/>
        </w:rPr>
        <w:t>Call for Service</w:t>
      </w:r>
      <w:r>
        <w:rPr>
          <w:sz w:val="20"/>
          <w:szCs w:val="20"/>
        </w:rPr>
        <w:t xml:space="preserve"> computer that no emergency appears to exist or confirms that an emergency does exist. </w:t>
      </w:r>
    </w:p>
    <w:p w14:paraId="5542ABBE" w14:textId="77777777" w:rsidR="000D5BEE" w:rsidRDefault="000D5BEE" w:rsidP="000D5BEE">
      <w:pPr>
        <w:pStyle w:val="Default"/>
        <w:rPr>
          <w:sz w:val="20"/>
          <w:szCs w:val="20"/>
        </w:rPr>
      </w:pPr>
    </w:p>
    <w:p w14:paraId="40988185" w14:textId="20702828" w:rsidR="000D5BEE" w:rsidRDefault="000D5BEE" w:rsidP="00BF4E20">
      <w:pPr>
        <w:pStyle w:val="Default"/>
        <w:numPr>
          <w:ilvl w:val="0"/>
          <w:numId w:val="26"/>
        </w:numPr>
        <w:rPr>
          <w:sz w:val="20"/>
          <w:szCs w:val="20"/>
        </w:rPr>
      </w:pPr>
      <w:r>
        <w:rPr>
          <w:b/>
          <w:bCs/>
          <w:sz w:val="20"/>
          <w:szCs w:val="20"/>
        </w:rPr>
        <w:t xml:space="preserve">Verbal </w:t>
      </w:r>
    </w:p>
    <w:p w14:paraId="35ADB065" w14:textId="79C37681" w:rsidR="000D5BEE" w:rsidRDefault="000D5BEE" w:rsidP="000D5BEE">
      <w:pPr>
        <w:pStyle w:val="Default"/>
        <w:ind w:left="360"/>
        <w:rPr>
          <w:sz w:val="20"/>
          <w:szCs w:val="20"/>
        </w:rPr>
      </w:pPr>
      <w:r>
        <w:rPr>
          <w:sz w:val="20"/>
          <w:szCs w:val="20"/>
        </w:rPr>
        <w:t xml:space="preserve">A personal contact by means of telephone or audio conversation with an authorized code holder or other authorized person for the protected premises to confirm that no emergency exists. </w:t>
      </w:r>
    </w:p>
    <w:p w14:paraId="3B52F57A" w14:textId="77777777" w:rsidR="000D5BEE" w:rsidRDefault="000D5BEE" w:rsidP="000D5BEE">
      <w:pPr>
        <w:pStyle w:val="Default"/>
        <w:rPr>
          <w:sz w:val="20"/>
          <w:szCs w:val="20"/>
        </w:rPr>
      </w:pPr>
    </w:p>
    <w:p w14:paraId="6354EDCD" w14:textId="72D0477A" w:rsidR="000D5BEE" w:rsidRDefault="000D5BEE" w:rsidP="00BF4E20">
      <w:pPr>
        <w:pStyle w:val="Default"/>
        <w:numPr>
          <w:ilvl w:val="0"/>
          <w:numId w:val="26"/>
        </w:numPr>
        <w:rPr>
          <w:sz w:val="20"/>
          <w:szCs w:val="20"/>
        </w:rPr>
      </w:pPr>
      <w:r>
        <w:rPr>
          <w:b/>
          <w:bCs/>
          <w:sz w:val="20"/>
          <w:szCs w:val="20"/>
        </w:rPr>
        <w:t xml:space="preserve">Video </w:t>
      </w:r>
    </w:p>
    <w:p w14:paraId="27EF7C8C" w14:textId="6C8386B1" w:rsidR="000D5BEE" w:rsidRPr="000D5BEE" w:rsidRDefault="000D5BEE" w:rsidP="000D5BEE">
      <w:pPr>
        <w:ind w:left="360"/>
        <w:rPr>
          <w:rFonts w:cs="Arial"/>
        </w:rPr>
      </w:pPr>
      <w:r>
        <w:t xml:space="preserve">An electronic picture, pictures or images viewing an area of the protected premises from which an alarm signal has been received which permits </w:t>
      </w:r>
      <w:r w:rsidR="00E50502" w:rsidRPr="00E50502">
        <w:rPr>
          <w:i/>
        </w:rPr>
        <w:t xml:space="preserve">Supervising Station </w:t>
      </w:r>
      <w:r>
        <w:t>personnel to view the area which has an alarm to confirm suspicious and unauthorized activity is occurring.</w:t>
      </w:r>
    </w:p>
    <w:p w14:paraId="35ABCCF6" w14:textId="62106A6A" w:rsidR="009B1AFF" w:rsidRPr="00614D5F" w:rsidRDefault="009B1AFF" w:rsidP="00B97610">
      <w:pPr>
        <w:pStyle w:val="Heading4"/>
        <w:ind w:left="2664" w:hanging="2664"/>
      </w:pPr>
      <w:bookmarkStart w:id="51" w:name="_Ref101085113"/>
      <w:r w:rsidRPr="00614D5F">
        <w:t>Custodian of Record</w:t>
      </w:r>
      <w:bookmarkEnd w:id="51"/>
    </w:p>
    <w:p w14:paraId="5BE5B843" w14:textId="6D24D2E8" w:rsidR="00EF1FF3" w:rsidRDefault="009B1AFF" w:rsidP="00EF1FF3">
      <w:r>
        <w:t xml:space="preserve">The entity that holds the </w:t>
      </w:r>
      <w:r w:rsidR="00557604">
        <w:t xml:space="preserve">Asset </w:t>
      </w:r>
      <w:r>
        <w:t xml:space="preserve">of alarm events, as identified within </w:t>
      </w:r>
      <w:r w:rsidR="005B0D3D">
        <w:fldChar w:fldCharType="begin"/>
      </w:r>
      <w:r w:rsidR="005B0D3D">
        <w:instrText xml:space="preserve"> REF _Ref95734143 \r \h </w:instrText>
      </w:r>
      <w:r w:rsidR="005B0D3D">
        <w:fldChar w:fldCharType="separate"/>
      </w:r>
      <w:r w:rsidR="005B0D3D">
        <w:t>4.1.3</w:t>
      </w:r>
      <w:r w:rsidR="005B0D3D">
        <w:fldChar w:fldCharType="end"/>
      </w:r>
      <w:r w:rsidR="00EC137B">
        <w:t xml:space="preserve">. </w:t>
      </w:r>
      <w:r w:rsidR="00EC137B">
        <w:fldChar w:fldCharType="begin"/>
      </w:r>
      <w:r w:rsidR="00EC137B">
        <w:instrText xml:space="preserve"> REF _Ref101086263 \r \h </w:instrText>
      </w:r>
      <w:r w:rsidR="00EC137B">
        <w:fldChar w:fldCharType="separate"/>
      </w:r>
      <w:r w:rsidR="00EC137B">
        <w:t>a)</w:t>
      </w:r>
      <w:r w:rsidR="00EC137B">
        <w:fldChar w:fldCharType="end"/>
      </w:r>
      <w:r>
        <w:t xml:space="preserve"> &amp; </w:t>
      </w:r>
      <w:r w:rsidR="00EC137B">
        <w:fldChar w:fldCharType="begin"/>
      </w:r>
      <w:r w:rsidR="00EC137B">
        <w:instrText xml:space="preserve"> REF _Ref101086286 \r \h </w:instrText>
      </w:r>
      <w:r w:rsidR="00EC137B">
        <w:fldChar w:fldCharType="separate"/>
      </w:r>
      <w:r w:rsidR="00EC137B">
        <w:t>b)</w:t>
      </w:r>
      <w:r w:rsidR="00EC137B">
        <w:fldChar w:fldCharType="end"/>
      </w:r>
      <w:r>
        <w:t xml:space="preserve">, used in the decision process that led to a </w:t>
      </w:r>
      <w:r w:rsidR="00A70F77" w:rsidRPr="00A70F77">
        <w:rPr>
          <w:i/>
        </w:rPr>
        <w:t>Call for Service</w:t>
      </w:r>
      <w:r>
        <w:t>.</w:t>
      </w:r>
    </w:p>
    <w:p w14:paraId="243F32FF" w14:textId="77777777" w:rsidR="007E5720" w:rsidRPr="00614D5F" w:rsidRDefault="007E5720" w:rsidP="007E5720">
      <w:pPr>
        <w:pStyle w:val="Heading4"/>
        <w:ind w:left="2664" w:hanging="2664"/>
      </w:pPr>
      <w:r w:rsidRPr="00614D5F">
        <w:t xml:space="preserve">Data Message </w:t>
      </w:r>
    </w:p>
    <w:p w14:paraId="5229AF84" w14:textId="72FB4743" w:rsidR="007E5720" w:rsidRPr="00B174F8" w:rsidRDefault="007E5720" w:rsidP="00B174F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Pr>
          <w:rFonts w:cs="Arial"/>
        </w:rPr>
        <w:t>Any form of electronic</w:t>
      </w:r>
      <w:r w:rsidRPr="00193AB9">
        <w:rPr>
          <w:rFonts w:cs="Arial"/>
        </w:rPr>
        <w:t xml:space="preserve"> communication that</w:t>
      </w:r>
      <w:r>
        <w:rPr>
          <w:rFonts w:cs="Arial"/>
        </w:rPr>
        <w:t xml:space="preserve"> conveys an appropriate </w:t>
      </w:r>
      <w:r w:rsidRPr="00193AB9">
        <w:rPr>
          <w:rFonts w:cs="Arial"/>
        </w:rPr>
        <w:t>message. (Examples would be, texting, recorded</w:t>
      </w:r>
      <w:r>
        <w:rPr>
          <w:rFonts w:cs="Arial"/>
        </w:rPr>
        <w:t xml:space="preserve"> </w:t>
      </w:r>
      <w:r w:rsidRPr="00193AB9">
        <w:rPr>
          <w:rFonts w:cs="Arial"/>
        </w:rPr>
        <w:t>messaging</w:t>
      </w:r>
      <w:r>
        <w:rPr>
          <w:rFonts w:cs="Arial"/>
        </w:rPr>
        <w:t xml:space="preserve">, email, push </w:t>
      </w:r>
      <w:r w:rsidRPr="00B71EFF">
        <w:rPr>
          <w:rFonts w:cs="Arial"/>
          <w:i/>
          <w:iCs/>
        </w:rPr>
        <w:t>Call for Service</w:t>
      </w:r>
      <w:r>
        <w:rPr>
          <w:rFonts w:cs="Arial"/>
        </w:rPr>
        <w:t>, and the like</w:t>
      </w:r>
      <w:r w:rsidRPr="00193AB9">
        <w:rPr>
          <w:rFonts w:cs="Arial"/>
        </w:rPr>
        <w:t>)</w:t>
      </w:r>
    </w:p>
    <w:p w14:paraId="3D46B5BE" w14:textId="6B5CD65C" w:rsidR="00B10437" w:rsidRDefault="00B10437" w:rsidP="00B97610">
      <w:pPr>
        <w:pStyle w:val="Heading4"/>
        <w:ind w:left="2664" w:hanging="2664"/>
      </w:pPr>
      <w:bookmarkStart w:id="52" w:name="_Ref80868492"/>
      <w:r>
        <w:t>Dispatch (see</w:t>
      </w:r>
      <w:r w:rsidR="00790817">
        <w:t xml:space="preserve"> </w:t>
      </w:r>
      <w:r w:rsidR="00087026">
        <w:fldChar w:fldCharType="begin"/>
      </w:r>
      <w:r w:rsidR="00087026">
        <w:instrText xml:space="preserve"> REF _Ref79154867 \r \h </w:instrText>
      </w:r>
      <w:r w:rsidR="00087026">
        <w:fldChar w:fldCharType="separate"/>
      </w:r>
      <w:r w:rsidR="007D423E">
        <w:t>1.2.14</w:t>
      </w:r>
      <w:r w:rsidR="00087026">
        <w:fldChar w:fldCharType="end"/>
      </w:r>
      <w:r w:rsidR="00087026">
        <w:t xml:space="preserve"> </w:t>
      </w:r>
      <w:r w:rsidR="00A70F77" w:rsidRPr="00A70F77">
        <w:rPr>
          <w:i/>
        </w:rPr>
        <w:t>Call for Service</w:t>
      </w:r>
      <w:r>
        <w:t>)</w:t>
      </w:r>
      <w:bookmarkEnd w:id="52"/>
    </w:p>
    <w:p w14:paraId="2789973E" w14:textId="0E402432" w:rsidR="001F57D7" w:rsidRDefault="001F57D7" w:rsidP="00B97610">
      <w:pPr>
        <w:pStyle w:val="Heading4"/>
        <w:ind w:left="2664" w:hanging="2664"/>
      </w:pPr>
      <w:r>
        <w:t xml:space="preserve">End User (Customer/subscriber) </w:t>
      </w:r>
    </w:p>
    <w:p w14:paraId="4DB93FF2" w14:textId="1CB0C36D" w:rsidR="001F57D7" w:rsidRPr="001F57D7" w:rsidRDefault="001F57D7" w:rsidP="001F57D7">
      <w:r>
        <w:t>The person who is using the alarm system. Very often not the owner/customer/subscriber, but a person who is authorized to operate the “</w:t>
      </w:r>
      <w:r w:rsidR="003C326E" w:rsidRPr="003C326E">
        <w:rPr>
          <w:i/>
          <w:iCs/>
        </w:rPr>
        <w:t>End User</w:t>
      </w:r>
      <w:r>
        <w:t>” interface.</w:t>
      </w:r>
    </w:p>
    <w:p w14:paraId="4413FCB8" w14:textId="1D56D72D" w:rsidR="00DA27B4" w:rsidRDefault="00DA27B4" w:rsidP="00B97610">
      <w:pPr>
        <w:pStyle w:val="Heading4"/>
        <w:ind w:left="2664" w:hanging="2664"/>
      </w:pPr>
      <w:r>
        <w:t>Emergency Communications Center</w:t>
      </w:r>
      <w:r w:rsidR="008C7B47">
        <w:t>/Public Service Answering Point</w:t>
      </w:r>
      <w:r>
        <w:t xml:space="preserve"> (ECC</w:t>
      </w:r>
      <w:r w:rsidR="007E5B6A">
        <w:t>/PSAP</w:t>
      </w:r>
      <w:r>
        <w:t>)</w:t>
      </w:r>
    </w:p>
    <w:p w14:paraId="308879AD" w14:textId="14965551" w:rsidR="003173F1" w:rsidRDefault="00990E04" w:rsidP="00AE3650">
      <w:r w:rsidRPr="00990E04">
        <w:rPr>
          <w:rFonts w:cs="Arial"/>
          <w:color w:val="000000"/>
        </w:rPr>
        <w:t xml:space="preserve">A facility responsible for receiving and processing </w:t>
      </w:r>
      <w:r w:rsidR="009A7DCC">
        <w:rPr>
          <w:rFonts w:cs="Arial"/>
          <w:color w:val="000000"/>
        </w:rPr>
        <w:t>C</w:t>
      </w:r>
      <w:r w:rsidRPr="00990E04">
        <w:rPr>
          <w:rFonts w:cs="Arial"/>
          <w:color w:val="000000"/>
        </w:rPr>
        <w:t xml:space="preserve">alls for </w:t>
      </w:r>
      <w:r w:rsidR="009A7DCC">
        <w:rPr>
          <w:rFonts w:cs="Arial"/>
          <w:color w:val="000000"/>
        </w:rPr>
        <w:t>S</w:t>
      </w:r>
      <w:r w:rsidRPr="00990E04">
        <w:rPr>
          <w:rFonts w:cs="Arial"/>
          <w:color w:val="000000"/>
        </w:rPr>
        <w:t>ervice (</w:t>
      </w:r>
      <w:r w:rsidR="00662C84">
        <w:rPr>
          <w:rFonts w:cs="Arial"/>
          <w:color w:val="000000"/>
        </w:rPr>
        <w:fldChar w:fldCharType="begin"/>
      </w:r>
      <w:r w:rsidR="00662C84">
        <w:rPr>
          <w:rFonts w:cs="Arial"/>
          <w:color w:val="000000"/>
        </w:rPr>
        <w:instrText xml:space="preserve"> REF _Ref79154867 \r \h </w:instrText>
      </w:r>
      <w:r w:rsidR="00662C84">
        <w:rPr>
          <w:rFonts w:cs="Arial"/>
          <w:color w:val="000000"/>
        </w:rPr>
      </w:r>
      <w:r w:rsidR="00662C84">
        <w:rPr>
          <w:rFonts w:cs="Arial"/>
          <w:color w:val="000000"/>
        </w:rPr>
        <w:fldChar w:fldCharType="separate"/>
      </w:r>
      <w:r w:rsidR="00B7115A">
        <w:rPr>
          <w:rFonts w:cs="Arial"/>
          <w:color w:val="000000"/>
        </w:rPr>
        <w:t>1.2.14</w:t>
      </w:r>
      <w:r w:rsidR="00662C84">
        <w:rPr>
          <w:rFonts w:cs="Arial"/>
          <w:color w:val="000000"/>
        </w:rPr>
        <w:fldChar w:fldCharType="end"/>
      </w:r>
      <w:r w:rsidRPr="00990E04">
        <w:rPr>
          <w:rFonts w:cs="Arial"/>
          <w:color w:val="000000"/>
        </w:rPr>
        <w:t xml:space="preserve">) </w:t>
      </w:r>
      <w:r w:rsidR="000D7F5E">
        <w:rPr>
          <w:rFonts w:cs="Arial"/>
          <w:color w:val="000000"/>
        </w:rPr>
        <w:t>for</w:t>
      </w:r>
      <w:r w:rsidRPr="00990E04">
        <w:rPr>
          <w:rFonts w:cs="Arial"/>
          <w:color w:val="000000"/>
        </w:rPr>
        <w:t xml:space="preserve"> emergency service organizations such as fire departments, law enforcement departments, and emergency medical service organizations</w:t>
      </w:r>
      <w:r w:rsidR="00DA27B4">
        <w:t>.</w:t>
      </w:r>
    </w:p>
    <w:p w14:paraId="5C51FB8D" w14:textId="7A9D2FBF" w:rsidR="007E5B6A" w:rsidRDefault="007E5B6A" w:rsidP="007E5B6A">
      <w:pPr>
        <w:pStyle w:val="Heading4"/>
        <w:ind w:left="2664" w:hanging="2664"/>
      </w:pPr>
      <w:bookmarkStart w:id="53" w:name="_Ref80868695"/>
      <w:r>
        <w:t>Enhanced Call Confirmation (ECC</w:t>
      </w:r>
      <w:r w:rsidR="00CF320E">
        <w:t>, formally ECV – Enhanced Call Verification</w:t>
      </w:r>
      <w:r>
        <w:t>)</w:t>
      </w:r>
      <w:bookmarkEnd w:id="53"/>
      <w:r>
        <w:t xml:space="preserve"> </w:t>
      </w:r>
    </w:p>
    <w:p w14:paraId="1ACCB29D" w14:textId="52834281" w:rsidR="007E5B6A" w:rsidRPr="007E5B6A" w:rsidRDefault="007E5B6A" w:rsidP="007E5B6A">
      <w:r>
        <w:t>A process</w:t>
      </w:r>
      <w:r w:rsidR="00000356">
        <w:t xml:space="preserve">, described within the </w:t>
      </w:r>
      <w:r w:rsidR="00FC2DE2">
        <w:t xml:space="preserve">ANSI </w:t>
      </w:r>
      <w:r w:rsidR="00000356">
        <w:t xml:space="preserve">TMA </w:t>
      </w:r>
      <w:r w:rsidR="00B73A50" w:rsidRPr="00B73A50">
        <w:rPr>
          <w:i/>
        </w:rPr>
        <w:t>CS-V-01</w:t>
      </w:r>
      <w:r w:rsidR="00000356">
        <w:t xml:space="preserve"> standard, whereby the </w:t>
      </w:r>
      <w:r w:rsidR="00CD0371">
        <w:t>supervising</w:t>
      </w:r>
      <w:r w:rsidR="00000356">
        <w:t>-station will make multiple attempts to confirm or deny that an alarm is or is not false.</w:t>
      </w:r>
    </w:p>
    <w:p w14:paraId="3EFA6DBC" w14:textId="363E5985" w:rsidR="001A0C2D" w:rsidRDefault="001A0C2D" w:rsidP="00AE3650">
      <w:pPr>
        <w:pStyle w:val="Heading4"/>
        <w:ind w:left="2664" w:hanging="2664"/>
      </w:pPr>
      <w:r>
        <w:t>Enhanced Call Verification</w:t>
      </w:r>
      <w:r w:rsidRPr="00AB100A">
        <w:t xml:space="preserve"> </w:t>
      </w:r>
      <w:r>
        <w:t xml:space="preserve">(ECV, </w:t>
      </w:r>
      <w:r w:rsidR="00401F8F">
        <w:t xml:space="preserve">See </w:t>
      </w:r>
      <w:r w:rsidR="003A1E36">
        <w:fldChar w:fldCharType="begin"/>
      </w:r>
      <w:r w:rsidR="003A1E36">
        <w:instrText xml:space="preserve"> REF _Ref80868695 \r \h </w:instrText>
      </w:r>
      <w:r w:rsidR="003A1E36">
        <w:fldChar w:fldCharType="separate"/>
      </w:r>
      <w:r w:rsidR="00B7115A">
        <w:t>1.2.22</w:t>
      </w:r>
      <w:r w:rsidR="003A1E36">
        <w:fldChar w:fldCharType="end"/>
      </w:r>
      <w:r w:rsidR="003A1E36">
        <w:t xml:space="preserve"> </w:t>
      </w:r>
      <w:r>
        <w:t>)</w:t>
      </w:r>
    </w:p>
    <w:p w14:paraId="02F50197" w14:textId="2E4494F5" w:rsidR="00343A94" w:rsidRDefault="00343A94" w:rsidP="00AE3650">
      <w:pPr>
        <w:pStyle w:val="Heading4"/>
        <w:ind w:left="2664" w:hanging="2664"/>
      </w:pPr>
      <w:r>
        <w:t>Human Activity</w:t>
      </w:r>
    </w:p>
    <w:p w14:paraId="74095E06" w14:textId="2D43BCA0" w:rsidR="00343A94" w:rsidRPr="00343A94" w:rsidRDefault="00343A94" w:rsidP="00343A94">
      <w:r>
        <w:t xml:space="preserve">There are </w:t>
      </w:r>
      <w:r w:rsidR="00DD31F3">
        <w:t xml:space="preserve">indications </w:t>
      </w:r>
      <w:r>
        <w:t>that humans are and/or have recently been in the area of the alarm event.</w:t>
      </w:r>
    </w:p>
    <w:p w14:paraId="1898E3C1" w14:textId="01C1CD7E" w:rsidR="00C40292" w:rsidRDefault="00C40292" w:rsidP="00AE3650">
      <w:pPr>
        <w:pStyle w:val="Heading4"/>
        <w:ind w:left="2664" w:hanging="2664"/>
      </w:pPr>
      <w:r>
        <w:t xml:space="preserve">Human Presence </w:t>
      </w:r>
    </w:p>
    <w:p w14:paraId="4EA5FCA6" w14:textId="3ED0B90D" w:rsidR="00C40292" w:rsidRDefault="007F29DC" w:rsidP="00C40292">
      <w:r>
        <w:t>D</w:t>
      </w:r>
      <w:r w:rsidR="00C40292">
        <w:t xml:space="preserve">ata </w:t>
      </w:r>
      <w:r w:rsidR="003C1169">
        <w:t xml:space="preserve">presented </w:t>
      </w:r>
      <w:r w:rsidR="00C40292">
        <w:t xml:space="preserve">that would </w:t>
      </w:r>
      <w:r w:rsidR="002C4C04">
        <w:t>indicate</w:t>
      </w:r>
      <w:r w:rsidR="00C40292">
        <w:t xml:space="preserve"> th</w:t>
      </w:r>
      <w:r w:rsidR="002C4C04">
        <w:t>ere</w:t>
      </w:r>
      <w:r w:rsidR="00C40292">
        <w:t xml:space="preserve"> is a human(s) present on the </w:t>
      </w:r>
      <w:r w:rsidR="00234354">
        <w:t>protected property</w:t>
      </w:r>
      <w:r w:rsidR="00C40292">
        <w:t>.</w:t>
      </w:r>
    </w:p>
    <w:p w14:paraId="5ED4B990" w14:textId="16CCBAD8" w:rsidR="00D86439" w:rsidRPr="00D86439" w:rsidRDefault="00D86439" w:rsidP="00D86439">
      <w:pPr>
        <w:pStyle w:val="Heading4"/>
        <w:ind w:left="0" w:firstLine="0"/>
        <w:rPr>
          <w:b w:val="0"/>
          <w:bCs w:val="0"/>
        </w:rPr>
      </w:pPr>
      <w:r>
        <w:lastRenderedPageBreak/>
        <w:t>Metadata -</w:t>
      </w:r>
      <w:r w:rsidRPr="00D86439">
        <w:rPr>
          <w:b w:val="0"/>
          <w:bCs w:val="0"/>
        </w:rPr>
        <w:t xml:space="preserve"> </w:t>
      </w:r>
      <w:r w:rsidR="0031300F">
        <w:rPr>
          <w:b w:val="0"/>
          <w:bCs w:val="0"/>
        </w:rPr>
        <w:t>D</w:t>
      </w:r>
      <w:r w:rsidRPr="00D86439">
        <w:rPr>
          <w:b w:val="0"/>
          <w:bCs w:val="0"/>
        </w:rPr>
        <w:t xml:space="preserve">ata about </w:t>
      </w:r>
      <w:r w:rsidR="00F20063">
        <w:rPr>
          <w:b w:val="0"/>
          <w:bCs w:val="0"/>
        </w:rPr>
        <w:t>the content, quality</w:t>
      </w:r>
      <w:r w:rsidR="00E50CED">
        <w:rPr>
          <w:b w:val="0"/>
          <w:bCs w:val="0"/>
        </w:rPr>
        <w:t>,</w:t>
      </w:r>
      <w:r w:rsidR="003E27CD">
        <w:rPr>
          <w:b w:val="0"/>
          <w:bCs w:val="0"/>
        </w:rPr>
        <w:t xml:space="preserve"> </w:t>
      </w:r>
      <w:r w:rsidR="0031300F">
        <w:rPr>
          <w:b w:val="0"/>
          <w:bCs w:val="0"/>
        </w:rPr>
        <w:t>condition,</w:t>
      </w:r>
      <w:r w:rsidR="003E27CD">
        <w:rPr>
          <w:b w:val="0"/>
          <w:bCs w:val="0"/>
        </w:rPr>
        <w:t xml:space="preserve"> and other </w:t>
      </w:r>
      <w:r w:rsidR="00C50790">
        <w:rPr>
          <w:b w:val="0"/>
          <w:bCs w:val="0"/>
        </w:rPr>
        <w:t>characteristic</w:t>
      </w:r>
      <w:r w:rsidR="00AB013E">
        <w:rPr>
          <w:b w:val="0"/>
          <w:bCs w:val="0"/>
        </w:rPr>
        <w:t xml:space="preserve">s </w:t>
      </w:r>
      <w:r w:rsidR="00E13CD1">
        <w:rPr>
          <w:b w:val="0"/>
          <w:bCs w:val="0"/>
        </w:rPr>
        <w:t xml:space="preserve">associated with </w:t>
      </w:r>
      <w:r w:rsidR="00D318EC">
        <w:rPr>
          <w:b w:val="0"/>
          <w:bCs w:val="0"/>
        </w:rPr>
        <w:t xml:space="preserve">media or other data. </w:t>
      </w:r>
      <w:r w:rsidR="001539EB">
        <w:rPr>
          <w:b w:val="0"/>
          <w:bCs w:val="0"/>
        </w:rPr>
        <w:t>Examples i</w:t>
      </w:r>
      <w:r w:rsidR="00E4434B">
        <w:rPr>
          <w:b w:val="0"/>
          <w:bCs w:val="0"/>
        </w:rPr>
        <w:t>ncluding</w:t>
      </w:r>
      <w:r w:rsidR="001B45A1">
        <w:rPr>
          <w:b w:val="0"/>
          <w:bCs w:val="0"/>
        </w:rPr>
        <w:t>,</w:t>
      </w:r>
      <w:r w:rsidR="005838F3">
        <w:rPr>
          <w:b w:val="0"/>
          <w:bCs w:val="0"/>
        </w:rPr>
        <w:t xml:space="preserve"> but not limited </w:t>
      </w:r>
      <w:r w:rsidR="001B45A1">
        <w:rPr>
          <w:b w:val="0"/>
          <w:bCs w:val="0"/>
        </w:rPr>
        <w:t>to, date</w:t>
      </w:r>
      <w:r w:rsidR="00843B92">
        <w:rPr>
          <w:b w:val="0"/>
          <w:bCs w:val="0"/>
        </w:rPr>
        <w:t xml:space="preserve">/time of creation, </w:t>
      </w:r>
      <w:r w:rsidR="0070123E">
        <w:rPr>
          <w:b w:val="0"/>
          <w:bCs w:val="0"/>
        </w:rPr>
        <w:t xml:space="preserve">source, </w:t>
      </w:r>
      <w:r w:rsidR="00165E7B">
        <w:rPr>
          <w:b w:val="0"/>
          <w:bCs w:val="0"/>
        </w:rPr>
        <w:t>versioning</w:t>
      </w:r>
      <w:r w:rsidR="001B45A1">
        <w:rPr>
          <w:b w:val="0"/>
          <w:bCs w:val="0"/>
        </w:rPr>
        <w:t xml:space="preserve">. </w:t>
      </w:r>
    </w:p>
    <w:p w14:paraId="5B8216F8" w14:textId="542F1425" w:rsidR="00005CCC" w:rsidRDefault="00005CCC" w:rsidP="00AE3650">
      <w:pPr>
        <w:pStyle w:val="Heading4"/>
        <w:ind w:left="0" w:firstLine="0"/>
      </w:pPr>
      <w:bookmarkStart w:id="54" w:name="_Ref88229154"/>
      <w:r w:rsidRPr="00AB100A">
        <w:t>Sensor Type</w:t>
      </w:r>
      <w:bookmarkEnd w:id="54"/>
    </w:p>
    <w:p w14:paraId="0003CBF1" w14:textId="57190D17" w:rsidR="00A739C9" w:rsidRDefault="00A739C9" w:rsidP="00A739C9">
      <w:pPr>
        <w:rPr>
          <w:rFonts w:cs="Arial"/>
        </w:rPr>
      </w:pPr>
      <w:r w:rsidRPr="00A739C9">
        <w:rPr>
          <w:rFonts w:cs="Arial"/>
        </w:rPr>
        <w:t>The type of detector that activated, causing an alarm signal to be sent to the monitoring center, i.e., glass-break detector, motion sensor, door sensor</w:t>
      </w:r>
      <w:r w:rsidR="0047170C">
        <w:rPr>
          <w:rFonts w:cs="Arial"/>
        </w:rPr>
        <w:t>, and the like.</w:t>
      </w:r>
    </w:p>
    <w:p w14:paraId="2E415EFE" w14:textId="7187ED25" w:rsidR="00EA3045" w:rsidRDefault="001B03F0" w:rsidP="00AE3650">
      <w:pPr>
        <w:pStyle w:val="Heading4"/>
        <w:ind w:left="0" w:firstLine="0"/>
      </w:pPr>
      <w:r>
        <w:t>Special</w:t>
      </w:r>
      <w:r w:rsidR="00EA3045">
        <w:t xml:space="preserve"> instructions</w:t>
      </w:r>
    </w:p>
    <w:p w14:paraId="06A1A2ED" w14:textId="52DE98BE" w:rsidR="009E3275" w:rsidRDefault="009E3275" w:rsidP="009E3275">
      <w:r>
        <w:t xml:space="preserve">Instructions that are in addition to the normal data that each account contains/maintains. </w:t>
      </w:r>
      <w:r w:rsidR="001962A1">
        <w:t>Typically,</w:t>
      </w:r>
      <w:r w:rsidR="003D42E8">
        <w:t xml:space="preserve"> s</w:t>
      </w:r>
      <w:r w:rsidR="003D42E8" w:rsidRPr="003D42E8">
        <w:t>eparate documented directions, from the monitoring contract document, that specifies a specific set of instructions to be followed in the event of an alarm, between the monitored premises and the supervising station.</w:t>
      </w:r>
      <w:r w:rsidR="003D42E8">
        <w:t xml:space="preserve"> </w:t>
      </w:r>
      <w:r>
        <w:t>They fall into different categories as follows:</w:t>
      </w:r>
    </w:p>
    <w:p w14:paraId="0FCE6F0D" w14:textId="5B463537" w:rsidR="009E3275" w:rsidRDefault="009E3275" w:rsidP="00BF4E20">
      <w:pPr>
        <w:pStyle w:val="ListParagraph"/>
        <w:numPr>
          <w:ilvl w:val="0"/>
          <w:numId w:val="20"/>
        </w:numPr>
      </w:pPr>
      <w:r>
        <w:t>Customer supplied in writing:</w:t>
      </w:r>
    </w:p>
    <w:p w14:paraId="1CE60853" w14:textId="40858F02" w:rsidR="00EA3045" w:rsidRDefault="002028CE" w:rsidP="009E3275">
      <w:pPr>
        <w:pStyle w:val="ListParagraph"/>
      </w:pPr>
      <w:r w:rsidRPr="00501BB4">
        <w:t>S</w:t>
      </w:r>
      <w:r w:rsidR="00EA3045" w:rsidRPr="00501BB4">
        <w:t xml:space="preserve">eparate </w:t>
      </w:r>
      <w:r w:rsidR="001B57BF" w:rsidRPr="00501BB4">
        <w:t xml:space="preserve">documented </w:t>
      </w:r>
      <w:r w:rsidRPr="00501BB4">
        <w:t>directions,</w:t>
      </w:r>
      <w:r w:rsidR="00EA3045" w:rsidRPr="00501BB4">
        <w:t xml:space="preserve"> from the monitoring contract document, that specifies a specific set of instructions to be followed in the event of an alarm, between the monitored premises and the</w:t>
      </w:r>
      <w:r w:rsidR="0054042A" w:rsidRPr="00501BB4">
        <w:t xml:space="preserve"> supervising station</w:t>
      </w:r>
      <w:r w:rsidR="00EA3045" w:rsidRPr="00501BB4">
        <w:t>.</w:t>
      </w:r>
    </w:p>
    <w:p w14:paraId="7C0FB572" w14:textId="2F746B41" w:rsidR="009E3275" w:rsidRDefault="009E3275" w:rsidP="00BF4E20">
      <w:pPr>
        <w:pStyle w:val="ListParagraph"/>
        <w:numPr>
          <w:ilvl w:val="0"/>
          <w:numId w:val="20"/>
        </w:numPr>
      </w:pPr>
      <w:r>
        <w:t>AHJ supplied in writing:</w:t>
      </w:r>
    </w:p>
    <w:p w14:paraId="53A64E41" w14:textId="730978A2" w:rsidR="009E3275" w:rsidRDefault="009E3275" w:rsidP="009E3275">
      <w:pPr>
        <w:pStyle w:val="ListParagraph"/>
      </w:pPr>
      <w:r>
        <w:t xml:space="preserve">A situation whereby the local Authority Having </w:t>
      </w:r>
      <w:r w:rsidR="00714557">
        <w:t>Jurisdiction (</w:t>
      </w:r>
      <w:r>
        <w:t>AHJ) has instructed the supervising station</w:t>
      </w:r>
      <w:r w:rsidR="000F7D3E">
        <w:t xml:space="preserve">, with a specific set </w:t>
      </w:r>
      <w:r w:rsidR="008E7F40">
        <w:t xml:space="preserve">of instructions to be followed, upon the occurrence of an identified event. </w:t>
      </w:r>
    </w:p>
    <w:p w14:paraId="2373273E" w14:textId="3F1F95EE" w:rsidR="008E7F40" w:rsidRDefault="008E7F40" w:rsidP="00BF4E20">
      <w:pPr>
        <w:pStyle w:val="ListParagraph"/>
        <w:numPr>
          <w:ilvl w:val="0"/>
          <w:numId w:val="20"/>
        </w:numPr>
      </w:pPr>
      <w:r>
        <w:t>Third-party supplied:</w:t>
      </w:r>
    </w:p>
    <w:p w14:paraId="39C79292" w14:textId="4D65D649" w:rsidR="008E7F40" w:rsidRPr="00501BB4" w:rsidRDefault="008E7F40" w:rsidP="008E7F40">
      <w:pPr>
        <w:pStyle w:val="ListParagraph"/>
      </w:pPr>
      <w:r>
        <w:t xml:space="preserve">Instructions added by someone, such as the entity that </w:t>
      </w:r>
      <w:r w:rsidR="00714557">
        <w:t xml:space="preserve">contractually </w:t>
      </w:r>
      <w:r>
        <w:t xml:space="preserve">owns the account and has </w:t>
      </w:r>
      <w:r w:rsidR="004D6DF3">
        <w:t>contracted</w:t>
      </w:r>
      <w:r w:rsidR="005C5D96">
        <w:t>-</w:t>
      </w:r>
      <w:r>
        <w:t>out “monitoring” to an outside monitoring station.</w:t>
      </w:r>
    </w:p>
    <w:p w14:paraId="513AC9DE" w14:textId="4A1FD97F" w:rsidR="006A6E6B" w:rsidDel="00284F8C" w:rsidRDefault="006A6E6B" w:rsidP="00AE3650">
      <w:pPr>
        <w:pStyle w:val="Heading4"/>
        <w:ind w:left="0" w:firstLine="0"/>
      </w:pPr>
      <w:r w:rsidDel="00284F8C">
        <w:t>Structural Damage</w:t>
      </w:r>
    </w:p>
    <w:p w14:paraId="6CFFFDE5" w14:textId="301FE653" w:rsidR="006A6E6B" w:rsidRPr="006A6E6B" w:rsidDel="00284F8C" w:rsidRDefault="006A6E6B" w:rsidP="006A6E6B">
      <w:r w:rsidDel="00284F8C">
        <w:t>Damage that is evident to the very structure of the protected premises. (</w:t>
      </w:r>
      <w:r w:rsidR="00826D72" w:rsidDel="00284F8C">
        <w:t>Window</w:t>
      </w:r>
      <w:r w:rsidDel="00284F8C">
        <w:t xml:space="preserve"> broken, </w:t>
      </w:r>
      <w:r w:rsidR="00826D72" w:rsidDel="00284F8C">
        <w:t>door forced open)</w:t>
      </w:r>
    </w:p>
    <w:p w14:paraId="3FDA07A8" w14:textId="53B6DEA1" w:rsidR="00F8511B" w:rsidRPr="00A27445" w:rsidRDefault="00F8511B" w:rsidP="00AE3650">
      <w:pPr>
        <w:pStyle w:val="Heading4"/>
        <w:ind w:left="0" w:firstLine="0"/>
      </w:pPr>
      <w:r w:rsidRPr="00A27445">
        <w:t>Supervising Station</w:t>
      </w:r>
    </w:p>
    <w:p w14:paraId="08BAA22B" w14:textId="7AEC0E87" w:rsidR="005C2563" w:rsidRPr="005C2563" w:rsidRDefault="00F8511B" w:rsidP="005C2563">
      <w:pPr>
        <w:pStyle w:val="Definition0"/>
        <w:spacing w:after="0"/>
      </w:pPr>
      <w:r w:rsidRPr="00501BB4">
        <w:t xml:space="preserve">A facility that receives signals from protected premises alarm systems and at which personnel are in attendance at all times to </w:t>
      </w:r>
      <w:r w:rsidR="002711A1" w:rsidRPr="00501BB4">
        <w:t>act upon</w:t>
      </w:r>
      <w:r w:rsidRPr="00501BB4">
        <w:t xml:space="preserve"> to these signals</w:t>
      </w:r>
      <w:r w:rsidR="005C2563">
        <w:t>.</w:t>
      </w:r>
    </w:p>
    <w:p w14:paraId="21C581FB" w14:textId="553832E2" w:rsidR="005C2563" w:rsidRDefault="00A30CEA" w:rsidP="007D423E">
      <w:pPr>
        <w:pStyle w:val="Heading4"/>
        <w:ind w:left="0" w:firstLine="0"/>
      </w:pPr>
      <w:r>
        <w:t>Trip/Tripped</w:t>
      </w:r>
    </w:p>
    <w:p w14:paraId="618C242A" w14:textId="12E7E53F" w:rsidR="005C2563" w:rsidRDefault="005C2563" w:rsidP="005C2563">
      <w:r>
        <w:t xml:space="preserve">The act or current state of </w:t>
      </w:r>
      <w:r w:rsidR="00C63F01">
        <w:t>a</w:t>
      </w:r>
      <w:r>
        <w:t xml:space="preserve"> detector that has been violated by a condition which it was designed to detect., </w:t>
      </w:r>
      <w:r w:rsidR="00C63F01">
        <w:t>i.e.</w:t>
      </w:r>
      <w:r>
        <w:t xml:space="preserve">; opening of a door, motion detector “seeing” </w:t>
      </w:r>
      <w:r w:rsidR="00C63F01">
        <w:t>motion in its field of view, heat detector’s temperature being at a level it was designed to detect, and the like.</w:t>
      </w:r>
    </w:p>
    <w:p w14:paraId="10EB66D0" w14:textId="3BC1116D" w:rsidR="00A811CF" w:rsidRDefault="00A811CF" w:rsidP="00AE3650">
      <w:pPr>
        <w:pStyle w:val="Heading4"/>
        <w:ind w:left="0" w:firstLine="0"/>
      </w:pPr>
      <w:r w:rsidRPr="00AB100A">
        <w:t>Unknow</w:t>
      </w:r>
      <w:r w:rsidR="0054219D">
        <w:t>n</w:t>
      </w:r>
      <w:r w:rsidRPr="00AB100A">
        <w:t xml:space="preserve"> Persons </w:t>
      </w:r>
      <w:r w:rsidR="00287BA7">
        <w:t>Onsite</w:t>
      </w:r>
    </w:p>
    <w:p w14:paraId="66717647" w14:textId="49E37FF1" w:rsidR="00287BA7" w:rsidRPr="00287BA7" w:rsidRDefault="00287BA7" w:rsidP="00287BA7">
      <w:r w:rsidRPr="00287BA7">
        <w:t xml:space="preserve">Within </w:t>
      </w:r>
      <w:r w:rsidR="00BD2CBB">
        <w:t>the Artifact</w:t>
      </w:r>
      <w:r w:rsidRPr="00287BA7">
        <w:t xml:space="preserve">, unidentified persons are </w:t>
      </w:r>
      <w:r w:rsidR="00BD2CBB">
        <w:t>detected</w:t>
      </w:r>
      <w:r w:rsidRPr="00287BA7">
        <w:t xml:space="preserve">, cannot identify themselves, and </w:t>
      </w:r>
      <w:r w:rsidR="00AA65FF" w:rsidRPr="00287BA7">
        <w:t>cannot be</w:t>
      </w:r>
      <w:r w:rsidRPr="00287BA7">
        <w:t xml:space="preserve"> identified to or by the monitoring station personnel.</w:t>
      </w:r>
    </w:p>
    <w:p w14:paraId="7920D139" w14:textId="2AD598E1" w:rsidR="0025776E" w:rsidRDefault="009E0882" w:rsidP="00BF4E20">
      <w:pPr>
        <w:pStyle w:val="Heading2"/>
        <w:numPr>
          <w:ilvl w:val="0"/>
          <w:numId w:val="12"/>
        </w:numPr>
        <w:tabs>
          <w:tab w:val="clear" w:pos="400"/>
        </w:tabs>
        <w:spacing w:after="120"/>
        <w:ind w:left="446" w:hanging="446"/>
      </w:pPr>
      <w:bookmarkStart w:id="55" w:name="_Toc100148990"/>
      <w:bookmarkStart w:id="56" w:name="_Toc101255289"/>
      <w:bookmarkStart w:id="57" w:name="_Toc46629180"/>
      <w:bookmarkStart w:id="58" w:name="_Toc82321462"/>
      <w:bookmarkStart w:id="59" w:name="_Toc432256835"/>
      <w:r w:rsidRPr="009E0882">
        <w:rPr>
          <w:i/>
          <w:iCs/>
        </w:rPr>
        <w:t>Burglar Alarm</w:t>
      </w:r>
      <w:r w:rsidR="00221ECB">
        <w:t xml:space="preserve"> Processing</w:t>
      </w:r>
      <w:bookmarkEnd w:id="55"/>
      <w:bookmarkEnd w:id="56"/>
    </w:p>
    <w:p w14:paraId="38FEFDC3" w14:textId="1B44C5E7" w:rsidR="00CC6B82" w:rsidRPr="00CC6B82" w:rsidRDefault="00221ECB" w:rsidP="00CC6B82">
      <w:r>
        <w:t xml:space="preserve">Note: Throughout this section, at the ending of most headings you will see a reference to this chart and the </w:t>
      </w:r>
      <w:r w:rsidR="001E29D7">
        <w:t>"row and column" as the ID convention specifies the letter/row first, column/number second (i.e. B,2)</w:t>
      </w:r>
      <w:r>
        <w:t xml:space="preserve"> </w:t>
      </w:r>
    </w:p>
    <w:p w14:paraId="69A3EAF9" w14:textId="3552C530" w:rsidR="0025776E" w:rsidRDefault="003D5339" w:rsidP="00BF4E20">
      <w:pPr>
        <w:pStyle w:val="Heading2"/>
        <w:numPr>
          <w:ilvl w:val="1"/>
          <w:numId w:val="12"/>
        </w:numPr>
        <w:tabs>
          <w:tab w:val="clear" w:pos="400"/>
        </w:tabs>
        <w:spacing w:before="120" w:after="120"/>
        <w:ind w:left="0" w:firstLine="0"/>
      </w:pPr>
      <w:bookmarkStart w:id="60" w:name="_Ref75340890"/>
      <w:bookmarkStart w:id="61" w:name="_Toc100148991"/>
      <w:bookmarkStart w:id="62" w:name="_Toc101255290"/>
      <w:r w:rsidRPr="003D5339">
        <w:rPr>
          <w:i/>
        </w:rPr>
        <w:t>Fundamental</w:t>
      </w:r>
      <w:r w:rsidR="008320DB">
        <w:t xml:space="preserve"> Weighting</w:t>
      </w:r>
      <w:bookmarkEnd w:id="60"/>
      <w:bookmarkEnd w:id="61"/>
      <w:bookmarkEnd w:id="62"/>
      <w:r w:rsidR="008320DB">
        <w:t xml:space="preserve"> </w:t>
      </w:r>
    </w:p>
    <w:p w14:paraId="3356070E" w14:textId="02B747CF" w:rsidR="00523BEB" w:rsidRDefault="00F31024" w:rsidP="002A2263">
      <w:pPr>
        <w:pStyle w:val="ListParagraph"/>
        <w:ind w:left="0"/>
      </w:pPr>
      <w:r w:rsidRPr="00F31024">
        <w:t>The follow</w:t>
      </w:r>
      <w:r w:rsidR="00FA02BB">
        <w:t xml:space="preserve">ing </w:t>
      </w:r>
      <w:r w:rsidRPr="00F31024">
        <w:t xml:space="preserve">chart depicts the fundamental steps that </w:t>
      </w:r>
      <w:r w:rsidR="000A51C6">
        <w:t xml:space="preserve">occur </w:t>
      </w:r>
      <w:r w:rsidRPr="00F31024">
        <w:t>when processing an alarm</w:t>
      </w:r>
      <w:r>
        <w:t>.</w:t>
      </w:r>
    </w:p>
    <w:p w14:paraId="1C1C291A" w14:textId="682CE1E5" w:rsidR="00F10859" w:rsidRDefault="00F10859" w:rsidP="00F10859">
      <w:r w:rsidRPr="00AA6E18">
        <w:t xml:space="preserve">An intrusion alarm is considered an </w:t>
      </w:r>
      <w:r w:rsidR="00F95E05" w:rsidRPr="00F95E05">
        <w:rPr>
          <w:i/>
        </w:rPr>
        <w:t>Alarm Level</w:t>
      </w:r>
      <w:r w:rsidRPr="00AA6E18">
        <w:t xml:space="preserve"> One in the absence of modifying factors. </w:t>
      </w:r>
    </w:p>
    <w:p w14:paraId="1F42CDD8" w14:textId="2B4FF4BF" w:rsidR="00F10859" w:rsidRPr="00BC0E3C" w:rsidRDefault="00F10859" w:rsidP="0027179F">
      <w:r>
        <w:t>D</w:t>
      </w:r>
      <w:r w:rsidRPr="00AA6E18">
        <w:t xml:space="preserve">uring the </w:t>
      </w:r>
      <w:r w:rsidR="00B73A50" w:rsidRPr="00B73A50">
        <w:rPr>
          <w:i/>
        </w:rPr>
        <w:t>CS-V-01</w:t>
      </w:r>
      <w:r w:rsidRPr="00AA6E18">
        <w:t xml:space="preserve"> process</w:t>
      </w:r>
      <w:r>
        <w:t>, as additional</w:t>
      </w:r>
      <w:r w:rsidRPr="00AA6E18">
        <w:t xml:space="preserve"> data is </w:t>
      </w:r>
      <w:r>
        <w:t>learned, t</w:t>
      </w:r>
      <w:r w:rsidRPr="00AA6E18">
        <w:t xml:space="preserve">he </w:t>
      </w:r>
      <w:r>
        <w:t xml:space="preserve">intrusion </w:t>
      </w:r>
      <w:r w:rsidRPr="00AA6E18">
        <w:t>alarm is escalated</w:t>
      </w:r>
      <w:r>
        <w:t>,</w:t>
      </w:r>
      <w:r w:rsidRPr="00AA6E18">
        <w:t xml:space="preserve"> deescalated</w:t>
      </w:r>
      <w:r>
        <w:t xml:space="preserve">, or unchanged, </w:t>
      </w:r>
      <w:r w:rsidR="00460819">
        <w:t>followed by</w:t>
      </w:r>
      <w:r>
        <w:t xml:space="preserve"> the </w:t>
      </w:r>
      <w:r>
        <w:rPr>
          <w:i/>
          <w:iCs/>
        </w:rPr>
        <w:t>Call for Service</w:t>
      </w:r>
      <w:r w:rsidR="00460819">
        <w:rPr>
          <w:i/>
          <w:iCs/>
        </w:rPr>
        <w:t>.</w:t>
      </w:r>
      <w:r>
        <w:t xml:space="preserve"> </w:t>
      </w:r>
    </w:p>
    <w:p w14:paraId="6897B90C" w14:textId="149F119E" w:rsidR="00E4097B" w:rsidRDefault="00F75E8E" w:rsidP="0027179F">
      <w:r>
        <w:t>Detail</w:t>
      </w:r>
      <w:r w:rsidR="00CF37DF">
        <w:t>s are</w:t>
      </w:r>
      <w:r>
        <w:t xml:space="preserve"> in the following sections.</w:t>
      </w:r>
    </w:p>
    <w:p w14:paraId="674E6BB1" w14:textId="624FC13C" w:rsidR="00153FF9" w:rsidRDefault="00153FF9" w:rsidP="00614947">
      <w:pPr>
        <w:pStyle w:val="ListParagraph"/>
        <w:ind w:left="450"/>
      </w:pPr>
    </w:p>
    <w:p w14:paraId="569407B6" w14:textId="6ACD1E98" w:rsidR="006758BC" w:rsidRDefault="006758BC" w:rsidP="00F31024"/>
    <w:p w14:paraId="0B6531C0" w14:textId="28B51681" w:rsidR="006758BC" w:rsidRDefault="00741CF6" w:rsidP="00F31024">
      <w:r>
        <w:rPr>
          <w:noProof/>
        </w:rPr>
        <w:drawing>
          <wp:anchor distT="0" distB="0" distL="114300" distR="114300" simplePos="0" relativeHeight="251661312" behindDoc="0" locked="0" layoutInCell="1" allowOverlap="1" wp14:anchorId="1847CF2C" wp14:editId="59C75292">
            <wp:simplePos x="0" y="0"/>
            <wp:positionH relativeFrom="column">
              <wp:posOffset>15240</wp:posOffset>
            </wp:positionH>
            <wp:positionV relativeFrom="paragraph">
              <wp:posOffset>26670</wp:posOffset>
            </wp:positionV>
            <wp:extent cx="5945505" cy="77800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945505" cy="7780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998975" w14:textId="0D9DDFAD" w:rsidR="006758BC" w:rsidRDefault="006758BC" w:rsidP="00F31024"/>
    <w:p w14:paraId="4A392C40" w14:textId="28B05978" w:rsidR="0047235B" w:rsidRDefault="0047235B"/>
    <w:p w14:paraId="16E42276" w14:textId="4F5142C2" w:rsidR="0047235B" w:rsidRDefault="0047235B"/>
    <w:p w14:paraId="3EC82C89" w14:textId="30CAFCA2" w:rsidR="0047235B" w:rsidRDefault="0047235B"/>
    <w:p w14:paraId="4F5FDD3A" w14:textId="4BB4DE73" w:rsidR="0047235B" w:rsidRDefault="0047235B"/>
    <w:p w14:paraId="20AFDA86" w14:textId="2EB6A28B" w:rsidR="0047235B" w:rsidRDefault="0047235B"/>
    <w:p w14:paraId="7B9DB4F0" w14:textId="5291763B" w:rsidR="0047235B" w:rsidRDefault="0047235B"/>
    <w:p w14:paraId="05C5056E" w14:textId="6D119D74" w:rsidR="0047235B" w:rsidRDefault="0047235B"/>
    <w:p w14:paraId="7F47AF0C" w14:textId="1C1CC355" w:rsidR="0047235B" w:rsidRDefault="0047235B"/>
    <w:p w14:paraId="0F4E5D2A" w14:textId="21E7710E" w:rsidR="0047235B" w:rsidRDefault="0047235B"/>
    <w:p w14:paraId="069CB5D5" w14:textId="604C5C9A" w:rsidR="0047235B" w:rsidRDefault="0047235B"/>
    <w:p w14:paraId="08066049" w14:textId="317BAF7D" w:rsidR="0047235B" w:rsidRDefault="0047235B"/>
    <w:p w14:paraId="17219C35" w14:textId="69CFAF70" w:rsidR="0047235B" w:rsidRDefault="0047235B"/>
    <w:p w14:paraId="61F14C30" w14:textId="661FB042" w:rsidR="0047235B" w:rsidRDefault="0047235B"/>
    <w:p w14:paraId="2BD411FB" w14:textId="05E074F8" w:rsidR="0047235B" w:rsidRDefault="0047235B"/>
    <w:p w14:paraId="22DC1A33" w14:textId="5F822157" w:rsidR="0047235B" w:rsidRDefault="0047235B"/>
    <w:p w14:paraId="3EBAD07A" w14:textId="0E0B1ED1" w:rsidR="0047235B" w:rsidRDefault="0047235B"/>
    <w:p w14:paraId="7032E5FF" w14:textId="5DED19BD" w:rsidR="0047235B" w:rsidRDefault="0047235B"/>
    <w:p w14:paraId="19F295F6" w14:textId="43BC744E" w:rsidR="0047235B" w:rsidRDefault="0047235B"/>
    <w:p w14:paraId="7DE350A6" w14:textId="0944CECB" w:rsidR="0047235B" w:rsidRDefault="0047235B"/>
    <w:p w14:paraId="70E03AA5" w14:textId="2B25A842" w:rsidR="0047235B" w:rsidRDefault="0047235B"/>
    <w:p w14:paraId="7DDE8BAD" w14:textId="79046B55" w:rsidR="0047235B" w:rsidRDefault="0047235B"/>
    <w:p w14:paraId="14ACA132" w14:textId="10DA284F" w:rsidR="0047235B" w:rsidRDefault="0047235B"/>
    <w:p w14:paraId="3D84C29F" w14:textId="35955711" w:rsidR="0047235B" w:rsidRDefault="0047235B"/>
    <w:p w14:paraId="783EE93E" w14:textId="0024E79A" w:rsidR="0047235B" w:rsidRDefault="0047235B"/>
    <w:p w14:paraId="72E12D50" w14:textId="0FE76ABF" w:rsidR="0047235B" w:rsidRDefault="0047235B"/>
    <w:p w14:paraId="2B62702D" w14:textId="18C6657C" w:rsidR="0047235B" w:rsidRDefault="0047235B"/>
    <w:p w14:paraId="22FEF62D" w14:textId="0D728575" w:rsidR="0047235B" w:rsidRDefault="0047235B"/>
    <w:p w14:paraId="1830B0E4" w14:textId="5872999D" w:rsidR="0047235B" w:rsidRDefault="0047235B"/>
    <w:p w14:paraId="3E7757DB" w14:textId="551EEDFD" w:rsidR="0047235B" w:rsidRDefault="0047235B"/>
    <w:p w14:paraId="51ABD608" w14:textId="42904CA6" w:rsidR="00620DAE" w:rsidRDefault="00620DAE"/>
    <w:p w14:paraId="2FC34738" w14:textId="76AEF1EB" w:rsidR="00620DAE" w:rsidRDefault="00620DAE"/>
    <w:p w14:paraId="57542ED3" w14:textId="2930FB6D" w:rsidR="00E4097B" w:rsidRDefault="00E4097B"/>
    <w:p w14:paraId="3B479E12" w14:textId="6A6E8B67" w:rsidR="00620DAE" w:rsidRDefault="00620DAE"/>
    <w:p w14:paraId="08A164FD" w14:textId="1A82E191" w:rsidR="00620DAE" w:rsidRDefault="00620DAE"/>
    <w:p w14:paraId="07360D36" w14:textId="2DE6DB71" w:rsidR="00620DAE" w:rsidRDefault="00741CF6">
      <w:r>
        <w:rPr>
          <w:noProof/>
        </w:rPr>
        <w:lastRenderedPageBreak/>
        <w:drawing>
          <wp:anchor distT="0" distB="0" distL="114300" distR="114300" simplePos="0" relativeHeight="251662336" behindDoc="0" locked="0" layoutInCell="1" allowOverlap="1" wp14:anchorId="45E6FBD9" wp14:editId="769636A0">
            <wp:simplePos x="0" y="0"/>
            <wp:positionH relativeFrom="column">
              <wp:posOffset>260985</wp:posOffset>
            </wp:positionH>
            <wp:positionV relativeFrom="paragraph">
              <wp:posOffset>130810</wp:posOffset>
            </wp:positionV>
            <wp:extent cx="5212715" cy="7993380"/>
            <wp:effectExtent l="0" t="0" r="6985"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5212715" cy="7993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13C402" w14:textId="6EBAD102" w:rsidR="00620DAE" w:rsidRDefault="00620DAE"/>
    <w:p w14:paraId="04337970" w14:textId="75E941CC" w:rsidR="00620DAE" w:rsidRDefault="00620DAE"/>
    <w:p w14:paraId="68663023" w14:textId="3985F95F" w:rsidR="00620DAE" w:rsidRDefault="00620DAE"/>
    <w:p w14:paraId="5AC537B0" w14:textId="2E2D68A0" w:rsidR="00620DAE" w:rsidRDefault="00620DAE"/>
    <w:p w14:paraId="328D0561" w14:textId="545E3BC2" w:rsidR="00620DAE" w:rsidRDefault="00620DAE"/>
    <w:p w14:paraId="0C32FF8C" w14:textId="3F3D8755" w:rsidR="00620DAE" w:rsidRDefault="00620DAE"/>
    <w:p w14:paraId="704C2F5C" w14:textId="273FA5BE" w:rsidR="00620DAE" w:rsidRDefault="00620DAE"/>
    <w:p w14:paraId="6A256D44" w14:textId="64B35907" w:rsidR="00620DAE" w:rsidRDefault="00620DAE"/>
    <w:p w14:paraId="2BEBA53F" w14:textId="237FA664" w:rsidR="00620DAE" w:rsidRDefault="00620DAE"/>
    <w:p w14:paraId="4BFCFAD4" w14:textId="517234A7" w:rsidR="00620DAE" w:rsidRDefault="00620DAE"/>
    <w:p w14:paraId="0C06CA62" w14:textId="4F141DC4" w:rsidR="00620DAE" w:rsidRDefault="00620DAE"/>
    <w:p w14:paraId="306A7395" w14:textId="228AF679" w:rsidR="00620DAE" w:rsidRDefault="00620DAE"/>
    <w:p w14:paraId="17845B5F" w14:textId="4D7075D1" w:rsidR="00620DAE" w:rsidRDefault="00620DAE"/>
    <w:p w14:paraId="087E6B57" w14:textId="429E3F55" w:rsidR="00620DAE" w:rsidRDefault="00620DAE"/>
    <w:p w14:paraId="1DA9C16B" w14:textId="170FD098" w:rsidR="00620DAE" w:rsidRDefault="00620DAE"/>
    <w:p w14:paraId="5A11C522" w14:textId="568CE3C4" w:rsidR="00620DAE" w:rsidRDefault="00620DAE"/>
    <w:p w14:paraId="6F4259EE" w14:textId="02763FFF" w:rsidR="00620DAE" w:rsidRDefault="00620DAE"/>
    <w:p w14:paraId="72BA700E" w14:textId="580FD235" w:rsidR="00620DAE" w:rsidRDefault="00620DAE"/>
    <w:p w14:paraId="733FB186" w14:textId="7505071F" w:rsidR="00620DAE" w:rsidRDefault="00620DAE"/>
    <w:p w14:paraId="717AE59A" w14:textId="104D3AF7" w:rsidR="00620DAE" w:rsidRDefault="00620DAE"/>
    <w:p w14:paraId="029A8A36" w14:textId="66A4BC3C" w:rsidR="00620DAE" w:rsidRDefault="00620DAE"/>
    <w:p w14:paraId="1E88BF76" w14:textId="5866F36D" w:rsidR="00620DAE" w:rsidRDefault="00620DAE"/>
    <w:p w14:paraId="667B195D" w14:textId="616EFE9D" w:rsidR="00620DAE" w:rsidRDefault="00620DAE"/>
    <w:p w14:paraId="70244B84" w14:textId="207B8A82" w:rsidR="00620DAE" w:rsidRDefault="00620DAE"/>
    <w:p w14:paraId="1BE350D2" w14:textId="37FAB892" w:rsidR="00620DAE" w:rsidRDefault="00620DAE"/>
    <w:p w14:paraId="73D35553" w14:textId="3E4C8C95" w:rsidR="00620DAE" w:rsidRDefault="00620DAE"/>
    <w:p w14:paraId="19A17916" w14:textId="5E93A14A" w:rsidR="00620DAE" w:rsidRDefault="00620DAE"/>
    <w:p w14:paraId="6FCDEFC5" w14:textId="3C4ECBB8" w:rsidR="00620DAE" w:rsidRDefault="00620DAE"/>
    <w:p w14:paraId="67B2E675" w14:textId="2B83CE2C" w:rsidR="00620DAE" w:rsidRDefault="00620DAE"/>
    <w:p w14:paraId="15E218DF" w14:textId="6607D9E2" w:rsidR="00620DAE" w:rsidRDefault="00620DAE"/>
    <w:p w14:paraId="2FE546D9" w14:textId="1D1C6D1E" w:rsidR="009F1A41" w:rsidRDefault="009F1A41">
      <w:pPr>
        <w:rPr>
          <w:b/>
          <w:sz w:val="24"/>
          <w:szCs w:val="28"/>
        </w:rPr>
      </w:pPr>
    </w:p>
    <w:p w14:paraId="3BE7DFCC" w14:textId="5900343A" w:rsidR="00884F9F" w:rsidRDefault="00884F9F">
      <w:pPr>
        <w:rPr>
          <w:b/>
          <w:sz w:val="24"/>
          <w:szCs w:val="28"/>
        </w:rPr>
      </w:pPr>
      <w:r>
        <w:br w:type="page"/>
      </w:r>
    </w:p>
    <w:p w14:paraId="3FDEEA46" w14:textId="52CDCABF" w:rsidR="00C37F4A" w:rsidRDefault="00745D48" w:rsidP="00C37F4A">
      <w:pPr>
        <w:pStyle w:val="Heading1"/>
      </w:pPr>
      <w:bookmarkStart w:id="63" w:name="_Toc100148992"/>
      <w:bookmarkStart w:id="64" w:name="_Toc101255291"/>
      <w:r>
        <w:lastRenderedPageBreak/>
        <w:t>Intrusion Signals</w:t>
      </w:r>
      <w:r w:rsidR="001F131E">
        <w:t xml:space="preserve"> (D,1)</w:t>
      </w:r>
      <w:bookmarkEnd w:id="63"/>
      <w:bookmarkEnd w:id="64"/>
    </w:p>
    <w:p w14:paraId="3BAC0904" w14:textId="7F011F7F" w:rsidR="00E33402" w:rsidRPr="009E6CC2" w:rsidRDefault="0048165F" w:rsidP="00BF4E20">
      <w:pPr>
        <w:pStyle w:val="ListParagraph"/>
        <w:numPr>
          <w:ilvl w:val="0"/>
          <w:numId w:val="14"/>
        </w:numPr>
        <w:spacing w:after="240" w:line="240" w:lineRule="auto"/>
        <w:rPr>
          <w:b/>
          <w:bCs/>
        </w:rPr>
      </w:pPr>
      <w:r>
        <w:rPr>
          <w:b/>
          <w:bCs/>
        </w:rPr>
        <w:t>S</w:t>
      </w:r>
      <w:r w:rsidR="00E33402" w:rsidRPr="009E6CC2">
        <w:rPr>
          <w:b/>
          <w:bCs/>
        </w:rPr>
        <w:t>ignal is handled as follows:</w:t>
      </w:r>
    </w:p>
    <w:p w14:paraId="3AE90221" w14:textId="203A2908" w:rsidR="0051648F" w:rsidRDefault="00EE4EA4" w:rsidP="0042309D">
      <w:pPr>
        <w:pStyle w:val="ListParagraph"/>
        <w:spacing w:before="120" w:line="240" w:lineRule="auto"/>
        <w:contextualSpacing w:val="0"/>
      </w:pPr>
      <w:r>
        <w:t>Note</w:t>
      </w:r>
      <w:r w:rsidR="00E237D2" w:rsidRPr="00E237D2">
        <w:t xml:space="preserve">: All intrusion signals are initially considered to be </w:t>
      </w:r>
      <w:r w:rsidR="00F95E05" w:rsidRPr="00F95E05">
        <w:rPr>
          <w:i/>
        </w:rPr>
        <w:t>Alarm Level</w:t>
      </w:r>
      <w:r w:rsidR="00E237D2" w:rsidRPr="00E237D2">
        <w:t xml:space="preserve"> 1. </w:t>
      </w:r>
      <w:r w:rsidR="007E11F6">
        <w:t>T</w:t>
      </w:r>
      <w:r w:rsidR="007E11F6" w:rsidRPr="00E237D2">
        <w:t xml:space="preserve">he </w:t>
      </w:r>
      <w:r w:rsidR="00F95E05" w:rsidRPr="00F95E05">
        <w:rPr>
          <w:i/>
        </w:rPr>
        <w:t>Alarm Level</w:t>
      </w:r>
      <w:r w:rsidR="007E11F6" w:rsidRPr="00E237D2">
        <w:t xml:space="preserve"> may escalate or deescalate </w:t>
      </w:r>
      <w:r w:rsidR="007E11F6">
        <w:t>b</w:t>
      </w:r>
      <w:r w:rsidR="00E237D2" w:rsidRPr="00E237D2">
        <w:t xml:space="preserve">ased on </w:t>
      </w:r>
      <w:r w:rsidR="005E154E">
        <w:t>A</w:t>
      </w:r>
      <w:r w:rsidR="00E237D2" w:rsidRPr="00E237D2">
        <w:t xml:space="preserve">utomation </w:t>
      </w:r>
      <w:r w:rsidR="005E154E">
        <w:t>D</w:t>
      </w:r>
      <w:r w:rsidR="00E237D2" w:rsidRPr="00E237D2">
        <w:t>ata, data analytics and operator</w:t>
      </w:r>
      <w:r w:rsidR="007A36E7">
        <w:t xml:space="preserve"> </w:t>
      </w:r>
      <w:r w:rsidR="00E237D2" w:rsidRPr="00E237D2">
        <w:t>observation</w:t>
      </w:r>
      <w:r w:rsidR="007E11F6">
        <w:t>.</w:t>
      </w:r>
    </w:p>
    <w:p w14:paraId="202FAF52" w14:textId="68331A5D" w:rsidR="00E33402" w:rsidRDefault="000A1A1B" w:rsidP="00BF4E20">
      <w:pPr>
        <w:pStyle w:val="ListParagraph"/>
        <w:numPr>
          <w:ilvl w:val="0"/>
          <w:numId w:val="18"/>
        </w:numPr>
        <w:spacing w:before="120" w:line="240" w:lineRule="auto"/>
        <w:contextualSpacing w:val="0"/>
      </w:pPr>
      <w:r w:rsidRPr="00B56681">
        <w:t xml:space="preserve">If an </w:t>
      </w:r>
      <w:r w:rsidRPr="00445B1E">
        <w:rPr>
          <w:i/>
          <w:iCs/>
        </w:rPr>
        <w:t>Alarm Cancel/Abort</w:t>
      </w:r>
      <w:r w:rsidR="00294A64">
        <w:t xml:space="preserve">, </w:t>
      </w:r>
      <w:r w:rsidRPr="00B56681">
        <w:t>Opening</w:t>
      </w:r>
      <w:r w:rsidR="00294A64">
        <w:t xml:space="preserve">, or other </w:t>
      </w:r>
      <w:r w:rsidR="00FE2C65">
        <w:t>items</w:t>
      </w:r>
      <w:r w:rsidR="004E3FC8">
        <w:t xml:space="preserve"> </w:t>
      </w:r>
      <w:r w:rsidR="00BB495E">
        <w:t xml:space="preserve">as described </w:t>
      </w:r>
      <w:r w:rsidR="00462E1C">
        <w:t xml:space="preserve">in Section </w:t>
      </w:r>
      <w:r w:rsidR="001622D5">
        <w:t xml:space="preserve">Intrusion </w:t>
      </w:r>
      <w:r w:rsidR="00F95E05" w:rsidRPr="00F95E05">
        <w:rPr>
          <w:i/>
        </w:rPr>
        <w:t>Alarm Level</w:t>
      </w:r>
      <w:r w:rsidR="001622D5">
        <w:t xml:space="preserve"> 0</w:t>
      </w:r>
      <w:r w:rsidRPr="00B56681">
        <w:t xml:space="preserve"> </w:t>
      </w:r>
      <w:r w:rsidR="007455BE">
        <w:t>are</w:t>
      </w:r>
      <w:r w:rsidRPr="00B56681">
        <w:t xml:space="preserve"> received prior to making a </w:t>
      </w:r>
      <w:r w:rsidR="00D66CF6" w:rsidRPr="00D66CF6">
        <w:rPr>
          <w:i/>
          <w:iCs/>
        </w:rPr>
        <w:t>Call for Service</w:t>
      </w:r>
      <w:r w:rsidR="00710452">
        <w:rPr>
          <w:i/>
          <w:iCs/>
        </w:rPr>
        <w:t>,</w:t>
      </w:r>
      <w:r>
        <w:t xml:space="preserve"> the signal is Determined to be </w:t>
      </w:r>
      <w:r w:rsidR="00F95E05" w:rsidRPr="00F95E05">
        <w:rPr>
          <w:i/>
        </w:rPr>
        <w:t>Alarm Level</w:t>
      </w:r>
      <w:r>
        <w:t xml:space="preserve"> 0 (E)</w:t>
      </w:r>
      <w:r w:rsidRPr="00B56681">
        <w:t xml:space="preserve">, the </w:t>
      </w:r>
      <w:r w:rsidR="00D66CF6" w:rsidRPr="00D66CF6">
        <w:rPr>
          <w:i/>
          <w:iCs/>
        </w:rPr>
        <w:t>Call for Service</w:t>
      </w:r>
      <w:r w:rsidRPr="00B56681">
        <w:t xml:space="preserve"> is not made, and the event is completed as prescribed by company </w:t>
      </w:r>
      <w:r w:rsidR="00854A10" w:rsidRPr="00B56681">
        <w:t>procedures.</w:t>
      </w:r>
      <w:r w:rsidR="00DA48A9">
        <w:t xml:space="preserve"> </w:t>
      </w:r>
    </w:p>
    <w:p w14:paraId="55F90D42" w14:textId="6387BB6D" w:rsidR="00A65181" w:rsidRDefault="00C54F42" w:rsidP="00552D85">
      <w:pPr>
        <w:pStyle w:val="ListBullet"/>
      </w:pPr>
      <w:r>
        <w:t xml:space="preserve">Proceed to identify the appropriate </w:t>
      </w:r>
      <w:r w:rsidR="00F95E05" w:rsidRPr="00F95E05">
        <w:rPr>
          <w:i/>
        </w:rPr>
        <w:t>Alarm Level</w:t>
      </w:r>
      <w:r>
        <w:t xml:space="preserve"> for </w:t>
      </w:r>
      <w:r w:rsidR="00D66CF6" w:rsidRPr="00D66CF6">
        <w:rPr>
          <w:i/>
          <w:iCs/>
        </w:rPr>
        <w:t>Call for Service</w:t>
      </w:r>
      <w:r>
        <w:t xml:space="preserve"> by the following:</w:t>
      </w:r>
    </w:p>
    <w:p w14:paraId="4FE61007" w14:textId="2B57E915" w:rsidR="000514EE" w:rsidRDefault="00F95E05" w:rsidP="00552D85">
      <w:pPr>
        <w:pStyle w:val="ListBullet"/>
      </w:pPr>
      <w:r w:rsidRPr="00F95E05">
        <w:rPr>
          <w:i/>
        </w:rPr>
        <w:t>Alarm Level</w:t>
      </w:r>
      <w:r w:rsidR="000514EE">
        <w:t xml:space="preserve"> 1 processing (D): Are there visual/audio indicators of </w:t>
      </w:r>
      <w:r w:rsidR="003D5339" w:rsidRPr="003D5339">
        <w:rPr>
          <w:i/>
        </w:rPr>
        <w:t>Human Presence</w:t>
      </w:r>
      <w:r w:rsidR="000514EE">
        <w:t>?</w:t>
      </w:r>
    </w:p>
    <w:p w14:paraId="4801B9E7" w14:textId="52FC8EC7" w:rsidR="000514EE" w:rsidRDefault="000514EE" w:rsidP="00552D85">
      <w:pPr>
        <w:pStyle w:val="ListBullet"/>
      </w:pPr>
      <w:r>
        <w:t>Yes – Escalate to AL2 (C,1) and move to 2.1.1</w:t>
      </w:r>
      <w:r w:rsidR="000C27B3">
        <w:t>.</w:t>
      </w:r>
      <w:r w:rsidR="000C27B3">
        <w:fldChar w:fldCharType="begin"/>
      </w:r>
      <w:r w:rsidR="000C27B3">
        <w:instrText xml:space="preserve"> REF _Ref101084646 \r \h </w:instrText>
      </w:r>
      <w:r w:rsidR="000C27B3">
        <w:fldChar w:fldCharType="separate"/>
      </w:r>
      <w:r w:rsidR="000C27B3">
        <w:t>b</w:t>
      </w:r>
      <w:r w:rsidR="000C27B3">
        <w:fldChar w:fldCharType="end"/>
      </w:r>
    </w:p>
    <w:p w14:paraId="0545B933" w14:textId="77777777" w:rsidR="000514EE" w:rsidRDefault="000514EE" w:rsidP="00552D85">
      <w:pPr>
        <w:pStyle w:val="ListBullet"/>
      </w:pPr>
      <w:r>
        <w:t>No – Continue</w:t>
      </w:r>
    </w:p>
    <w:p w14:paraId="5EDE8AAE" w14:textId="13D3B84A" w:rsidR="000514EE" w:rsidRDefault="000514EE" w:rsidP="00552D85">
      <w:pPr>
        <w:pStyle w:val="ListBullet"/>
      </w:pPr>
      <w:r>
        <w:t xml:space="preserve">Are there any series of events as described in the Section </w:t>
      </w:r>
      <w:r w:rsidR="00F95E05" w:rsidRPr="00F95E05">
        <w:rPr>
          <w:i/>
        </w:rPr>
        <w:t>Alarm Level</w:t>
      </w:r>
      <w:r>
        <w:t xml:space="preserve"> 2?</w:t>
      </w:r>
    </w:p>
    <w:p w14:paraId="1A7B150C" w14:textId="2B491EB9" w:rsidR="000514EE" w:rsidRDefault="000514EE" w:rsidP="00552D85">
      <w:pPr>
        <w:pStyle w:val="ListBullet"/>
      </w:pPr>
      <w:r>
        <w:t>Yes – Escalate to AL2 (C,1) and move to 2.1.1.</w:t>
      </w:r>
      <w:r w:rsidR="000C27B3">
        <w:fldChar w:fldCharType="begin"/>
      </w:r>
      <w:r w:rsidR="000C27B3">
        <w:instrText xml:space="preserve"> REF _Ref101084646 \r \h </w:instrText>
      </w:r>
      <w:r w:rsidR="000C27B3">
        <w:fldChar w:fldCharType="separate"/>
      </w:r>
      <w:r w:rsidR="000C27B3">
        <w:t>b</w:t>
      </w:r>
      <w:r w:rsidR="000C27B3">
        <w:fldChar w:fldCharType="end"/>
      </w:r>
    </w:p>
    <w:p w14:paraId="7EE32D0B" w14:textId="236F6DDB" w:rsidR="000514EE" w:rsidRDefault="000514EE" w:rsidP="00552D85">
      <w:pPr>
        <w:pStyle w:val="ListBullet"/>
      </w:pPr>
      <w:r>
        <w:t xml:space="preserve">No – Signal is Determined to be </w:t>
      </w:r>
      <w:r w:rsidR="00F95E05" w:rsidRPr="00F95E05">
        <w:rPr>
          <w:i/>
        </w:rPr>
        <w:t>Alarm Level</w:t>
      </w:r>
      <w:r>
        <w:t xml:space="preserve"> 1 (D), move to </w:t>
      </w:r>
      <w:r w:rsidR="000C27B3">
        <w:fldChar w:fldCharType="begin"/>
      </w:r>
      <w:r w:rsidR="000C27B3">
        <w:instrText xml:space="preserve"> REF _Ref101084763 \r \h </w:instrText>
      </w:r>
      <w:r w:rsidR="000C27B3">
        <w:fldChar w:fldCharType="separate"/>
      </w:r>
      <w:r w:rsidR="000C27B3">
        <w:t>2.1.2</w:t>
      </w:r>
      <w:r w:rsidR="000C27B3">
        <w:fldChar w:fldCharType="end"/>
      </w:r>
    </w:p>
    <w:p w14:paraId="6C440E55" w14:textId="2522D2C1" w:rsidR="000514EE" w:rsidRDefault="00F95E05" w:rsidP="00552D85">
      <w:pPr>
        <w:pStyle w:val="ListBullet"/>
      </w:pPr>
      <w:r w:rsidRPr="00F95E05">
        <w:rPr>
          <w:i/>
        </w:rPr>
        <w:t>Alarm Level</w:t>
      </w:r>
      <w:r w:rsidR="000514EE">
        <w:t xml:space="preserve"> 2 processing (C): Is there an observed and immediate threat to life or to property? </w:t>
      </w:r>
    </w:p>
    <w:p w14:paraId="7A69DA56" w14:textId="4112C146" w:rsidR="00D10A44" w:rsidRDefault="00D10A44" w:rsidP="00D10A44">
      <w:pPr>
        <w:pStyle w:val="ListParagraph"/>
        <w:spacing w:line="360" w:lineRule="auto"/>
      </w:pPr>
      <w:r>
        <w:t xml:space="preserve">Note: </w:t>
      </w:r>
      <w:r w:rsidR="003D5339" w:rsidRPr="003D5339">
        <w:rPr>
          <w:i/>
        </w:rPr>
        <w:t>Special instructions</w:t>
      </w:r>
    </w:p>
    <w:p w14:paraId="49EA0F3A" w14:textId="351176F0" w:rsidR="00D10A44" w:rsidRPr="005B2AFC" w:rsidRDefault="00D10A44" w:rsidP="00BF4E20">
      <w:pPr>
        <w:pStyle w:val="ListParagraph"/>
        <w:numPr>
          <w:ilvl w:val="0"/>
          <w:numId w:val="23"/>
        </w:numPr>
        <w:spacing w:line="360" w:lineRule="auto"/>
      </w:pPr>
      <w:r>
        <w:t xml:space="preserve">Customer or Customer’s Service Provider </w:t>
      </w:r>
      <w:r w:rsidR="003D5339" w:rsidRPr="003D5339">
        <w:rPr>
          <w:i/>
        </w:rPr>
        <w:t>Special instructions</w:t>
      </w:r>
      <w:r>
        <w:t xml:space="preserve"> alone cannot escalate </w:t>
      </w:r>
      <w:r w:rsidR="00F95E05" w:rsidRPr="00F95E05">
        <w:rPr>
          <w:i/>
        </w:rPr>
        <w:t>Alarm Level</w:t>
      </w:r>
      <w:r>
        <w:t>.</w:t>
      </w:r>
    </w:p>
    <w:p w14:paraId="1B0C5A37" w14:textId="17E47244" w:rsidR="00041FCA" w:rsidRDefault="5E362C0E" w:rsidP="00BF4E20">
      <w:pPr>
        <w:pStyle w:val="ListParagraph"/>
        <w:numPr>
          <w:ilvl w:val="0"/>
          <w:numId w:val="23"/>
        </w:numPr>
        <w:spacing w:line="360" w:lineRule="auto"/>
      </w:pPr>
      <w:r>
        <w:t xml:space="preserve">Public Safety Authorities may provide </w:t>
      </w:r>
      <w:r w:rsidR="003D5339" w:rsidRPr="003D5339">
        <w:rPr>
          <w:i/>
        </w:rPr>
        <w:t>Special instructions</w:t>
      </w:r>
      <w:r>
        <w:t xml:space="preserve"> based on known circumstances that may modify the process</w:t>
      </w:r>
      <w:r w:rsidR="00041FCA">
        <w:t>.</w:t>
      </w:r>
    </w:p>
    <w:p w14:paraId="7B409B54" w14:textId="532AB6A5" w:rsidR="00041FCA" w:rsidRDefault="00041FCA" w:rsidP="00BF4E20">
      <w:pPr>
        <w:pStyle w:val="ListParagraph"/>
        <w:numPr>
          <w:ilvl w:val="1"/>
          <w:numId w:val="25"/>
        </w:numPr>
        <w:spacing w:before="120" w:line="240" w:lineRule="auto"/>
        <w:contextualSpacing w:val="0"/>
      </w:pPr>
      <w:r>
        <w:t xml:space="preserve">Escalate and move on to the appropriate “Determined </w:t>
      </w:r>
      <w:r w:rsidR="00F95E05" w:rsidRPr="00F95E05">
        <w:rPr>
          <w:i/>
        </w:rPr>
        <w:t>Alarm Level</w:t>
      </w:r>
      <w:r w:rsidR="007429A7">
        <w:t>” as described below</w:t>
      </w:r>
    </w:p>
    <w:p w14:paraId="7893D707" w14:textId="089AAC2C" w:rsidR="00041FCA" w:rsidRDefault="00041FCA" w:rsidP="00BF4E20">
      <w:pPr>
        <w:pStyle w:val="ListParagraph"/>
        <w:numPr>
          <w:ilvl w:val="2"/>
          <w:numId w:val="25"/>
        </w:numPr>
        <w:spacing w:before="120" w:line="240" w:lineRule="auto"/>
        <w:ind w:left="1620" w:hanging="90"/>
        <w:contextualSpacing w:val="0"/>
      </w:pPr>
      <w:r>
        <w:t xml:space="preserve">Unchanged and proceed to </w:t>
      </w:r>
      <w:r w:rsidR="00B71EFF" w:rsidRPr="00B71EFF">
        <w:rPr>
          <w:i/>
          <w:iCs/>
        </w:rPr>
        <w:t>Call for Service</w:t>
      </w:r>
      <w:r>
        <w:t xml:space="preserve"> to the</w:t>
      </w:r>
      <w:r w:rsidR="000650B9">
        <w:t xml:space="preserve"> </w:t>
      </w:r>
      <w:r w:rsidR="003A1E36" w:rsidRPr="003A1E36">
        <w:rPr>
          <w:i/>
        </w:rPr>
        <w:t>ECC/PSAP</w:t>
      </w:r>
      <w:r w:rsidR="00131342">
        <w:t xml:space="preserve"> (C,4)</w:t>
      </w:r>
    </w:p>
    <w:p w14:paraId="19528339" w14:textId="2D69F639" w:rsidR="00041FCA" w:rsidRPr="00D10A44" w:rsidRDefault="00041FCA" w:rsidP="00BF4E20">
      <w:pPr>
        <w:pStyle w:val="ListParagraph"/>
        <w:numPr>
          <w:ilvl w:val="2"/>
          <w:numId w:val="25"/>
        </w:numPr>
        <w:spacing w:before="120" w:line="240" w:lineRule="auto"/>
        <w:ind w:left="1620" w:hanging="90"/>
        <w:contextualSpacing w:val="0"/>
      </w:pPr>
      <w:r>
        <w:t xml:space="preserve">Deescalate to a lower </w:t>
      </w:r>
      <w:r w:rsidR="00F95E05" w:rsidRPr="00F95E05">
        <w:rPr>
          <w:i/>
        </w:rPr>
        <w:t>Alarm Level</w:t>
      </w:r>
      <w:r>
        <w:t xml:space="preserve"> as appropriate and complete the event.</w:t>
      </w:r>
    </w:p>
    <w:p w14:paraId="53C3FBE1" w14:textId="2AE7B30F" w:rsidR="00A129FF" w:rsidRDefault="00557E8E" w:rsidP="00BF4E20">
      <w:pPr>
        <w:pStyle w:val="ListParagraph"/>
        <w:numPr>
          <w:ilvl w:val="0"/>
          <w:numId w:val="18"/>
        </w:numPr>
        <w:spacing w:before="120" w:line="240" w:lineRule="auto"/>
        <w:contextualSpacing w:val="0"/>
      </w:pPr>
      <w:bookmarkStart w:id="65" w:name="_Ref101084646"/>
      <w:r>
        <w:t>With no additional information the</w:t>
      </w:r>
      <w:r w:rsidR="00775FE1">
        <w:t xml:space="preserve"> signal is </w:t>
      </w:r>
      <w:r w:rsidR="00113E8F">
        <w:t xml:space="preserve">then </w:t>
      </w:r>
      <w:r w:rsidR="00775FE1">
        <w:t xml:space="preserve">handled </w:t>
      </w:r>
      <w:r w:rsidR="00113E8F">
        <w:t>in the identified categor</w:t>
      </w:r>
      <w:r w:rsidR="00A670C7">
        <w:t>ies</w:t>
      </w:r>
      <w:r w:rsidR="00113E8F">
        <w:t xml:space="preserve"> below.</w:t>
      </w:r>
      <w:bookmarkEnd w:id="65"/>
      <w:r w:rsidR="00113E8F">
        <w:t xml:space="preserve"> </w:t>
      </w:r>
    </w:p>
    <w:p w14:paraId="732717AF" w14:textId="40E3D4B7" w:rsidR="00A129FF" w:rsidRDefault="00A129FF" w:rsidP="00A129FF">
      <w:pPr>
        <w:pStyle w:val="ListParagraph"/>
        <w:spacing w:after="240" w:line="240" w:lineRule="auto"/>
      </w:pPr>
    </w:p>
    <w:p w14:paraId="17C46A7E" w14:textId="089E286B" w:rsidR="000C7863" w:rsidRDefault="00A76E91" w:rsidP="00BF4E20">
      <w:pPr>
        <w:pStyle w:val="ListParagraph"/>
        <w:numPr>
          <w:ilvl w:val="0"/>
          <w:numId w:val="14"/>
        </w:numPr>
        <w:spacing w:after="240" w:line="240" w:lineRule="auto"/>
        <w:rPr>
          <w:b/>
          <w:bCs/>
        </w:rPr>
      </w:pPr>
      <w:bookmarkStart w:id="66" w:name="_Ref101084763"/>
      <w:bookmarkStart w:id="67" w:name="_Hlk87365206"/>
      <w:r>
        <w:rPr>
          <w:b/>
          <w:bCs/>
        </w:rPr>
        <w:t xml:space="preserve">Determined to be </w:t>
      </w:r>
      <w:r w:rsidR="00F95E05" w:rsidRPr="00F95E05">
        <w:rPr>
          <w:b/>
          <w:bCs/>
          <w:i/>
        </w:rPr>
        <w:t>Alarm Level</w:t>
      </w:r>
      <w:r>
        <w:rPr>
          <w:b/>
          <w:bCs/>
        </w:rPr>
        <w:t xml:space="preserve"> 0</w:t>
      </w:r>
      <w:r w:rsidR="00FA4401">
        <w:rPr>
          <w:b/>
          <w:bCs/>
        </w:rPr>
        <w:t xml:space="preserve"> (E,1)</w:t>
      </w:r>
      <w:bookmarkEnd w:id="66"/>
    </w:p>
    <w:p w14:paraId="656CF4F1" w14:textId="00AEA03B" w:rsidR="00520A73" w:rsidRPr="00C85EE1" w:rsidRDefault="00520A73" w:rsidP="00F1504D">
      <w:pPr>
        <w:spacing w:after="240" w:line="240" w:lineRule="auto"/>
      </w:pPr>
      <w:r w:rsidRPr="00C85EE1">
        <w:t>(See:</w:t>
      </w:r>
      <w:r w:rsidR="005D189F">
        <w:t xml:space="preserve"> </w:t>
      </w:r>
      <w:r w:rsidR="005D189F">
        <w:fldChar w:fldCharType="begin"/>
      </w:r>
      <w:r w:rsidR="005D189F">
        <w:instrText xml:space="preserve"> REF _Ref92444870 \h </w:instrText>
      </w:r>
      <w:r w:rsidR="005D189F">
        <w:fldChar w:fldCharType="separate"/>
      </w:r>
      <w:r w:rsidR="0057590D">
        <w:t xml:space="preserve">Intrusion </w:t>
      </w:r>
      <w:r w:rsidR="0057590D" w:rsidRPr="00F95E05">
        <w:rPr>
          <w:i/>
        </w:rPr>
        <w:t>Alarm Level</w:t>
      </w:r>
      <w:r w:rsidR="0057590D">
        <w:t xml:space="preserve"> 0 (No </w:t>
      </w:r>
      <w:r w:rsidR="0057590D" w:rsidRPr="00B71EFF">
        <w:rPr>
          <w:i/>
          <w:iCs/>
        </w:rPr>
        <w:t>Call for Service</w:t>
      </w:r>
      <w:r w:rsidR="0057590D">
        <w:t xml:space="preserve"> to </w:t>
      </w:r>
      <w:r w:rsidR="0057590D" w:rsidRPr="003A1E36" w:rsidDel="003A1E36">
        <w:rPr>
          <w:i/>
        </w:rPr>
        <w:t>ECC/PSAP</w:t>
      </w:r>
      <w:r w:rsidR="0057590D">
        <w:t>)</w:t>
      </w:r>
      <w:r w:rsidR="005D189F">
        <w:fldChar w:fldCharType="end"/>
      </w:r>
      <w:r w:rsidRPr="00C85EE1">
        <w:t>)</w:t>
      </w:r>
    </w:p>
    <w:p w14:paraId="52C55BB5" w14:textId="27AD38A4" w:rsidR="00FF49D8" w:rsidRDefault="00FF49D8" w:rsidP="00BF4E20">
      <w:pPr>
        <w:pStyle w:val="ListParagraph"/>
        <w:numPr>
          <w:ilvl w:val="0"/>
          <w:numId w:val="30"/>
        </w:numPr>
        <w:spacing w:before="120" w:line="240" w:lineRule="auto"/>
        <w:contextualSpacing w:val="0"/>
      </w:pPr>
      <w:r w:rsidRPr="00C85EE1">
        <w:t xml:space="preserve">If, during the process, the </w:t>
      </w:r>
      <w:r w:rsidR="00B73A50" w:rsidRPr="00B73A50">
        <w:rPr>
          <w:i/>
        </w:rPr>
        <w:t>CS-V-01</w:t>
      </w:r>
      <w:r w:rsidRPr="00C85EE1">
        <w:t>escalates the Alarm, process signal accordingly</w:t>
      </w:r>
      <w:r w:rsidR="005F7902">
        <w:t>, otherwise</w:t>
      </w:r>
    </w:p>
    <w:p w14:paraId="5724C8BC" w14:textId="31F82088" w:rsidR="007D3047" w:rsidRPr="00C85EE1" w:rsidRDefault="0041111E" w:rsidP="00BF4E20">
      <w:pPr>
        <w:pStyle w:val="ListParagraph"/>
        <w:numPr>
          <w:ilvl w:val="1"/>
          <w:numId w:val="30"/>
        </w:numPr>
        <w:spacing w:before="120" w:line="240" w:lineRule="auto"/>
        <w:contextualSpacing w:val="0"/>
      </w:pPr>
      <w:r w:rsidRPr="00C85EE1">
        <w:t xml:space="preserve">No </w:t>
      </w:r>
      <w:r w:rsidR="00A70F77" w:rsidRPr="00A70F77">
        <w:rPr>
          <w:i/>
        </w:rPr>
        <w:t>Call for Service</w:t>
      </w:r>
      <w:r w:rsidRPr="00C85EE1">
        <w:t xml:space="preserve"> is to be made</w:t>
      </w:r>
    </w:p>
    <w:p w14:paraId="6433C2D3" w14:textId="0A445DDA" w:rsidR="00413171" w:rsidRDefault="00F746F4" w:rsidP="00BF4E20">
      <w:pPr>
        <w:pStyle w:val="ListParagraph"/>
        <w:numPr>
          <w:ilvl w:val="1"/>
          <w:numId w:val="30"/>
        </w:numPr>
        <w:spacing w:before="120" w:line="240" w:lineRule="auto"/>
        <w:contextualSpacing w:val="0"/>
      </w:pPr>
      <w:r w:rsidRPr="00C85EE1">
        <w:t xml:space="preserve">Process signal </w:t>
      </w:r>
      <w:r w:rsidR="008C17EF" w:rsidRPr="00C85EE1">
        <w:t>according to company pro</w:t>
      </w:r>
      <w:r w:rsidR="00427346" w:rsidRPr="00C85EE1">
        <w:t>cedures</w:t>
      </w:r>
      <w:r w:rsidR="0016088D">
        <w:t>.</w:t>
      </w:r>
      <w:r w:rsidR="00854A10">
        <w:t xml:space="preserve"> </w:t>
      </w:r>
    </w:p>
    <w:p w14:paraId="227A5C5D" w14:textId="77777777" w:rsidR="00413171" w:rsidRPr="00C85EE1" w:rsidRDefault="00413171" w:rsidP="00413171">
      <w:pPr>
        <w:pStyle w:val="ListParagraph"/>
        <w:spacing w:after="240" w:line="240" w:lineRule="auto"/>
        <w:ind w:left="2160"/>
      </w:pPr>
    </w:p>
    <w:p w14:paraId="21E44D2A" w14:textId="45B96720" w:rsidR="00A129FF" w:rsidRDefault="006A1019" w:rsidP="00BF4E20">
      <w:pPr>
        <w:pStyle w:val="ListParagraph"/>
        <w:numPr>
          <w:ilvl w:val="0"/>
          <w:numId w:val="14"/>
        </w:numPr>
        <w:spacing w:after="240" w:line="240" w:lineRule="auto"/>
        <w:rPr>
          <w:b/>
          <w:bCs/>
        </w:rPr>
      </w:pPr>
      <w:r>
        <w:rPr>
          <w:b/>
          <w:bCs/>
        </w:rPr>
        <w:t xml:space="preserve">Determined to be </w:t>
      </w:r>
      <w:r w:rsidR="00F95E05" w:rsidRPr="00F95E05">
        <w:rPr>
          <w:b/>
          <w:bCs/>
          <w:i/>
        </w:rPr>
        <w:t>Alarm Level</w:t>
      </w:r>
      <w:r>
        <w:rPr>
          <w:b/>
          <w:bCs/>
        </w:rPr>
        <w:t xml:space="preserve"> </w:t>
      </w:r>
      <w:r w:rsidR="00A129FF" w:rsidRPr="009E6CC2">
        <w:rPr>
          <w:b/>
          <w:bCs/>
        </w:rPr>
        <w:t>1</w:t>
      </w:r>
      <w:r w:rsidR="001F131E">
        <w:rPr>
          <w:b/>
          <w:bCs/>
        </w:rPr>
        <w:t xml:space="preserve"> </w:t>
      </w:r>
      <w:bookmarkEnd w:id="67"/>
      <w:r w:rsidR="001F131E">
        <w:rPr>
          <w:b/>
          <w:bCs/>
        </w:rPr>
        <w:t>(D,3</w:t>
      </w:r>
      <w:r w:rsidR="00325646">
        <w:rPr>
          <w:b/>
          <w:bCs/>
        </w:rPr>
        <w:t xml:space="preserve"> &amp; </w:t>
      </w:r>
      <w:r w:rsidR="001F131E">
        <w:rPr>
          <w:b/>
          <w:bCs/>
        </w:rPr>
        <w:t>4)</w:t>
      </w:r>
    </w:p>
    <w:p w14:paraId="47DC969B" w14:textId="3A485938" w:rsidR="00822494" w:rsidRDefault="00822494" w:rsidP="00822494">
      <w:pPr>
        <w:pStyle w:val="ListParagraph"/>
        <w:spacing w:after="240" w:line="240" w:lineRule="auto"/>
        <w:ind w:left="0"/>
      </w:pPr>
    </w:p>
    <w:p w14:paraId="04938327" w14:textId="09E15D0A" w:rsidR="007A36E7" w:rsidRPr="007A36E7" w:rsidRDefault="007A36E7" w:rsidP="007A36E7">
      <w:r>
        <w:tab/>
        <w:t>(See</w:t>
      </w:r>
      <w:r w:rsidR="00037628">
        <w:t xml:space="preserve"> </w:t>
      </w:r>
      <w:r w:rsidR="00037628">
        <w:fldChar w:fldCharType="begin"/>
      </w:r>
      <w:r w:rsidR="00037628">
        <w:instrText xml:space="preserve"> REF _Ref95730543 \h </w:instrText>
      </w:r>
      <w:r w:rsidR="00037628">
        <w:fldChar w:fldCharType="separate"/>
      </w:r>
      <w:r w:rsidR="00037628" w:rsidRPr="00F10E58">
        <w:t xml:space="preserve">Intrusion </w:t>
      </w:r>
      <w:r w:rsidR="00F95E05" w:rsidRPr="00F95E05">
        <w:rPr>
          <w:i/>
        </w:rPr>
        <w:t>Alarm Level</w:t>
      </w:r>
      <w:r w:rsidR="00037628" w:rsidRPr="00F10E58">
        <w:t xml:space="preserve"> 1</w:t>
      </w:r>
      <w:r w:rsidR="00037628">
        <w:fldChar w:fldCharType="end"/>
      </w:r>
      <w:r w:rsidR="00037628">
        <w:t xml:space="preserve"> )</w:t>
      </w:r>
      <w:r>
        <w:t xml:space="preserve"> </w:t>
      </w:r>
    </w:p>
    <w:p w14:paraId="5A91BA24" w14:textId="149E5AEE" w:rsidR="008320DB" w:rsidRDefault="00283B7B" w:rsidP="00BF4E20">
      <w:pPr>
        <w:pStyle w:val="ListParagraph"/>
        <w:numPr>
          <w:ilvl w:val="0"/>
          <w:numId w:val="15"/>
        </w:numPr>
        <w:spacing w:before="120" w:line="240" w:lineRule="auto"/>
        <w:contextualSpacing w:val="0"/>
      </w:pPr>
      <w:r>
        <w:rPr>
          <w:i/>
          <w:iCs/>
        </w:rPr>
        <w:t xml:space="preserve">End User </w:t>
      </w:r>
      <w:r w:rsidR="004D590A">
        <w:t>Confirmation</w:t>
      </w:r>
      <w:r w:rsidR="00A129FF">
        <w:t xml:space="preserve"> Procedure </w:t>
      </w:r>
    </w:p>
    <w:p w14:paraId="0CF3E5AE" w14:textId="327D947B" w:rsidR="008320DB" w:rsidRDefault="00E92007" w:rsidP="00BF4E20">
      <w:pPr>
        <w:pStyle w:val="ListParagraph"/>
        <w:numPr>
          <w:ilvl w:val="1"/>
          <w:numId w:val="15"/>
        </w:numPr>
        <w:spacing w:line="360" w:lineRule="auto"/>
      </w:pPr>
      <w:r>
        <w:t>P</w:t>
      </w:r>
      <w:r w:rsidR="003042B1">
        <w:t>roceed</w:t>
      </w:r>
      <w:r>
        <w:t xml:space="preserve"> to</w:t>
      </w:r>
      <w:r w:rsidR="003042B1">
        <w:t xml:space="preserve"> the </w:t>
      </w:r>
      <w:r w:rsidR="003A1E36" w:rsidRPr="003A1E36">
        <w:rPr>
          <w:i/>
        </w:rPr>
        <w:t xml:space="preserve">Enhanced Call Confirmation </w:t>
      </w:r>
      <w:r w:rsidR="003042B1">
        <w:t>(ECC/</w:t>
      </w:r>
      <w:r w:rsidR="00B73A50" w:rsidRPr="00B73A50">
        <w:rPr>
          <w:i/>
        </w:rPr>
        <w:t>CS-V-01</w:t>
      </w:r>
      <w:r w:rsidR="003042B1">
        <w:t>) procedure(s)</w:t>
      </w:r>
      <w:r w:rsidR="00131342">
        <w:t xml:space="preserve"> (D,3)</w:t>
      </w:r>
    </w:p>
    <w:p w14:paraId="3C5C886C" w14:textId="600B6DDC" w:rsidR="003042B1" w:rsidRDefault="003042B1" w:rsidP="00BF4E20">
      <w:pPr>
        <w:pStyle w:val="ListParagraph"/>
        <w:numPr>
          <w:ilvl w:val="1"/>
          <w:numId w:val="15"/>
        </w:numPr>
        <w:spacing w:line="360" w:lineRule="auto"/>
      </w:pPr>
      <w:r>
        <w:lastRenderedPageBreak/>
        <w:t>Based on the findings of the ECC</w:t>
      </w:r>
      <w:r w:rsidR="00E01EC4">
        <w:t>/</w:t>
      </w:r>
      <w:r w:rsidR="00B73A50" w:rsidRPr="00B73A50">
        <w:rPr>
          <w:i/>
        </w:rPr>
        <w:t>CS-V-01</w:t>
      </w:r>
      <w:r>
        <w:t xml:space="preserve"> procedure, the </w:t>
      </w:r>
      <w:r w:rsidR="00060611">
        <w:t>outcome</w:t>
      </w:r>
      <w:r w:rsidR="005A66E2">
        <w:t xml:space="preserve"> will</w:t>
      </w:r>
      <w:r>
        <w:t xml:space="preserve"> be one of </w:t>
      </w:r>
      <w:r w:rsidR="0057409D">
        <w:t>the following</w:t>
      </w:r>
      <w:r>
        <w:t>:</w:t>
      </w:r>
    </w:p>
    <w:p w14:paraId="3002F74A" w14:textId="1451EE39" w:rsidR="003042B1" w:rsidRDefault="0008309C" w:rsidP="00BF4E20">
      <w:pPr>
        <w:pStyle w:val="ListParagraph"/>
        <w:numPr>
          <w:ilvl w:val="2"/>
          <w:numId w:val="30"/>
        </w:numPr>
        <w:spacing w:before="120" w:line="240" w:lineRule="auto"/>
        <w:contextualSpacing w:val="0"/>
      </w:pPr>
      <w:r>
        <w:t xml:space="preserve">Escalate and move on to the appropriate “Determined </w:t>
      </w:r>
      <w:r w:rsidR="00F95E05" w:rsidRPr="00F95E05">
        <w:rPr>
          <w:i/>
        </w:rPr>
        <w:t>Alarm Level</w:t>
      </w:r>
      <w:r>
        <w:t>”</w:t>
      </w:r>
      <w:r w:rsidR="00325646">
        <w:t xml:space="preserve"> </w:t>
      </w:r>
      <w:r w:rsidR="004852E9">
        <w:t>as described below.</w:t>
      </w:r>
    </w:p>
    <w:p w14:paraId="68F85E8E" w14:textId="280BC829" w:rsidR="0008309C" w:rsidRDefault="0008309C" w:rsidP="000260A4">
      <w:pPr>
        <w:pStyle w:val="ListParagraph"/>
        <w:numPr>
          <w:ilvl w:val="0"/>
          <w:numId w:val="34"/>
        </w:numPr>
        <w:spacing w:before="120" w:line="240" w:lineRule="auto"/>
        <w:contextualSpacing w:val="0"/>
        <w:jc w:val="left"/>
      </w:pPr>
      <w:r>
        <w:t xml:space="preserve">Unchanged and proceed to </w:t>
      </w:r>
      <w:r w:rsidR="00A70F77" w:rsidRPr="00A70F77">
        <w:rPr>
          <w:i/>
        </w:rPr>
        <w:t>Call for Service</w:t>
      </w:r>
      <w:r>
        <w:t xml:space="preserve"> to</w:t>
      </w:r>
      <w:r w:rsidR="00131342">
        <w:t xml:space="preserve"> </w:t>
      </w:r>
      <w:r w:rsidR="005A1852" w:rsidRPr="005A1852">
        <w:rPr>
          <w:i/>
        </w:rPr>
        <w:t xml:space="preserve">ECC/PSAP </w:t>
      </w:r>
      <w:r w:rsidR="00131342">
        <w:t>(D,4)</w:t>
      </w:r>
    </w:p>
    <w:p w14:paraId="08E056E3" w14:textId="1C5F7CDE" w:rsidR="00D10A44" w:rsidRPr="00D10A44" w:rsidRDefault="0008309C" w:rsidP="000260A4">
      <w:pPr>
        <w:pStyle w:val="ListParagraph"/>
        <w:numPr>
          <w:ilvl w:val="0"/>
          <w:numId w:val="34"/>
        </w:numPr>
        <w:spacing w:before="120" w:line="240" w:lineRule="auto"/>
        <w:contextualSpacing w:val="0"/>
        <w:jc w:val="left"/>
      </w:pPr>
      <w:r>
        <w:t xml:space="preserve">Deescalate to </w:t>
      </w:r>
      <w:r w:rsidR="00F95E05" w:rsidRPr="00F95E05">
        <w:rPr>
          <w:i/>
        </w:rPr>
        <w:t>Alarm Level</w:t>
      </w:r>
      <w:r>
        <w:t xml:space="preserve"> </w:t>
      </w:r>
      <w:r w:rsidR="00A14C34">
        <w:t>zero</w:t>
      </w:r>
      <w:r w:rsidR="004D590A">
        <w:t xml:space="preserve"> with no </w:t>
      </w:r>
      <w:r w:rsidR="00A70F77" w:rsidRPr="00A70F77">
        <w:rPr>
          <w:i/>
        </w:rPr>
        <w:t>Call for Service</w:t>
      </w:r>
      <w:r w:rsidR="004D590A">
        <w:t xml:space="preserve"> and</w:t>
      </w:r>
      <w:r>
        <w:t xml:space="preserve"> </w:t>
      </w:r>
      <w:r w:rsidR="004D590A">
        <w:t xml:space="preserve">complete </w:t>
      </w:r>
      <w:r>
        <w:t>the event.</w:t>
      </w:r>
      <w:r w:rsidR="00C45D0A">
        <w:br/>
      </w:r>
    </w:p>
    <w:p w14:paraId="10FEC478" w14:textId="1B7FDE9B" w:rsidR="005D189F" w:rsidRDefault="006A1019" w:rsidP="00BF4E20">
      <w:pPr>
        <w:pStyle w:val="ListParagraph"/>
        <w:numPr>
          <w:ilvl w:val="0"/>
          <w:numId w:val="14"/>
        </w:numPr>
        <w:spacing w:line="240" w:lineRule="auto"/>
        <w:rPr>
          <w:b/>
          <w:bCs/>
        </w:rPr>
      </w:pPr>
      <w:bookmarkStart w:id="68" w:name="_Hlk87365276"/>
      <w:r>
        <w:rPr>
          <w:b/>
          <w:bCs/>
        </w:rPr>
        <w:t xml:space="preserve">Determined to be </w:t>
      </w:r>
      <w:r w:rsidR="00F95E05" w:rsidRPr="00F95E05">
        <w:rPr>
          <w:b/>
          <w:bCs/>
          <w:i/>
        </w:rPr>
        <w:t>Alarm Level</w:t>
      </w:r>
      <w:r>
        <w:rPr>
          <w:b/>
          <w:bCs/>
        </w:rPr>
        <w:t xml:space="preserve"> </w:t>
      </w:r>
      <w:r w:rsidR="00A129FF" w:rsidRPr="009E6CC2">
        <w:rPr>
          <w:b/>
          <w:bCs/>
        </w:rPr>
        <w:t>2</w:t>
      </w:r>
      <w:r w:rsidR="00325646">
        <w:rPr>
          <w:b/>
          <w:bCs/>
        </w:rPr>
        <w:t xml:space="preserve"> </w:t>
      </w:r>
      <w:bookmarkEnd w:id="68"/>
      <w:r w:rsidR="00325646">
        <w:rPr>
          <w:b/>
          <w:bCs/>
        </w:rPr>
        <w:t>(C,3 &amp; 4)</w:t>
      </w:r>
    </w:p>
    <w:p w14:paraId="7BCA9E62" w14:textId="7FEECB78" w:rsidR="005D189F" w:rsidRPr="005D189F" w:rsidRDefault="005D189F" w:rsidP="005D189F">
      <w:pPr>
        <w:pStyle w:val="ListParagraph"/>
        <w:spacing w:line="240" w:lineRule="auto"/>
        <w:ind w:left="0"/>
        <w:rPr>
          <w:b/>
          <w:bCs/>
        </w:rPr>
      </w:pPr>
    </w:p>
    <w:p w14:paraId="1A791B66" w14:textId="6BFF1FB5" w:rsidR="00AB2A54" w:rsidRPr="00332A38" w:rsidRDefault="006D4523" w:rsidP="005D189F">
      <w:pPr>
        <w:pStyle w:val="ListParagraph"/>
        <w:spacing w:after="240" w:line="240" w:lineRule="auto"/>
        <w:ind w:left="0"/>
      </w:pPr>
      <w:r w:rsidRPr="00332A38">
        <w:t xml:space="preserve">(See: </w:t>
      </w:r>
      <w:r w:rsidR="005D189F">
        <w:fldChar w:fldCharType="begin"/>
      </w:r>
      <w:r w:rsidR="005D189F">
        <w:instrText xml:space="preserve"> REF _Ref92445006 \h </w:instrText>
      </w:r>
      <w:r w:rsidR="005D189F">
        <w:fldChar w:fldCharType="separate"/>
      </w:r>
      <w:r w:rsidR="009A4109">
        <w:t xml:space="preserve">Intrusion </w:t>
      </w:r>
      <w:r w:rsidR="00F95E05" w:rsidRPr="00F95E05">
        <w:rPr>
          <w:i/>
        </w:rPr>
        <w:t>Alarm Level</w:t>
      </w:r>
      <w:r w:rsidR="009A4109">
        <w:t xml:space="preserve"> </w:t>
      </w:r>
      <w:r w:rsidR="009A4109" w:rsidRPr="00F35A25">
        <w:t>2</w:t>
      </w:r>
      <w:r w:rsidR="005D189F">
        <w:fldChar w:fldCharType="end"/>
      </w:r>
      <w:r w:rsidR="005D189F">
        <w:t>)</w:t>
      </w:r>
    </w:p>
    <w:p w14:paraId="5FE4A89C" w14:textId="7ECD5DA4" w:rsidR="00A129FF" w:rsidRDefault="00283B7B" w:rsidP="00BF4E20">
      <w:pPr>
        <w:pStyle w:val="ListParagraph"/>
        <w:numPr>
          <w:ilvl w:val="0"/>
          <w:numId w:val="16"/>
        </w:numPr>
        <w:spacing w:before="120" w:line="240" w:lineRule="auto"/>
        <w:contextualSpacing w:val="0"/>
      </w:pPr>
      <w:r>
        <w:rPr>
          <w:i/>
          <w:iCs/>
        </w:rPr>
        <w:t xml:space="preserve">End User </w:t>
      </w:r>
      <w:r w:rsidR="004D590A">
        <w:t>Confirmation</w:t>
      </w:r>
      <w:r w:rsidR="00A129FF">
        <w:t xml:space="preserve"> Procedure </w:t>
      </w:r>
    </w:p>
    <w:p w14:paraId="5282A875" w14:textId="766E482B" w:rsidR="00CA39E2" w:rsidRDefault="00E92007" w:rsidP="00BF4E20">
      <w:pPr>
        <w:pStyle w:val="ListParagraph"/>
        <w:numPr>
          <w:ilvl w:val="1"/>
          <w:numId w:val="16"/>
        </w:numPr>
        <w:spacing w:line="360" w:lineRule="auto"/>
      </w:pPr>
      <w:r>
        <w:t>P</w:t>
      </w:r>
      <w:r w:rsidR="00CA39E2">
        <w:t>roceed</w:t>
      </w:r>
      <w:r>
        <w:t xml:space="preserve"> </w:t>
      </w:r>
      <w:r w:rsidR="00CA39E2">
        <w:t xml:space="preserve">to the </w:t>
      </w:r>
      <w:r w:rsidR="003A1E36" w:rsidRPr="003A1E36">
        <w:rPr>
          <w:i/>
        </w:rPr>
        <w:t xml:space="preserve">Enhanced Call Confirmation </w:t>
      </w:r>
      <w:r w:rsidR="00BA2AFE">
        <w:t>(E</w:t>
      </w:r>
      <w:r w:rsidR="00F55655">
        <w:t>CC</w:t>
      </w:r>
      <w:r w:rsidR="003B7F42">
        <w:t xml:space="preserve"> </w:t>
      </w:r>
      <w:r w:rsidR="00CA39E2">
        <w:t>/</w:t>
      </w:r>
      <w:r w:rsidR="00B73A50" w:rsidRPr="00B73A50">
        <w:rPr>
          <w:i/>
        </w:rPr>
        <w:t>CS-V-01</w:t>
      </w:r>
      <w:r w:rsidR="00CA39E2">
        <w:t>) procedure(s)</w:t>
      </w:r>
      <w:r w:rsidR="00131342">
        <w:t xml:space="preserve"> (C3).</w:t>
      </w:r>
    </w:p>
    <w:p w14:paraId="79858384" w14:textId="48BC2860" w:rsidR="00CA39E2" w:rsidRDefault="00CA39E2" w:rsidP="00BF4E20">
      <w:pPr>
        <w:pStyle w:val="ListParagraph"/>
        <w:numPr>
          <w:ilvl w:val="1"/>
          <w:numId w:val="16"/>
        </w:numPr>
        <w:spacing w:line="360" w:lineRule="auto"/>
      </w:pPr>
      <w:r>
        <w:t>Based on the findings of the</w:t>
      </w:r>
      <w:r w:rsidR="00283B7B">
        <w:t xml:space="preserve"> </w:t>
      </w:r>
      <w:r w:rsidR="00283B7B" w:rsidRPr="00283B7B">
        <w:rPr>
          <w:i/>
          <w:iCs/>
        </w:rPr>
        <w:t>End User</w:t>
      </w:r>
      <w:r w:rsidR="00E86BD2">
        <w:rPr>
          <w:i/>
          <w:iCs/>
        </w:rPr>
        <w:t xml:space="preserve"> </w:t>
      </w:r>
      <w:r w:rsidR="003B7F42">
        <w:t xml:space="preserve">Confirmation </w:t>
      </w:r>
      <w:r>
        <w:t xml:space="preserve">procedure, the outcome </w:t>
      </w:r>
      <w:r w:rsidR="00070677">
        <w:t>will be one of the following:</w:t>
      </w:r>
    </w:p>
    <w:p w14:paraId="12135831" w14:textId="318BBA08" w:rsidR="00CA39E2" w:rsidRDefault="00CA39E2" w:rsidP="00BF4E20">
      <w:pPr>
        <w:pStyle w:val="ListParagraph"/>
        <w:numPr>
          <w:ilvl w:val="0"/>
          <w:numId w:val="21"/>
        </w:numPr>
        <w:spacing w:before="120" w:line="240" w:lineRule="auto"/>
        <w:contextualSpacing w:val="0"/>
      </w:pPr>
      <w:r>
        <w:t xml:space="preserve">Escalate and move on to the appropriate “Determined </w:t>
      </w:r>
      <w:r w:rsidR="00F95E05" w:rsidRPr="00F95E05">
        <w:rPr>
          <w:i/>
        </w:rPr>
        <w:t>Alarm Level</w:t>
      </w:r>
      <w:r>
        <w:t>”</w:t>
      </w:r>
      <w:r w:rsidR="008B72E8">
        <w:t xml:space="preserve"> </w:t>
      </w:r>
      <w:r w:rsidR="004C2D31">
        <w:t>a</w:t>
      </w:r>
      <w:r w:rsidR="008B72E8">
        <w:t>s described</w:t>
      </w:r>
      <w:r w:rsidR="004C2D31">
        <w:t xml:space="preserve"> below</w:t>
      </w:r>
    </w:p>
    <w:p w14:paraId="0B2AFF62" w14:textId="1B94CF89" w:rsidR="00CA39E2" w:rsidRDefault="00CA39E2" w:rsidP="00BF4E20">
      <w:pPr>
        <w:pStyle w:val="ListParagraph"/>
        <w:numPr>
          <w:ilvl w:val="0"/>
          <w:numId w:val="35"/>
        </w:numPr>
        <w:spacing w:before="120" w:line="240" w:lineRule="auto"/>
        <w:contextualSpacing w:val="0"/>
      </w:pPr>
      <w:r>
        <w:t xml:space="preserve">Unchanged and proceed to </w:t>
      </w:r>
      <w:r w:rsidR="00A70F77" w:rsidRPr="00A70F77">
        <w:rPr>
          <w:i/>
        </w:rPr>
        <w:t>Call for Service</w:t>
      </w:r>
      <w:r>
        <w:t xml:space="preserve"> to </w:t>
      </w:r>
      <w:r w:rsidR="005A1852" w:rsidRPr="005A1852">
        <w:rPr>
          <w:i/>
        </w:rPr>
        <w:t xml:space="preserve">ECC/PSAP </w:t>
      </w:r>
      <w:r w:rsidR="00131342">
        <w:t>(C,4).</w:t>
      </w:r>
    </w:p>
    <w:p w14:paraId="7197FFB3" w14:textId="573B97C7" w:rsidR="008619BE" w:rsidRPr="008619BE" w:rsidRDefault="00CA39E2" w:rsidP="00BF4E20">
      <w:pPr>
        <w:pStyle w:val="ListParagraph"/>
        <w:numPr>
          <w:ilvl w:val="0"/>
          <w:numId w:val="35"/>
        </w:numPr>
        <w:spacing w:before="120" w:line="240" w:lineRule="auto"/>
        <w:contextualSpacing w:val="0"/>
      </w:pPr>
      <w:r>
        <w:t xml:space="preserve">Deescalate to </w:t>
      </w:r>
      <w:r w:rsidR="0034511B">
        <w:t xml:space="preserve">a lower </w:t>
      </w:r>
      <w:r w:rsidR="00F95E05" w:rsidRPr="00F95E05">
        <w:rPr>
          <w:i/>
        </w:rPr>
        <w:t>Alarm Level</w:t>
      </w:r>
      <w:r>
        <w:t xml:space="preserve"> </w:t>
      </w:r>
      <w:r w:rsidR="0034511B">
        <w:t>as appropriate</w:t>
      </w:r>
      <w:r>
        <w:t xml:space="preserve"> and </w:t>
      </w:r>
      <w:r w:rsidR="002B2FE1">
        <w:t xml:space="preserve">complete </w:t>
      </w:r>
      <w:r>
        <w:t>the event.</w:t>
      </w:r>
    </w:p>
    <w:p w14:paraId="14427286" w14:textId="75534A07" w:rsidR="00A129FF" w:rsidRPr="005D189F" w:rsidRDefault="006A1019" w:rsidP="00BF4E20">
      <w:pPr>
        <w:pStyle w:val="ListParagraph"/>
        <w:numPr>
          <w:ilvl w:val="0"/>
          <w:numId w:val="14"/>
        </w:numPr>
        <w:spacing w:line="240" w:lineRule="auto"/>
      </w:pPr>
      <w:bookmarkStart w:id="69" w:name="_Hlk79153576"/>
      <w:r>
        <w:rPr>
          <w:b/>
          <w:bCs/>
        </w:rPr>
        <w:t xml:space="preserve">Determined to be </w:t>
      </w:r>
      <w:r w:rsidR="00F95E05" w:rsidRPr="00F95E05">
        <w:rPr>
          <w:b/>
          <w:bCs/>
          <w:i/>
        </w:rPr>
        <w:t>Alarm Level</w:t>
      </w:r>
      <w:r>
        <w:rPr>
          <w:b/>
          <w:bCs/>
        </w:rPr>
        <w:t xml:space="preserve"> </w:t>
      </w:r>
      <w:r w:rsidR="00A129FF" w:rsidRPr="009E6CC2">
        <w:rPr>
          <w:b/>
          <w:bCs/>
        </w:rPr>
        <w:t>3</w:t>
      </w:r>
      <w:r w:rsidR="002F46B6">
        <w:rPr>
          <w:b/>
          <w:bCs/>
        </w:rPr>
        <w:t xml:space="preserve"> </w:t>
      </w:r>
      <w:bookmarkEnd w:id="69"/>
      <w:r w:rsidR="002F46B6">
        <w:rPr>
          <w:b/>
          <w:bCs/>
        </w:rPr>
        <w:t>(B,3)</w:t>
      </w:r>
    </w:p>
    <w:p w14:paraId="2FBBA653" w14:textId="77777777" w:rsidR="005D189F" w:rsidRPr="00E9399D" w:rsidRDefault="005D189F" w:rsidP="005D189F">
      <w:pPr>
        <w:pStyle w:val="ListParagraph"/>
        <w:spacing w:line="240" w:lineRule="auto"/>
        <w:ind w:left="0"/>
      </w:pPr>
    </w:p>
    <w:p w14:paraId="2F0A79D6" w14:textId="564110A6" w:rsidR="00E9399D" w:rsidRPr="00332A38" w:rsidRDefault="00E9399D" w:rsidP="00317686">
      <w:pPr>
        <w:pStyle w:val="ListParagraph"/>
        <w:spacing w:after="240" w:line="240" w:lineRule="auto"/>
        <w:ind w:left="0"/>
      </w:pPr>
      <w:r w:rsidRPr="00332A38">
        <w:t>(See:</w:t>
      </w:r>
      <w:r w:rsidR="00B027EC" w:rsidRPr="00332A38">
        <w:t xml:space="preserve"> </w:t>
      </w:r>
      <w:r w:rsidR="00317686">
        <w:fldChar w:fldCharType="begin"/>
      </w:r>
      <w:r w:rsidR="00317686">
        <w:instrText xml:space="preserve"> REF _Ref92445060 \h  \* MERGEFORMAT </w:instrText>
      </w:r>
      <w:r w:rsidR="00317686">
        <w:fldChar w:fldCharType="separate"/>
      </w:r>
      <w:r w:rsidR="009A4109" w:rsidRPr="00F35A25">
        <w:t xml:space="preserve">Intrusion </w:t>
      </w:r>
      <w:r w:rsidR="00F95E05" w:rsidRPr="00F95E05">
        <w:rPr>
          <w:i/>
        </w:rPr>
        <w:t>Alarm Level</w:t>
      </w:r>
      <w:r w:rsidR="009A4109" w:rsidRPr="00F35A25">
        <w:t xml:space="preserve"> 3 </w:t>
      </w:r>
      <w:r w:rsidR="009A4109">
        <w:t>Threat to Property</w:t>
      </w:r>
      <w:r w:rsidR="00317686">
        <w:fldChar w:fldCharType="end"/>
      </w:r>
      <w:r w:rsidR="00531A29" w:rsidRPr="00332A38">
        <w:t>)</w:t>
      </w:r>
    </w:p>
    <w:p w14:paraId="1BE54450" w14:textId="048211C1" w:rsidR="00E9399D" w:rsidRDefault="00B73A50" w:rsidP="00BF4E20">
      <w:pPr>
        <w:pStyle w:val="ListParagraph"/>
        <w:numPr>
          <w:ilvl w:val="0"/>
          <w:numId w:val="27"/>
        </w:numPr>
        <w:spacing w:before="120" w:line="240" w:lineRule="auto"/>
        <w:contextualSpacing w:val="0"/>
      </w:pPr>
      <w:r w:rsidRPr="00B73A50">
        <w:rPr>
          <w:i/>
          <w:iCs/>
        </w:rPr>
        <w:t>CS-V-01</w:t>
      </w:r>
      <w:r w:rsidR="004D590A">
        <w:t>Confirmation</w:t>
      </w:r>
      <w:r w:rsidR="00967CD4">
        <w:t xml:space="preserve"> Procedure </w:t>
      </w:r>
    </w:p>
    <w:p w14:paraId="71D9E5DB" w14:textId="197D9060" w:rsidR="002F46B6" w:rsidRDefault="00E92007" w:rsidP="00BF4E20">
      <w:pPr>
        <w:pStyle w:val="ListParagraph"/>
        <w:numPr>
          <w:ilvl w:val="1"/>
          <w:numId w:val="17"/>
        </w:numPr>
        <w:spacing w:line="360" w:lineRule="auto"/>
      </w:pPr>
      <w:r>
        <w:t>Based on the available information,</w:t>
      </w:r>
      <w:r w:rsidR="002F46B6">
        <w:t xml:space="preserve"> make a determination that the data supports one of the following:</w:t>
      </w:r>
    </w:p>
    <w:p w14:paraId="12C19C1A" w14:textId="729EB288" w:rsidR="00A113C1" w:rsidRDefault="00071532" w:rsidP="00BF4E20">
      <w:pPr>
        <w:pStyle w:val="ListParagraph"/>
        <w:numPr>
          <w:ilvl w:val="2"/>
          <w:numId w:val="17"/>
        </w:numPr>
        <w:spacing w:line="360" w:lineRule="auto"/>
      </w:pPr>
      <w:r>
        <w:t xml:space="preserve">Proceed to do the </w:t>
      </w:r>
      <w:r w:rsidR="003A1E36" w:rsidRPr="003A1E36">
        <w:rPr>
          <w:i/>
        </w:rPr>
        <w:t xml:space="preserve">Enhanced Call Confirmation </w:t>
      </w:r>
      <w:r>
        <w:t>(ECC/</w:t>
      </w:r>
      <w:r w:rsidR="00B73A50" w:rsidRPr="00B73A50">
        <w:rPr>
          <w:i/>
        </w:rPr>
        <w:t>CS-V-01</w:t>
      </w:r>
      <w:r>
        <w:t xml:space="preserve">) (B,3) procedure(s). </w:t>
      </w:r>
    </w:p>
    <w:p w14:paraId="6C03E47E" w14:textId="17204158" w:rsidR="00B35013" w:rsidRDefault="000E7D11" w:rsidP="00BF4E20">
      <w:pPr>
        <w:pStyle w:val="ListParagraph"/>
        <w:numPr>
          <w:ilvl w:val="2"/>
          <w:numId w:val="17"/>
        </w:numPr>
        <w:spacing w:line="360" w:lineRule="auto"/>
      </w:pPr>
      <w:r>
        <w:t>If allowed by local jurisd</w:t>
      </w:r>
      <w:r w:rsidR="009B7422">
        <w:t xml:space="preserve">iction </w:t>
      </w:r>
      <w:r w:rsidR="00F906A5">
        <w:t xml:space="preserve">and </w:t>
      </w:r>
      <w:r w:rsidR="00BE734B">
        <w:t>provid</w:t>
      </w:r>
      <w:r w:rsidR="009C2DDE">
        <w:t>ed</w:t>
      </w:r>
      <w:r w:rsidR="00BE734B">
        <w:t xml:space="preserve"> </w:t>
      </w:r>
      <w:r w:rsidR="003D5339" w:rsidRPr="003D5339">
        <w:rPr>
          <w:i/>
        </w:rPr>
        <w:t>Special instructions</w:t>
      </w:r>
      <w:r w:rsidR="00321A29">
        <w:t xml:space="preserve">, </w:t>
      </w:r>
      <w:r w:rsidR="009F2FAE">
        <w:t>initiate</w:t>
      </w:r>
      <w:r w:rsidR="007B09CD">
        <w:t xml:space="preserve"> </w:t>
      </w:r>
      <w:r w:rsidR="002F46B6">
        <w:t xml:space="preserve">Immediate </w:t>
      </w:r>
      <w:r w:rsidR="00A70F77" w:rsidRPr="00A70F77">
        <w:rPr>
          <w:i/>
          <w:iCs/>
        </w:rPr>
        <w:t>Call for Service</w:t>
      </w:r>
      <w:r w:rsidR="002F46B6">
        <w:t xml:space="preserve"> to the </w:t>
      </w:r>
      <w:r w:rsidR="003A1E36" w:rsidRPr="003A1E36">
        <w:rPr>
          <w:i/>
        </w:rPr>
        <w:t>ECC/PSAP</w:t>
      </w:r>
      <w:r w:rsidR="00131342">
        <w:t xml:space="preserve"> (C,4)</w:t>
      </w:r>
      <w:r w:rsidR="008E04B5">
        <w:t xml:space="preserve"> </w:t>
      </w:r>
    </w:p>
    <w:p w14:paraId="6F888900" w14:textId="125D973D" w:rsidR="006A4CF3" w:rsidRDefault="006A4CF3" w:rsidP="00BF4E20">
      <w:pPr>
        <w:pStyle w:val="ListParagraph"/>
        <w:numPr>
          <w:ilvl w:val="1"/>
          <w:numId w:val="17"/>
        </w:numPr>
        <w:spacing w:line="360" w:lineRule="auto"/>
      </w:pPr>
      <w:r>
        <w:t xml:space="preserve">Based on the findings of </w:t>
      </w:r>
      <w:r w:rsidR="00876C2B">
        <w:t xml:space="preserve">the </w:t>
      </w:r>
      <w:r w:rsidR="003C326E" w:rsidRPr="003C326E">
        <w:rPr>
          <w:i/>
          <w:iCs/>
        </w:rPr>
        <w:t>End User</w:t>
      </w:r>
      <w:r w:rsidR="003B7F42">
        <w:t xml:space="preserve"> Confirmation </w:t>
      </w:r>
      <w:r>
        <w:t xml:space="preserve">procedure, the outcome </w:t>
      </w:r>
      <w:r w:rsidR="008E6B6D">
        <w:t>will be one of the following:</w:t>
      </w:r>
    </w:p>
    <w:p w14:paraId="63FCB82A" w14:textId="4465124F" w:rsidR="006A4CF3" w:rsidRDefault="006A4CF3" w:rsidP="00BF4E20">
      <w:pPr>
        <w:pStyle w:val="ListParagraph"/>
        <w:numPr>
          <w:ilvl w:val="0"/>
          <w:numId w:val="22"/>
        </w:numPr>
        <w:spacing w:before="120" w:line="240" w:lineRule="auto"/>
        <w:contextualSpacing w:val="0"/>
      </w:pPr>
      <w:r>
        <w:t xml:space="preserve">Escalate and move on to </w:t>
      </w:r>
      <w:r w:rsidR="002F46B6">
        <w:t>“</w:t>
      </w:r>
      <w:r w:rsidR="00F95E05" w:rsidRPr="00F95E05">
        <w:rPr>
          <w:i/>
        </w:rPr>
        <w:t>Alarm Level</w:t>
      </w:r>
      <w:r w:rsidR="001369A7">
        <w:t xml:space="preserve"> 4</w:t>
      </w:r>
      <w:r w:rsidR="00CD2B88">
        <w:t>.”</w:t>
      </w:r>
      <w:r w:rsidR="00131342">
        <w:t xml:space="preserve"> (A,4).</w:t>
      </w:r>
    </w:p>
    <w:p w14:paraId="71320423" w14:textId="242D163A" w:rsidR="006A4CF3" w:rsidRDefault="006A4CF3" w:rsidP="00BF4E20">
      <w:pPr>
        <w:pStyle w:val="ListParagraph"/>
        <w:numPr>
          <w:ilvl w:val="0"/>
          <w:numId w:val="22"/>
        </w:numPr>
        <w:spacing w:before="120" w:line="240" w:lineRule="auto"/>
        <w:contextualSpacing w:val="0"/>
      </w:pPr>
      <w:r>
        <w:t xml:space="preserve">Unchanged and proceed to </w:t>
      </w:r>
      <w:r w:rsidR="00B71EFF" w:rsidRPr="00B71EFF">
        <w:rPr>
          <w:i/>
          <w:iCs/>
        </w:rPr>
        <w:t>Call for Service</w:t>
      </w:r>
      <w:r>
        <w:t xml:space="preserve"> to the </w:t>
      </w:r>
      <w:r w:rsidR="003A1E36" w:rsidRPr="003A1E36">
        <w:rPr>
          <w:i/>
        </w:rPr>
        <w:t>ECC/PSAP</w:t>
      </w:r>
      <w:r w:rsidR="00DA5D82">
        <w:t xml:space="preserve"> (B,4).</w:t>
      </w:r>
    </w:p>
    <w:p w14:paraId="182A9792" w14:textId="5EE6DA65" w:rsidR="008619BE" w:rsidRDefault="006A4CF3" w:rsidP="00BF4E20">
      <w:pPr>
        <w:pStyle w:val="ListParagraph"/>
        <w:numPr>
          <w:ilvl w:val="0"/>
          <w:numId w:val="22"/>
        </w:numPr>
        <w:spacing w:before="120" w:line="240" w:lineRule="auto"/>
        <w:contextualSpacing w:val="0"/>
      </w:pPr>
      <w:r>
        <w:t xml:space="preserve">Deescalate to </w:t>
      </w:r>
      <w:r w:rsidR="00F95E05" w:rsidRPr="00F95E05">
        <w:rPr>
          <w:i/>
        </w:rPr>
        <w:t>Alarm Level</w:t>
      </w:r>
      <w:r>
        <w:t xml:space="preserve"> </w:t>
      </w:r>
      <w:r w:rsidR="00EC39A3">
        <w:t>0 and</w:t>
      </w:r>
      <w:r>
        <w:t xml:space="preserve"> </w:t>
      </w:r>
      <w:r w:rsidR="002B2FE1">
        <w:t xml:space="preserve">complete </w:t>
      </w:r>
      <w:r>
        <w:t>the event.</w:t>
      </w:r>
    </w:p>
    <w:p w14:paraId="6D94D1D8" w14:textId="370BC4DE" w:rsidR="006D4523" w:rsidRDefault="00745729" w:rsidP="00BF4E20">
      <w:pPr>
        <w:pStyle w:val="ListParagraph"/>
        <w:numPr>
          <w:ilvl w:val="0"/>
          <w:numId w:val="14"/>
        </w:numPr>
        <w:spacing w:line="240" w:lineRule="auto"/>
        <w:rPr>
          <w:b/>
          <w:bCs/>
        </w:rPr>
      </w:pPr>
      <w:bookmarkStart w:id="70" w:name="_Hlk87365400"/>
      <w:r>
        <w:rPr>
          <w:b/>
          <w:bCs/>
        </w:rPr>
        <w:t xml:space="preserve">Determined to be </w:t>
      </w:r>
      <w:r w:rsidR="00F95E05" w:rsidRPr="00F95E05">
        <w:rPr>
          <w:b/>
          <w:bCs/>
          <w:i/>
        </w:rPr>
        <w:t>Alarm Level</w:t>
      </w:r>
      <w:r w:rsidR="007B2F8E">
        <w:rPr>
          <w:b/>
          <w:bCs/>
        </w:rPr>
        <w:t xml:space="preserve"> 4</w:t>
      </w:r>
      <w:r w:rsidR="00D259BF">
        <w:rPr>
          <w:b/>
          <w:bCs/>
        </w:rPr>
        <w:t xml:space="preserve"> (A,2)</w:t>
      </w:r>
    </w:p>
    <w:p w14:paraId="3102CAB2" w14:textId="77777777" w:rsidR="00317686" w:rsidRDefault="00317686" w:rsidP="00317686">
      <w:pPr>
        <w:pStyle w:val="ListParagraph"/>
        <w:spacing w:line="240" w:lineRule="auto"/>
        <w:ind w:left="0"/>
        <w:rPr>
          <w:b/>
          <w:bCs/>
        </w:rPr>
      </w:pPr>
    </w:p>
    <w:bookmarkEnd w:id="70"/>
    <w:p w14:paraId="6126064C" w14:textId="76C11D07" w:rsidR="00540256" w:rsidRPr="00332A38" w:rsidRDefault="006D4523" w:rsidP="00317686">
      <w:pPr>
        <w:pStyle w:val="ListParagraph"/>
        <w:spacing w:after="240" w:line="240" w:lineRule="auto"/>
        <w:ind w:left="0"/>
      </w:pPr>
      <w:r w:rsidRPr="00332A38">
        <w:t>(See:</w:t>
      </w:r>
      <w:r w:rsidR="00090643" w:rsidRPr="00332A38">
        <w:t xml:space="preserve"> </w:t>
      </w:r>
      <w:r w:rsidR="00317686">
        <w:fldChar w:fldCharType="begin"/>
      </w:r>
      <w:r w:rsidR="00317686">
        <w:instrText xml:space="preserve"> REF _Ref92445136 \h </w:instrText>
      </w:r>
      <w:r w:rsidR="00317686">
        <w:fldChar w:fldCharType="separate"/>
      </w:r>
      <w:r w:rsidR="009A4109" w:rsidRPr="00F35A25">
        <w:t xml:space="preserve">Intrusion </w:t>
      </w:r>
      <w:r w:rsidR="00F95E05" w:rsidRPr="00F95E05">
        <w:rPr>
          <w:i/>
        </w:rPr>
        <w:t>Alarm Level</w:t>
      </w:r>
      <w:r w:rsidR="009A4109" w:rsidRPr="00F35A25">
        <w:t xml:space="preserve"> </w:t>
      </w:r>
      <w:r w:rsidR="009A4109">
        <w:t>4 Life Threatening Event</w:t>
      </w:r>
      <w:r w:rsidR="00317686">
        <w:fldChar w:fldCharType="end"/>
      </w:r>
      <w:r w:rsidR="00531A29" w:rsidRPr="00332A38">
        <w:t>)</w:t>
      </w:r>
    </w:p>
    <w:p w14:paraId="72C8DBF9" w14:textId="3C5D2443" w:rsidR="00E02299" w:rsidRDefault="00540256" w:rsidP="00BF4E20">
      <w:pPr>
        <w:pStyle w:val="ListParagraph"/>
        <w:numPr>
          <w:ilvl w:val="0"/>
          <w:numId w:val="19"/>
        </w:numPr>
        <w:spacing w:before="120" w:line="240" w:lineRule="auto"/>
        <w:contextualSpacing w:val="0"/>
      </w:pPr>
      <w:r>
        <w:t xml:space="preserve">Proceed to </w:t>
      </w:r>
      <w:r w:rsidR="00B71EFF" w:rsidRPr="00B71EFF">
        <w:rPr>
          <w:i/>
          <w:iCs/>
        </w:rPr>
        <w:t>Call for Service</w:t>
      </w:r>
      <w:r>
        <w:t xml:space="preserve"> to the</w:t>
      </w:r>
      <w:r w:rsidR="000650B9">
        <w:t xml:space="preserve"> </w:t>
      </w:r>
      <w:r w:rsidR="003A1E36" w:rsidRPr="003A1E36">
        <w:rPr>
          <w:i/>
        </w:rPr>
        <w:t>ECC/PSAP</w:t>
      </w:r>
      <w:r w:rsidR="00131342">
        <w:t xml:space="preserve"> (A,4).</w:t>
      </w:r>
    </w:p>
    <w:p w14:paraId="33DB35BE" w14:textId="7F95FF27" w:rsidR="00C9033D" w:rsidRPr="00540256" w:rsidRDefault="00E84AB0" w:rsidP="00BF4E20">
      <w:pPr>
        <w:pStyle w:val="ListParagraph"/>
        <w:numPr>
          <w:ilvl w:val="0"/>
          <w:numId w:val="19"/>
        </w:numPr>
        <w:spacing w:before="120" w:line="240" w:lineRule="auto"/>
        <w:contextualSpacing w:val="0"/>
      </w:pPr>
      <w:r>
        <w:t>Close event as prescribed by company procedures</w:t>
      </w:r>
    </w:p>
    <w:p w14:paraId="7A156F15" w14:textId="0ACAF279" w:rsidR="00C37F4A" w:rsidRDefault="00B77882" w:rsidP="00C37F4A">
      <w:pPr>
        <w:pStyle w:val="Heading1"/>
      </w:pPr>
      <w:bookmarkStart w:id="71" w:name="_Ref75341514"/>
      <w:bookmarkStart w:id="72" w:name="_Toc100148993"/>
      <w:bookmarkStart w:id="73" w:name="_Toc101255292"/>
      <w:r>
        <w:t xml:space="preserve">Reporting </w:t>
      </w:r>
      <w:r w:rsidR="00572D6A">
        <w:t>Categories</w:t>
      </w:r>
      <w:bookmarkEnd w:id="71"/>
      <w:bookmarkEnd w:id="72"/>
      <w:bookmarkEnd w:id="73"/>
      <w:r w:rsidR="00DC57EE">
        <w:t xml:space="preserve"> </w:t>
      </w:r>
    </w:p>
    <w:p w14:paraId="0C5D12D3" w14:textId="77AD16C9" w:rsidR="00855708" w:rsidRDefault="00855708" w:rsidP="00855708">
      <w:r w:rsidRPr="00AA6E18">
        <w:t xml:space="preserve">An intrusion alarm is considered an </w:t>
      </w:r>
      <w:r w:rsidR="00F95E05" w:rsidRPr="00F95E05">
        <w:rPr>
          <w:i/>
        </w:rPr>
        <w:t>Alarm Level</w:t>
      </w:r>
      <w:r w:rsidRPr="00AA6E18">
        <w:t xml:space="preserve"> One in the absence of modifying factors. </w:t>
      </w:r>
    </w:p>
    <w:p w14:paraId="697327C2" w14:textId="61D923F8" w:rsidR="00855708" w:rsidRDefault="00855708" w:rsidP="00855708">
      <w:r>
        <w:lastRenderedPageBreak/>
        <w:t>D</w:t>
      </w:r>
      <w:r w:rsidRPr="00AA6E18">
        <w:t xml:space="preserve">uring the </w:t>
      </w:r>
      <w:r w:rsidR="00B73A50" w:rsidRPr="00B73A50">
        <w:rPr>
          <w:i/>
        </w:rPr>
        <w:t>CS-V-01</w:t>
      </w:r>
      <w:r w:rsidRPr="00AA6E18">
        <w:t xml:space="preserve"> process</w:t>
      </w:r>
      <w:r>
        <w:t>, as additional</w:t>
      </w:r>
      <w:r w:rsidRPr="00AA6E18">
        <w:t xml:space="preserve"> data is </w:t>
      </w:r>
      <w:r>
        <w:t>learned, t</w:t>
      </w:r>
      <w:r w:rsidRPr="00AA6E18">
        <w:t xml:space="preserve">he </w:t>
      </w:r>
      <w:r>
        <w:t xml:space="preserve">intrusion </w:t>
      </w:r>
      <w:r w:rsidRPr="00AA6E18">
        <w:t>alarm is escalated</w:t>
      </w:r>
      <w:r>
        <w:t>,</w:t>
      </w:r>
      <w:r w:rsidRPr="00AA6E18">
        <w:t xml:space="preserve"> deescalated</w:t>
      </w:r>
      <w:r>
        <w:t xml:space="preserve">, or unchanged, </w:t>
      </w:r>
      <w:r w:rsidR="00460819">
        <w:t>followed by</w:t>
      </w:r>
      <w:r>
        <w:t xml:space="preserve"> the </w:t>
      </w:r>
      <w:r>
        <w:rPr>
          <w:i/>
          <w:iCs/>
        </w:rPr>
        <w:t>Call for Service</w:t>
      </w:r>
      <w:r w:rsidR="00460819">
        <w:rPr>
          <w:i/>
          <w:iCs/>
        </w:rPr>
        <w:t>.</w:t>
      </w:r>
    </w:p>
    <w:p w14:paraId="7025C996" w14:textId="0AB48313" w:rsidR="003D1DA6" w:rsidRDefault="003D1DA6" w:rsidP="003D1DA6">
      <w:pPr>
        <w:pStyle w:val="Heading1"/>
      </w:pPr>
      <w:bookmarkStart w:id="74" w:name="_Ref92445136"/>
      <w:bookmarkStart w:id="75" w:name="_Toc100148994"/>
      <w:bookmarkStart w:id="76" w:name="_Toc101255293"/>
      <w:bookmarkStart w:id="77" w:name="_Ref73629695"/>
      <w:bookmarkStart w:id="78" w:name="_Ref73629805"/>
      <w:r w:rsidRPr="00F35A25">
        <w:t xml:space="preserve">Intrusion </w:t>
      </w:r>
      <w:r w:rsidR="00F95E05" w:rsidRPr="00F95E05">
        <w:rPr>
          <w:i/>
        </w:rPr>
        <w:t>Alarm Level</w:t>
      </w:r>
      <w:r w:rsidRPr="00F35A25">
        <w:t xml:space="preserve"> </w:t>
      </w:r>
      <w:r>
        <w:t>4 Life Threat</w:t>
      </w:r>
      <w:r w:rsidR="00FF0A13">
        <w:t>en</w:t>
      </w:r>
      <w:r>
        <w:t>ing Event</w:t>
      </w:r>
      <w:bookmarkEnd w:id="74"/>
      <w:bookmarkEnd w:id="75"/>
      <w:bookmarkEnd w:id="76"/>
      <w:r>
        <w:t xml:space="preserve"> </w:t>
      </w:r>
    </w:p>
    <w:p w14:paraId="1E18A6F1" w14:textId="3CA5C716" w:rsidR="005038F2" w:rsidRDefault="003D1DA6" w:rsidP="00BF4E20">
      <w:pPr>
        <w:pStyle w:val="ListParagraph"/>
        <w:numPr>
          <w:ilvl w:val="0"/>
          <w:numId w:val="14"/>
        </w:numPr>
        <w:spacing w:line="240" w:lineRule="auto"/>
      </w:pPr>
      <w:r w:rsidRPr="00BD02D9">
        <w:t xml:space="preserve">Visible, audible, eyewitness or </w:t>
      </w:r>
      <w:r w:rsidR="009E0882" w:rsidRPr="009E0882">
        <w:rPr>
          <w:i/>
          <w:iCs/>
        </w:rPr>
        <w:t>Analytical Data</w:t>
      </w:r>
      <w:r w:rsidRPr="00BD02D9">
        <w:t xml:space="preserve"> confirmation of a threat to life.</w:t>
      </w:r>
      <w:r>
        <w:t xml:space="preserve"> </w:t>
      </w:r>
    </w:p>
    <w:p w14:paraId="323156AC" w14:textId="00ECB782" w:rsidR="003D1DA6" w:rsidRDefault="003D1DA6" w:rsidP="003C7CB0">
      <w:pPr>
        <w:pStyle w:val="ListParagraph"/>
        <w:spacing w:line="240" w:lineRule="auto"/>
        <w:ind w:left="0"/>
      </w:pPr>
      <w:r>
        <w:br/>
      </w:r>
      <w:r w:rsidRPr="00BD02D9">
        <w:t xml:space="preserve">Examples: </w:t>
      </w:r>
      <w:r w:rsidR="00675B5F">
        <w:t>Observ</w:t>
      </w:r>
      <w:r w:rsidR="00F63F98">
        <w:t>ation</w:t>
      </w:r>
      <w:r w:rsidR="00675B5F">
        <w:t xml:space="preserve"> </w:t>
      </w:r>
      <w:r w:rsidR="00675B5F" w:rsidRPr="00BD02D9">
        <w:t>by operator or through analytics, potential life-threatening language</w:t>
      </w:r>
      <w:r w:rsidR="00675B5F">
        <w:t xml:space="preserve"> or sounds</w:t>
      </w:r>
      <w:r w:rsidR="00675B5F" w:rsidRPr="00BD02D9">
        <w:t xml:space="preserve"> heard, physical altercation seen</w:t>
      </w:r>
      <w:r w:rsidR="00675B5F">
        <w:t xml:space="preserve">, authorized user confirms or perceives a threat to life, </w:t>
      </w:r>
      <w:r w:rsidR="00675B5F" w:rsidRPr="00BD02D9">
        <w:t xml:space="preserve">analytic confirmation of pre-determined threat, e.g., </w:t>
      </w:r>
      <w:r>
        <w:t>W</w:t>
      </w:r>
      <w:r w:rsidRPr="00BD02D9">
        <w:t xml:space="preserve">eapons </w:t>
      </w:r>
      <w:r w:rsidR="0028667A">
        <w:t xml:space="preserve">presented </w:t>
      </w:r>
      <w:r w:rsidR="000E0F0E">
        <w:t xml:space="preserve">in a </w:t>
      </w:r>
      <w:r w:rsidR="00F94ED9">
        <w:t>life-threatening</w:t>
      </w:r>
      <w:r w:rsidR="000E0F0E">
        <w:t xml:space="preserve"> manner</w:t>
      </w:r>
      <w:r w:rsidR="00243869">
        <w:t xml:space="preserve">, firearms </w:t>
      </w:r>
      <w:r w:rsidR="00093D0A">
        <w:t>heard</w:t>
      </w:r>
      <w:r w:rsidR="00243869">
        <w:t>,</w:t>
      </w:r>
      <w:r w:rsidRPr="00BD02D9">
        <w:t xml:space="preserve"> </w:t>
      </w:r>
      <w:r w:rsidR="00944E44">
        <w:rPr>
          <w:i/>
          <w:iCs/>
        </w:rPr>
        <w:t>B</w:t>
      </w:r>
      <w:r w:rsidR="001F58B8" w:rsidRPr="00F94ED9">
        <w:rPr>
          <w:i/>
          <w:iCs/>
        </w:rPr>
        <w:t>iometrics</w:t>
      </w:r>
      <w:r w:rsidR="001F58B8" w:rsidRPr="001F58B8">
        <w:t xml:space="preserve"> or similar technologies of known dangerous person, and the like.   </w:t>
      </w:r>
    </w:p>
    <w:p w14:paraId="78581D06" w14:textId="29C41D59" w:rsidR="00572D6A" w:rsidRDefault="00F35A25" w:rsidP="00572D6A">
      <w:pPr>
        <w:pStyle w:val="Heading1"/>
      </w:pPr>
      <w:bookmarkStart w:id="79" w:name="_Ref92445060"/>
      <w:bookmarkStart w:id="80" w:name="_Toc100148995"/>
      <w:bookmarkStart w:id="81" w:name="_Toc101255294"/>
      <w:r w:rsidRPr="00F35A25">
        <w:t xml:space="preserve">Intrusion </w:t>
      </w:r>
      <w:r w:rsidR="00F95E05" w:rsidRPr="00F95E05">
        <w:rPr>
          <w:i/>
        </w:rPr>
        <w:t>Alarm Level</w:t>
      </w:r>
      <w:r w:rsidRPr="00F35A25">
        <w:t xml:space="preserve"> </w:t>
      </w:r>
      <w:r w:rsidR="00572D6A" w:rsidRPr="00F35A25">
        <w:t xml:space="preserve">3 </w:t>
      </w:r>
      <w:r w:rsidR="008D75FC">
        <w:t>Threat to Property</w:t>
      </w:r>
      <w:bookmarkEnd w:id="79"/>
      <w:bookmarkEnd w:id="80"/>
      <w:bookmarkEnd w:id="81"/>
      <w:r w:rsidR="008D75FC">
        <w:t xml:space="preserve"> </w:t>
      </w:r>
      <w:bookmarkEnd w:id="77"/>
      <w:bookmarkEnd w:id="78"/>
    </w:p>
    <w:p w14:paraId="5F25462C" w14:textId="781EDBAB" w:rsidR="00B952CC" w:rsidRPr="00F35A25" w:rsidRDefault="00F675C2" w:rsidP="00BF4E20">
      <w:pPr>
        <w:pStyle w:val="ListParagraph"/>
        <w:numPr>
          <w:ilvl w:val="0"/>
          <w:numId w:val="14"/>
        </w:numPr>
        <w:spacing w:after="240" w:line="240" w:lineRule="auto"/>
      </w:pPr>
      <w:bookmarkStart w:id="82" w:name="_Ref73612734"/>
      <w:r>
        <w:t xml:space="preserve"> </w:t>
      </w:r>
      <w:r w:rsidR="005038F2" w:rsidRPr="005038F2">
        <w:t xml:space="preserve">Visible, audible, eyewitness or </w:t>
      </w:r>
      <w:r w:rsidR="009E0882" w:rsidRPr="00B952CC">
        <w:t>Analytical Data</w:t>
      </w:r>
      <w:r w:rsidR="005038F2" w:rsidRPr="005038F2">
        <w:t xml:space="preserve"> Confirmation of a threat to property</w:t>
      </w:r>
      <w:bookmarkEnd w:id="82"/>
    </w:p>
    <w:p w14:paraId="55C12E56" w14:textId="6E588A0F" w:rsidR="007C2B89" w:rsidRDefault="00F35A25" w:rsidP="00785420">
      <w:r w:rsidRPr="00F35A25">
        <w:t xml:space="preserve">Examples: </w:t>
      </w:r>
      <w:r w:rsidR="00F65C2A">
        <w:t>Observation of b</w:t>
      </w:r>
      <w:r w:rsidR="005038F2" w:rsidRPr="005038F2">
        <w:t xml:space="preserve">roken glass or other </w:t>
      </w:r>
      <w:r w:rsidR="00763AF5" w:rsidRPr="00763AF5">
        <w:rPr>
          <w:i/>
        </w:rPr>
        <w:t>Structural Damage</w:t>
      </w:r>
      <w:r w:rsidR="005038F2" w:rsidRPr="005038F2">
        <w:t>, obvious/likely criminal activity, heard, detected</w:t>
      </w:r>
      <w:r w:rsidR="00F65C2A">
        <w:t xml:space="preserve">, </w:t>
      </w:r>
      <w:r w:rsidR="002507CF">
        <w:t>or confirmed</w:t>
      </w:r>
      <w:r w:rsidR="005038F2" w:rsidRPr="005038F2">
        <w:t xml:space="preserve">. </w:t>
      </w:r>
      <w:bookmarkStart w:id="83" w:name="_Ref73629768"/>
    </w:p>
    <w:p w14:paraId="29E17702" w14:textId="0D9384BD" w:rsidR="00572D6A" w:rsidRPr="00F35A25" w:rsidRDefault="00E62D68" w:rsidP="00572D6A">
      <w:pPr>
        <w:pStyle w:val="Heading1"/>
      </w:pPr>
      <w:bookmarkStart w:id="84" w:name="_Ref92445006"/>
      <w:bookmarkStart w:id="85" w:name="_Toc100148996"/>
      <w:bookmarkStart w:id="86" w:name="_Toc101255295"/>
      <w:r>
        <w:t xml:space="preserve">Intrusion </w:t>
      </w:r>
      <w:r w:rsidR="00F95E05" w:rsidRPr="00F95E05">
        <w:rPr>
          <w:i/>
        </w:rPr>
        <w:t>Alarm Level</w:t>
      </w:r>
      <w:r>
        <w:t xml:space="preserve"> </w:t>
      </w:r>
      <w:r w:rsidR="00572D6A" w:rsidRPr="00F35A25">
        <w:t>2</w:t>
      </w:r>
      <w:bookmarkEnd w:id="84"/>
      <w:bookmarkEnd w:id="85"/>
      <w:bookmarkEnd w:id="86"/>
      <w:r w:rsidR="00572D6A" w:rsidRPr="00F35A25">
        <w:t xml:space="preserve"> </w:t>
      </w:r>
      <w:bookmarkEnd w:id="83"/>
    </w:p>
    <w:p w14:paraId="62ED3A88" w14:textId="3517F197" w:rsidR="00F0296F" w:rsidRDefault="0069569B" w:rsidP="00BF4E20">
      <w:pPr>
        <w:pStyle w:val="ListParagraph"/>
        <w:numPr>
          <w:ilvl w:val="0"/>
          <w:numId w:val="14"/>
        </w:numPr>
      </w:pPr>
      <w:r>
        <w:t xml:space="preserve">There </w:t>
      </w:r>
      <w:r w:rsidRPr="0069569B">
        <w:t xml:space="preserve">is proof, or the very high probability, of non-validated or non-authorized </w:t>
      </w:r>
      <w:r w:rsidR="004D577F" w:rsidRPr="004D577F">
        <w:rPr>
          <w:i/>
        </w:rPr>
        <w:t xml:space="preserve">Human Presence </w:t>
      </w:r>
      <w:r w:rsidRPr="0069569B">
        <w:t>with unknown intent.</w:t>
      </w:r>
    </w:p>
    <w:p w14:paraId="439AAAFA" w14:textId="77777777" w:rsidR="0069569B" w:rsidRDefault="0069569B" w:rsidP="0069569B">
      <w:pPr>
        <w:pStyle w:val="ListParagraph"/>
        <w:ind w:left="0"/>
      </w:pPr>
    </w:p>
    <w:p w14:paraId="0D81D8DF" w14:textId="7FCA6D82" w:rsidR="0069569B" w:rsidRDefault="00E803F2" w:rsidP="0069569B">
      <w:pPr>
        <w:pStyle w:val="ListParagraph"/>
        <w:ind w:left="0"/>
      </w:pPr>
      <w:r>
        <w:t>Examples of d</w:t>
      </w:r>
      <w:r w:rsidR="00213F70">
        <w:t>efined events Manual process:</w:t>
      </w:r>
    </w:p>
    <w:p w14:paraId="4AD78199" w14:textId="77777777" w:rsidR="00B06F46" w:rsidRDefault="00B06F46" w:rsidP="0069569B">
      <w:pPr>
        <w:pStyle w:val="ListParagraph"/>
        <w:ind w:left="0"/>
      </w:pPr>
    </w:p>
    <w:p w14:paraId="14320087" w14:textId="4B416930" w:rsidR="005038F2" w:rsidRDefault="0069569B" w:rsidP="00BF4E20">
      <w:pPr>
        <w:pStyle w:val="ListParagraph"/>
        <w:numPr>
          <w:ilvl w:val="0"/>
          <w:numId w:val="28"/>
        </w:numPr>
        <w:spacing w:line="360" w:lineRule="auto"/>
      </w:pPr>
      <w:r w:rsidRPr="0069569B">
        <w:t>Video of person(s) on premises that cannot be validated or authorized to be onsite, and there is no additional data present that raises to AL3 or AL4</w:t>
      </w:r>
      <w:r w:rsidR="001F58B8" w:rsidRPr="00F10E58">
        <w:t>.</w:t>
      </w:r>
    </w:p>
    <w:p w14:paraId="276D28EF" w14:textId="0E4AD9C5" w:rsidR="00D75D12" w:rsidRDefault="00D75D12" w:rsidP="00BF4E20">
      <w:pPr>
        <w:pStyle w:val="ListParagraph"/>
        <w:numPr>
          <w:ilvl w:val="0"/>
          <w:numId w:val="28"/>
        </w:numPr>
        <w:spacing w:line="360" w:lineRule="auto"/>
      </w:pPr>
      <w:r w:rsidRPr="00D75D12">
        <w:t>Audio of person(s) on premises that cannot be validated or authorized to be onsite, and there is no additional data present that raises to AL3 or AL4</w:t>
      </w:r>
      <w:r>
        <w:t>.</w:t>
      </w:r>
    </w:p>
    <w:p w14:paraId="689110E3" w14:textId="479DF7A2" w:rsidR="00D75D12" w:rsidRDefault="00D75D12" w:rsidP="00BF4E20">
      <w:pPr>
        <w:pStyle w:val="ListParagraph"/>
        <w:numPr>
          <w:ilvl w:val="0"/>
          <w:numId w:val="28"/>
        </w:numPr>
        <w:spacing w:line="360" w:lineRule="auto"/>
      </w:pPr>
      <w:r w:rsidRPr="00D75D12">
        <w:t>Open/Close/</w:t>
      </w:r>
      <w:r w:rsidRPr="00445B1E">
        <w:rPr>
          <w:i/>
          <w:iCs/>
        </w:rPr>
        <w:t>Cancel</w:t>
      </w:r>
      <w:r w:rsidRPr="00D75D12">
        <w:t>/Bypass by unauthorized user code</w:t>
      </w:r>
      <w:r>
        <w:t>.</w:t>
      </w:r>
    </w:p>
    <w:p w14:paraId="1231DD31" w14:textId="71ADE6A3" w:rsidR="00D75D12" w:rsidRDefault="00D75D12" w:rsidP="00BF4E20">
      <w:pPr>
        <w:pStyle w:val="ListParagraph"/>
        <w:numPr>
          <w:ilvl w:val="0"/>
          <w:numId w:val="28"/>
        </w:numPr>
        <w:spacing w:line="360" w:lineRule="auto"/>
      </w:pPr>
      <w:r w:rsidRPr="00D75D12">
        <w:t>Seismic detection with ATM, Vaults</w:t>
      </w:r>
      <w:r>
        <w:t xml:space="preserve"> and the like.</w:t>
      </w:r>
    </w:p>
    <w:p w14:paraId="3775E816" w14:textId="369AE0A0" w:rsidR="00D75D12" w:rsidRDefault="00D75D12" w:rsidP="00BF4E20">
      <w:pPr>
        <w:pStyle w:val="ListParagraph"/>
        <w:numPr>
          <w:ilvl w:val="0"/>
          <w:numId w:val="28"/>
        </w:numPr>
        <w:spacing w:line="360" w:lineRule="auto"/>
      </w:pPr>
      <w:r w:rsidRPr="00D75D12">
        <w:t>License Plate Recognition activation of 'known foe' within protected area</w:t>
      </w:r>
      <w:r>
        <w:t xml:space="preserve">, plus an </w:t>
      </w:r>
      <w:r w:rsidRPr="00D75D12">
        <w:t>intrusion alarm</w:t>
      </w:r>
      <w:r>
        <w:t>.</w:t>
      </w:r>
    </w:p>
    <w:p w14:paraId="6EA81FCE" w14:textId="7F1F8868" w:rsidR="00D75D12" w:rsidRDefault="001719A1" w:rsidP="00BF4E20">
      <w:pPr>
        <w:pStyle w:val="ListParagraph"/>
        <w:numPr>
          <w:ilvl w:val="0"/>
          <w:numId w:val="28"/>
        </w:numPr>
        <w:spacing w:line="360" w:lineRule="auto"/>
      </w:pPr>
      <w:r>
        <w:t>Confirmation of</w:t>
      </w:r>
      <w:r w:rsidRPr="007B29E0">
        <w:t xml:space="preserve"> </w:t>
      </w:r>
      <w:r w:rsidR="007B29E0" w:rsidRPr="007B29E0">
        <w:t>presence of human(s)</w:t>
      </w:r>
      <w:r w:rsidR="00D829CE">
        <w:t xml:space="preserve"> with unknown </w:t>
      </w:r>
      <w:r w:rsidR="003876C3">
        <w:t>intent.</w:t>
      </w:r>
      <w:r w:rsidR="003876C3" w:rsidRPr="007B29E0">
        <w:t xml:space="preserve"> </w:t>
      </w:r>
      <w:r w:rsidR="0096696F">
        <w:t xml:space="preserve">(e.g., </w:t>
      </w:r>
      <w:r w:rsidR="00E93CAB">
        <w:t xml:space="preserve">cell application, </w:t>
      </w:r>
      <w:r w:rsidR="00391B82">
        <w:t>any technology that allows observation of premises</w:t>
      </w:r>
      <w:r w:rsidR="00345725">
        <w:t>, and the like</w:t>
      </w:r>
      <w:r w:rsidR="00391B82">
        <w:t>)</w:t>
      </w:r>
    </w:p>
    <w:p w14:paraId="015C17AD" w14:textId="5DF19076" w:rsidR="007B29E0" w:rsidRDefault="007B29E0" w:rsidP="00BF4E20">
      <w:pPr>
        <w:pStyle w:val="ListParagraph"/>
        <w:numPr>
          <w:ilvl w:val="0"/>
          <w:numId w:val="28"/>
        </w:numPr>
        <w:spacing w:line="360" w:lineRule="auto"/>
      </w:pPr>
      <w:r w:rsidRPr="007B29E0">
        <w:t>Manual Fire Pull</w:t>
      </w:r>
      <w:r>
        <w:t>/E</w:t>
      </w:r>
      <w:r w:rsidRPr="007B29E0">
        <w:t>mergency phone</w:t>
      </w:r>
      <w:r>
        <w:t xml:space="preserve"> signal</w:t>
      </w:r>
      <w:r w:rsidRPr="007B29E0">
        <w:t>, in addition to intrusion</w:t>
      </w:r>
      <w:r>
        <w:t xml:space="preserve"> alarm.</w:t>
      </w:r>
    </w:p>
    <w:p w14:paraId="47F0C30E" w14:textId="4795D22D" w:rsidR="00213F70" w:rsidRDefault="007B29E0" w:rsidP="00BF4E20">
      <w:pPr>
        <w:pStyle w:val="ListParagraph"/>
        <w:numPr>
          <w:ilvl w:val="0"/>
          <w:numId w:val="28"/>
        </w:numPr>
        <w:spacing w:line="360" w:lineRule="auto"/>
      </w:pPr>
      <w:r w:rsidRPr="007B29E0">
        <w:t>Eyewitness call that states person is at premise</w:t>
      </w:r>
      <w:r>
        <w:t>.</w:t>
      </w:r>
    </w:p>
    <w:p w14:paraId="6D0AE1F9" w14:textId="2BC94A7D" w:rsidR="00E803F2" w:rsidRDefault="00E803F2" w:rsidP="00BF4E20">
      <w:pPr>
        <w:pStyle w:val="ListParagraph"/>
        <w:numPr>
          <w:ilvl w:val="0"/>
          <w:numId w:val="28"/>
        </w:numPr>
        <w:spacing w:line="360" w:lineRule="auto"/>
      </w:pPr>
      <w:r>
        <w:t xml:space="preserve">And the like </w:t>
      </w:r>
    </w:p>
    <w:p w14:paraId="59ACD958" w14:textId="77777777" w:rsidR="00213F70" w:rsidRDefault="00213F70" w:rsidP="00213F70">
      <w:pPr>
        <w:pStyle w:val="ListParagraph"/>
      </w:pPr>
    </w:p>
    <w:p w14:paraId="69CD30D8" w14:textId="32FB6381" w:rsidR="00213F70" w:rsidRDefault="00213F70" w:rsidP="00213F70">
      <w:pPr>
        <w:pStyle w:val="ListParagraph"/>
        <w:ind w:left="0"/>
      </w:pPr>
      <w:r>
        <w:t>Automation Examples:</w:t>
      </w:r>
    </w:p>
    <w:p w14:paraId="64B2A269" w14:textId="77777777" w:rsidR="00B06F46" w:rsidRDefault="00B06F46" w:rsidP="00213F70">
      <w:pPr>
        <w:pStyle w:val="ListParagraph"/>
        <w:ind w:left="0"/>
      </w:pPr>
    </w:p>
    <w:p w14:paraId="6714445A" w14:textId="1F51A5DE" w:rsidR="00BC6B2E" w:rsidRDefault="00BC6B2E" w:rsidP="00BF4E20">
      <w:pPr>
        <w:pStyle w:val="ListParagraph"/>
        <w:numPr>
          <w:ilvl w:val="0"/>
          <w:numId w:val="33"/>
        </w:numPr>
        <w:spacing w:line="360" w:lineRule="auto"/>
      </w:pPr>
      <w:bookmarkStart w:id="87" w:name="_Ref73629734"/>
      <w:r w:rsidRPr="00BC6B2E">
        <w:t>Video</w:t>
      </w:r>
      <w:r w:rsidR="008C5DF3">
        <w:t>/Audio</w:t>
      </w:r>
      <w:r w:rsidRPr="00BC6B2E">
        <w:t xml:space="preserve"> analytics</w:t>
      </w:r>
      <w:r w:rsidR="002143F1">
        <w:t xml:space="preserve"> or data</w:t>
      </w:r>
      <w:r w:rsidRPr="00BC6B2E">
        <w:t>, where</w:t>
      </w:r>
      <w:r w:rsidR="008C5DF3">
        <w:t xml:space="preserve"> the </w:t>
      </w:r>
      <w:r w:rsidRPr="00BC6B2E">
        <w:t>video</w:t>
      </w:r>
      <w:r w:rsidR="008C5DF3">
        <w:t>/audio</w:t>
      </w:r>
      <w:r w:rsidRPr="00BC6B2E">
        <w:t xml:space="preserve"> is not presented to an operator, </w:t>
      </w:r>
      <w:r w:rsidR="008D6F98">
        <w:t xml:space="preserve">but </w:t>
      </w:r>
      <w:r w:rsidRPr="00BC6B2E">
        <w:t xml:space="preserve">that indicate high probability of </w:t>
      </w:r>
      <w:r w:rsidR="003D5339" w:rsidRPr="003D5339">
        <w:rPr>
          <w:i/>
        </w:rPr>
        <w:t>Human Presence</w:t>
      </w:r>
      <w:r>
        <w:t>.</w:t>
      </w:r>
    </w:p>
    <w:p w14:paraId="15BF7472" w14:textId="15ABDB9A" w:rsidR="00BC6B2E" w:rsidRDefault="00BC6B2E" w:rsidP="00BF4E20">
      <w:pPr>
        <w:pStyle w:val="ListParagraph"/>
        <w:numPr>
          <w:ilvl w:val="0"/>
          <w:numId w:val="33"/>
        </w:numPr>
        <w:spacing w:line="360" w:lineRule="auto"/>
      </w:pPr>
      <w:r w:rsidRPr="00BC6B2E">
        <w:t xml:space="preserve">Presence detection analytics that </w:t>
      </w:r>
      <w:r w:rsidR="00F94ED9" w:rsidRPr="00BC6B2E">
        <w:t>determine</w:t>
      </w:r>
      <w:r w:rsidRPr="00BC6B2E">
        <w:t xml:space="preserve"> human device (</w:t>
      </w:r>
      <w:r w:rsidR="00074BB7">
        <w:t>e.g.,</w:t>
      </w:r>
      <w:r w:rsidR="00F859F4">
        <w:t xml:space="preserve"> </w:t>
      </w:r>
      <w:r w:rsidRPr="00BC6B2E">
        <w:t xml:space="preserve">cell phone, </w:t>
      </w:r>
      <w:r w:rsidR="00DA39A0">
        <w:t>Bluetooth</w:t>
      </w:r>
      <w:r w:rsidRPr="00BC6B2E">
        <w:t>) is on premises</w:t>
      </w:r>
      <w:r>
        <w:t>.</w:t>
      </w:r>
    </w:p>
    <w:p w14:paraId="0D4FA5A4" w14:textId="40B73BD7" w:rsidR="00BC6B2E" w:rsidRDefault="00BC6B2E" w:rsidP="00BF4E20">
      <w:pPr>
        <w:pStyle w:val="ListParagraph"/>
        <w:numPr>
          <w:ilvl w:val="0"/>
          <w:numId w:val="33"/>
        </w:numPr>
        <w:spacing w:line="360" w:lineRule="auto"/>
      </w:pPr>
      <w:r w:rsidRPr="00BC6B2E">
        <w:t>L</w:t>
      </w:r>
      <w:r>
        <w:t>i</w:t>
      </w:r>
      <w:r w:rsidRPr="00BC6B2E">
        <w:t xml:space="preserve">dar/Radar/WIFI or other platforms to indicate that </w:t>
      </w:r>
      <w:r w:rsidR="00FC5AF7">
        <w:t xml:space="preserve">human </w:t>
      </w:r>
      <w:r w:rsidRPr="00BC6B2E">
        <w:t>movement inside is occurring</w:t>
      </w:r>
      <w:r w:rsidR="00167B83">
        <w:t>.</w:t>
      </w:r>
    </w:p>
    <w:p w14:paraId="596FFFCF" w14:textId="6C048CB8" w:rsidR="00167B83" w:rsidRDefault="00167B83" w:rsidP="00BF4E20">
      <w:pPr>
        <w:pStyle w:val="ListParagraph"/>
        <w:numPr>
          <w:ilvl w:val="0"/>
          <w:numId w:val="33"/>
        </w:numPr>
        <w:spacing w:line="360" w:lineRule="auto"/>
      </w:pPr>
      <w:r>
        <w:t>And the like.</w:t>
      </w:r>
    </w:p>
    <w:p w14:paraId="02326C11" w14:textId="1D5A7FEF" w:rsidR="00572D6A" w:rsidRPr="00F10E58" w:rsidRDefault="002F7153" w:rsidP="00572D6A">
      <w:pPr>
        <w:pStyle w:val="Heading1"/>
      </w:pPr>
      <w:bookmarkStart w:id="88" w:name="_Ref94777481"/>
      <w:bookmarkStart w:id="89" w:name="_Ref95730543"/>
      <w:bookmarkStart w:id="90" w:name="_Toc100148997"/>
      <w:bookmarkStart w:id="91" w:name="_Toc101255296"/>
      <w:r w:rsidRPr="00F10E58">
        <w:lastRenderedPageBreak/>
        <w:t xml:space="preserve">Intrusion </w:t>
      </w:r>
      <w:r w:rsidR="00F95E05" w:rsidRPr="00F95E05">
        <w:rPr>
          <w:i/>
        </w:rPr>
        <w:t>Alarm Level</w:t>
      </w:r>
      <w:r w:rsidRPr="00F10E58">
        <w:t xml:space="preserve"> </w:t>
      </w:r>
      <w:r w:rsidR="00572D6A" w:rsidRPr="00F10E58">
        <w:t>1</w:t>
      </w:r>
      <w:bookmarkEnd w:id="87"/>
      <w:bookmarkEnd w:id="88"/>
      <w:bookmarkEnd w:id="89"/>
      <w:bookmarkEnd w:id="90"/>
      <w:bookmarkEnd w:id="91"/>
    </w:p>
    <w:p w14:paraId="27C489AA" w14:textId="2D0B65AC" w:rsidR="00F0296F" w:rsidRDefault="00D404FB" w:rsidP="00BF4E20">
      <w:pPr>
        <w:pStyle w:val="ListParagraph"/>
        <w:numPr>
          <w:ilvl w:val="0"/>
          <w:numId w:val="14"/>
        </w:numPr>
        <w:spacing w:line="240" w:lineRule="auto"/>
        <w:jc w:val="left"/>
      </w:pPr>
      <w:r>
        <w:t xml:space="preserve">The default </w:t>
      </w:r>
      <w:r w:rsidR="000212CD">
        <w:t>category for</w:t>
      </w:r>
      <w:r w:rsidR="005038F2" w:rsidRPr="00F10E58">
        <w:t xml:space="preserve"> an intrusion alarm absent any contributing factors listed for Categories 0, 2</w:t>
      </w:r>
      <w:r w:rsidR="008768C2" w:rsidRPr="00F10E58">
        <w:t xml:space="preserve">, 3, or </w:t>
      </w:r>
      <w:r w:rsidR="00F0296F">
        <w:t>4</w:t>
      </w:r>
    </w:p>
    <w:p w14:paraId="07B333B8" w14:textId="4BD64A02" w:rsidR="002F7153" w:rsidRDefault="002F7153" w:rsidP="002F7153">
      <w:pPr>
        <w:pStyle w:val="Heading1"/>
      </w:pPr>
      <w:bookmarkStart w:id="92" w:name="_Ref92444870"/>
      <w:bookmarkStart w:id="93" w:name="_Toc100148998"/>
      <w:bookmarkStart w:id="94" w:name="_Toc101255297"/>
      <w:r>
        <w:t xml:space="preserve">Intrusion </w:t>
      </w:r>
      <w:r w:rsidR="00F95E05" w:rsidRPr="00F95E05">
        <w:rPr>
          <w:i/>
        </w:rPr>
        <w:t>Alarm Level</w:t>
      </w:r>
      <w:r>
        <w:t xml:space="preserve"> 0 (No </w:t>
      </w:r>
      <w:r w:rsidR="00B71EFF" w:rsidRPr="00B71EFF">
        <w:rPr>
          <w:i/>
          <w:iCs/>
        </w:rPr>
        <w:t>Call for Service</w:t>
      </w:r>
      <w:r>
        <w:t xml:space="preserve"> to </w:t>
      </w:r>
      <w:r w:rsidRPr="003A1E36" w:rsidDel="003A1E36">
        <w:rPr>
          <w:i/>
        </w:rPr>
        <w:t>ECC/PSAP</w:t>
      </w:r>
      <w:r>
        <w:t>)</w:t>
      </w:r>
      <w:bookmarkEnd w:id="92"/>
      <w:bookmarkEnd w:id="93"/>
      <w:bookmarkEnd w:id="94"/>
    </w:p>
    <w:p w14:paraId="57652E3A" w14:textId="36012E7A" w:rsidR="00C74A4B" w:rsidRDefault="002F7153" w:rsidP="00BF4E20">
      <w:pPr>
        <w:pStyle w:val="ListParagraph"/>
        <w:numPr>
          <w:ilvl w:val="0"/>
          <w:numId w:val="14"/>
        </w:numPr>
        <w:spacing w:line="240" w:lineRule="auto"/>
        <w:jc w:val="left"/>
      </w:pPr>
      <w:r w:rsidRPr="002F7153">
        <w:t xml:space="preserve">An intrusion alarm </w:t>
      </w:r>
      <w:r w:rsidR="00E2109D">
        <w:t>where</w:t>
      </w:r>
      <w:r w:rsidRPr="002F7153">
        <w:t xml:space="preserve"> it is determined a </w:t>
      </w:r>
      <w:r w:rsidR="00E2109D" w:rsidRPr="00D66CF6" w:rsidDel="00D66CF6">
        <w:rPr>
          <w:i/>
        </w:rPr>
        <w:t>Call for Service</w:t>
      </w:r>
      <w:r w:rsidRPr="002F7153">
        <w:t xml:space="preserve"> to </w:t>
      </w:r>
      <w:r w:rsidRPr="003A1E36" w:rsidDel="003A1E36">
        <w:rPr>
          <w:i/>
        </w:rPr>
        <w:t>ECC/PSAP</w:t>
      </w:r>
      <w:r w:rsidRPr="002F7153">
        <w:t xml:space="preserve"> is not warranted. </w:t>
      </w:r>
      <w:r>
        <w:br/>
      </w:r>
    </w:p>
    <w:p w14:paraId="577EA7F0" w14:textId="0BD9C0F9" w:rsidR="002F7153" w:rsidRDefault="0010193C" w:rsidP="00DA5BD9">
      <w:pPr>
        <w:pStyle w:val="ListParagraph"/>
        <w:spacing w:line="240" w:lineRule="auto"/>
        <w:ind w:left="0"/>
        <w:jc w:val="left"/>
      </w:pPr>
      <w:r>
        <w:t xml:space="preserve">This determination </w:t>
      </w:r>
      <w:r w:rsidR="004857A3">
        <w:t xml:space="preserve">may be </w:t>
      </w:r>
      <w:r w:rsidR="00100FFC">
        <w:t>modified</w:t>
      </w:r>
      <w:r w:rsidR="00DF4E65">
        <w:t xml:space="preserve"> </w:t>
      </w:r>
      <w:r w:rsidR="001D2F5F">
        <w:t>by</w:t>
      </w:r>
      <w:r>
        <w:t>:</w:t>
      </w:r>
    </w:p>
    <w:p w14:paraId="10D86BBF" w14:textId="77777777" w:rsidR="00EF1FF3" w:rsidRPr="002F7153" w:rsidRDefault="00EF1FF3" w:rsidP="00DA5BD9">
      <w:pPr>
        <w:pStyle w:val="ListParagraph"/>
        <w:spacing w:line="240" w:lineRule="auto"/>
        <w:ind w:left="0"/>
        <w:jc w:val="left"/>
      </w:pPr>
    </w:p>
    <w:p w14:paraId="2EC21C60" w14:textId="77777777" w:rsidR="00196E76" w:rsidRDefault="00D70291" w:rsidP="00BF4E20">
      <w:pPr>
        <w:pStyle w:val="ListParagraph"/>
        <w:numPr>
          <w:ilvl w:val="1"/>
          <w:numId w:val="23"/>
        </w:numPr>
        <w:spacing w:line="360" w:lineRule="auto"/>
        <w:ind w:left="720"/>
        <w:jc w:val="left"/>
      </w:pPr>
      <w:r>
        <w:t>R</w:t>
      </w:r>
      <w:r w:rsidR="00A42FBC" w:rsidRPr="002F7153">
        <w:t xml:space="preserve">eceipt of a </w:t>
      </w:r>
      <w:r w:rsidR="00A42FBC" w:rsidRPr="00445B1E">
        <w:rPr>
          <w:i/>
          <w:iCs/>
        </w:rPr>
        <w:t>CANCEL</w:t>
      </w:r>
      <w:r w:rsidR="00A42FBC" w:rsidRPr="002F7153">
        <w:t>/OPEN</w:t>
      </w:r>
      <w:r w:rsidR="00A42FBC">
        <w:t>/CLOSE</w:t>
      </w:r>
      <w:r w:rsidR="00A42FBC" w:rsidRPr="002F7153">
        <w:t>,</w:t>
      </w:r>
      <w:r w:rsidR="00A42FBC">
        <w:t xml:space="preserve"> a recently armed system</w:t>
      </w:r>
    </w:p>
    <w:p w14:paraId="43A8DAF6" w14:textId="3236A04D" w:rsidR="00D70291" w:rsidRDefault="00196E76" w:rsidP="00BF4E20">
      <w:pPr>
        <w:pStyle w:val="ListParagraph"/>
        <w:numPr>
          <w:ilvl w:val="1"/>
          <w:numId w:val="23"/>
        </w:numPr>
        <w:spacing w:line="360" w:lineRule="auto"/>
        <w:ind w:left="720"/>
        <w:jc w:val="left"/>
      </w:pPr>
      <w:r>
        <w:t>V</w:t>
      </w:r>
      <w:r w:rsidR="00A42FBC" w:rsidRPr="002F7153">
        <w:t>erbal</w:t>
      </w:r>
      <w:r>
        <w:t xml:space="preserve"> confirmation </w:t>
      </w:r>
      <w:r w:rsidR="00A42FBC" w:rsidRPr="002F7153">
        <w:t xml:space="preserve">from the Contact List </w:t>
      </w:r>
    </w:p>
    <w:p w14:paraId="0546E4E0" w14:textId="243378C9" w:rsidR="008768C2" w:rsidRDefault="002F7153" w:rsidP="00BF4E20">
      <w:pPr>
        <w:pStyle w:val="ListParagraph"/>
        <w:numPr>
          <w:ilvl w:val="1"/>
          <w:numId w:val="23"/>
        </w:numPr>
        <w:spacing w:line="360" w:lineRule="auto"/>
        <w:ind w:left="720"/>
        <w:jc w:val="left"/>
      </w:pPr>
      <w:r w:rsidRPr="002F7153">
        <w:t xml:space="preserve">Visible, audible, eyewitness or </w:t>
      </w:r>
      <w:r w:rsidR="009E0882" w:rsidRPr="009E0882">
        <w:rPr>
          <w:i/>
          <w:iCs/>
        </w:rPr>
        <w:t>Analytical Data</w:t>
      </w:r>
      <w:r w:rsidRPr="002F7153">
        <w:t xml:space="preserve"> confirmation that no threat is </w:t>
      </w:r>
      <w:r w:rsidR="008768C2" w:rsidRPr="002F7153">
        <w:t>present</w:t>
      </w:r>
    </w:p>
    <w:p w14:paraId="641AEE3D" w14:textId="10A479CA" w:rsidR="00155E92" w:rsidRDefault="0050517F" w:rsidP="00BF4E20">
      <w:pPr>
        <w:pStyle w:val="ListParagraph"/>
        <w:numPr>
          <w:ilvl w:val="1"/>
          <w:numId w:val="23"/>
        </w:numPr>
        <w:spacing w:line="360" w:lineRule="auto"/>
        <w:ind w:left="720"/>
        <w:jc w:val="left"/>
      </w:pPr>
      <w:r>
        <w:t>An event, from the site, that could only be the result of an authorized</w:t>
      </w:r>
      <w:r w:rsidR="007E6F72">
        <w:t xml:space="preserve"> </w:t>
      </w:r>
      <w:r w:rsidR="00E66DC7">
        <w:t>individ</w:t>
      </w:r>
      <w:r w:rsidR="006F5E0E">
        <w:t>ual</w:t>
      </w:r>
      <w:r w:rsidR="00626B53">
        <w:t xml:space="preserve">. Such as </w:t>
      </w:r>
      <w:r w:rsidR="0094214D">
        <w:t xml:space="preserve">bypass, late to open, </w:t>
      </w:r>
      <w:r w:rsidR="0060295F">
        <w:t>and the like</w:t>
      </w:r>
      <w:r w:rsidR="0031091C">
        <w:t xml:space="preserve">. </w:t>
      </w:r>
    </w:p>
    <w:p w14:paraId="37696AE9" w14:textId="5777A5A0" w:rsidR="00372429" w:rsidRPr="00D034A6" w:rsidRDefault="00706945" w:rsidP="00BF4E20">
      <w:pPr>
        <w:pStyle w:val="ListParagraph"/>
        <w:numPr>
          <w:ilvl w:val="1"/>
          <w:numId w:val="23"/>
        </w:numPr>
        <w:spacing w:line="360" w:lineRule="auto"/>
        <w:ind w:left="720"/>
        <w:jc w:val="left"/>
      </w:pPr>
      <w:r>
        <w:t xml:space="preserve">A </w:t>
      </w:r>
      <w:r w:rsidR="00977150">
        <w:t>D</w:t>
      </w:r>
      <w:r>
        <w:t xml:space="preserve">ata </w:t>
      </w:r>
      <w:r w:rsidR="00977150">
        <w:t>M</w:t>
      </w:r>
      <w:r>
        <w:t xml:space="preserve">essage, </w:t>
      </w:r>
      <w:r w:rsidR="001376B3">
        <w:t xml:space="preserve">such as from an </w:t>
      </w:r>
      <w:r w:rsidR="001376B3" w:rsidRPr="00C74A4B">
        <w:rPr>
          <w:i/>
          <w:iCs/>
        </w:rPr>
        <w:t>End User</w:t>
      </w:r>
      <w:r w:rsidR="001376B3">
        <w:t xml:space="preserve"> interface</w:t>
      </w:r>
      <w:r>
        <w:t xml:space="preserve">, from an authorized individual, indicating </w:t>
      </w:r>
      <w:r w:rsidR="00B50966">
        <w:t>there is no emergency at the protected premises.</w:t>
      </w:r>
    </w:p>
    <w:p w14:paraId="361FD2A9" w14:textId="5D9F3583" w:rsidR="00C44422" w:rsidRPr="007E5720" w:rsidRDefault="005A1852" w:rsidP="00BF4E20">
      <w:pPr>
        <w:pStyle w:val="Heading2"/>
        <w:numPr>
          <w:ilvl w:val="0"/>
          <w:numId w:val="12"/>
        </w:numPr>
        <w:tabs>
          <w:tab w:val="clear" w:pos="400"/>
        </w:tabs>
        <w:spacing w:after="120"/>
        <w:ind w:left="446" w:hanging="446"/>
        <w:rPr>
          <w:iCs/>
        </w:rPr>
      </w:pPr>
      <w:bookmarkStart w:id="95" w:name="_Toc100148999"/>
      <w:bookmarkStart w:id="96" w:name="_Toc101255298"/>
      <w:bookmarkStart w:id="97" w:name="_Hlk60387347"/>
      <w:r w:rsidRPr="005A1852">
        <w:rPr>
          <w:i/>
          <w:iCs/>
        </w:rPr>
        <w:t xml:space="preserve">ECC/PSAP </w:t>
      </w:r>
      <w:r w:rsidR="00A70F77" w:rsidRPr="00A70F77">
        <w:rPr>
          <w:i/>
          <w:iCs/>
        </w:rPr>
        <w:t>Call for Service</w:t>
      </w:r>
      <w:bookmarkEnd w:id="95"/>
      <w:bookmarkEnd w:id="96"/>
      <w:r w:rsidR="00DB2D33" w:rsidRPr="007E5720">
        <w:rPr>
          <w:iCs/>
        </w:rPr>
        <w:t xml:space="preserve"> </w:t>
      </w:r>
    </w:p>
    <w:p w14:paraId="68E9BA93" w14:textId="39F82598" w:rsidR="000F015E" w:rsidRDefault="00A27BAF" w:rsidP="00A27BAF">
      <w:r>
        <w:t xml:space="preserve">With the </w:t>
      </w:r>
      <w:r w:rsidR="00377BEB">
        <w:t>categorizing established</w:t>
      </w:r>
      <w:r>
        <w:t xml:space="preserve"> in </w:t>
      </w:r>
      <w:r w:rsidR="00377BEB">
        <w:t>2</w:t>
      </w:r>
      <w:r>
        <w:t xml:space="preserve"> above, </w:t>
      </w:r>
      <w:r w:rsidR="0098494D">
        <w:t xml:space="preserve">and the data obtained during </w:t>
      </w:r>
      <w:r w:rsidR="00377BEB">
        <w:t>the process</w:t>
      </w:r>
      <w:r w:rsidR="0098494D">
        <w:t>, this</w:t>
      </w:r>
      <w:r>
        <w:t xml:space="preserve"> section provides the mechanics of</w:t>
      </w:r>
      <w:r w:rsidR="00B11B28">
        <w:t xml:space="preserve"> </w:t>
      </w:r>
      <w:r w:rsidR="006710C1">
        <w:t xml:space="preserve">a </w:t>
      </w:r>
      <w:r w:rsidR="00B71EFF" w:rsidRPr="00B71EFF">
        <w:rPr>
          <w:i/>
          <w:iCs/>
        </w:rPr>
        <w:t>Call for Service</w:t>
      </w:r>
      <w:r w:rsidR="00661312">
        <w:t xml:space="preserve"> to the </w:t>
      </w:r>
      <w:r w:rsidR="003A1E36" w:rsidRPr="003A1E36">
        <w:rPr>
          <w:i/>
        </w:rPr>
        <w:t>ECC/PSAP</w:t>
      </w:r>
      <w:r w:rsidR="00B11B28">
        <w:t>.</w:t>
      </w:r>
    </w:p>
    <w:p w14:paraId="71A5CE34" w14:textId="7804E057" w:rsidR="00841238" w:rsidRPr="00841238" w:rsidRDefault="00D4569A" w:rsidP="00841238">
      <w:pPr>
        <w:pStyle w:val="Heading2"/>
        <w:numPr>
          <w:ilvl w:val="1"/>
          <w:numId w:val="12"/>
        </w:numPr>
        <w:tabs>
          <w:tab w:val="clear" w:pos="400"/>
        </w:tabs>
        <w:spacing w:before="120" w:after="120"/>
        <w:ind w:left="0" w:firstLine="0"/>
        <w:rPr>
          <w:i/>
        </w:rPr>
      </w:pPr>
      <w:bookmarkStart w:id="98" w:name="_Toc100149000"/>
      <w:bookmarkStart w:id="99" w:name="_Toc101255299"/>
      <w:r w:rsidRPr="00DA084B">
        <w:rPr>
          <w:i/>
        </w:rPr>
        <w:t>Intrusion Alarm</w:t>
      </w:r>
      <w:bookmarkEnd w:id="98"/>
      <w:bookmarkEnd w:id="99"/>
    </w:p>
    <w:p w14:paraId="7D1C5BFA" w14:textId="281E54A1" w:rsidR="009C3361" w:rsidRDefault="009C3361" w:rsidP="009C3361">
      <w:r>
        <w:t xml:space="preserve">When executing the procedures, as indicated within </w:t>
      </w:r>
      <w:r w:rsidR="00B73A50" w:rsidRPr="00B73A50">
        <w:rPr>
          <w:i/>
        </w:rPr>
        <w:t>CS-V-01</w:t>
      </w:r>
      <w:r>
        <w:t xml:space="preserve"> and </w:t>
      </w:r>
      <w:r w:rsidR="008F01C2">
        <w:t>described in</w:t>
      </w:r>
      <w:r w:rsidR="00377BEB">
        <w:t xml:space="preserve"> </w:t>
      </w:r>
      <w:r w:rsidR="00D5235C">
        <w:t xml:space="preserve">Section </w:t>
      </w:r>
      <w:r w:rsidR="00377BEB">
        <w:t>2</w:t>
      </w:r>
      <w:r w:rsidR="008F01C2">
        <w:t xml:space="preserve">, only alarms that cannot be </w:t>
      </w:r>
      <w:r w:rsidR="00D5235C">
        <w:t>categorized</w:t>
      </w:r>
      <w:r w:rsidR="08FD4CE0">
        <w:t xml:space="preserve"> as Intrusion </w:t>
      </w:r>
      <w:r w:rsidR="00F95E05" w:rsidRPr="00F95E05">
        <w:rPr>
          <w:i/>
        </w:rPr>
        <w:t>Alarm Level</w:t>
      </w:r>
      <w:r w:rsidR="08FD4CE0">
        <w:t xml:space="preserve"> 0,</w:t>
      </w:r>
      <w:r w:rsidR="008F01C2">
        <w:t xml:space="preserve"> continue to this point</w:t>
      </w:r>
      <w:r w:rsidR="00377BEB">
        <w:t>;</w:t>
      </w:r>
      <w:r w:rsidR="008F01C2">
        <w:t xml:space="preserve"> </w:t>
      </w:r>
    </w:p>
    <w:p w14:paraId="4356A508" w14:textId="5E9881C7" w:rsidR="008F01C2" w:rsidRPr="007E5720" w:rsidRDefault="005A1852" w:rsidP="008F01C2">
      <w:pPr>
        <w:pStyle w:val="Heading1"/>
        <w:rPr>
          <w:iCs/>
        </w:rPr>
      </w:pPr>
      <w:bookmarkStart w:id="100" w:name="_Toc100149001"/>
      <w:bookmarkStart w:id="101" w:name="_Toc101255300"/>
      <w:r w:rsidRPr="005A1852">
        <w:rPr>
          <w:i/>
          <w:iCs/>
        </w:rPr>
        <w:t xml:space="preserve">ECC/PSAP </w:t>
      </w:r>
      <w:r w:rsidR="00A70F77" w:rsidRPr="00A70F77">
        <w:rPr>
          <w:i/>
          <w:iCs/>
        </w:rPr>
        <w:t>Call for Service</w:t>
      </w:r>
      <w:bookmarkEnd w:id="100"/>
      <w:bookmarkEnd w:id="101"/>
    </w:p>
    <w:p w14:paraId="7E1C55AF" w14:textId="77777777" w:rsidR="00841238" w:rsidRDefault="486AB9EE" w:rsidP="00841238">
      <w:r>
        <w:t xml:space="preserve">Communications </w:t>
      </w:r>
      <w:r w:rsidRPr="009C2886">
        <w:t>shall</w:t>
      </w:r>
      <w:r>
        <w:t xml:space="preserve"> be established with the appropriate </w:t>
      </w:r>
      <w:r w:rsidR="003A1E36" w:rsidRPr="003A1E36">
        <w:rPr>
          <w:i/>
        </w:rPr>
        <w:t>ECC/PSAP</w:t>
      </w:r>
      <w:r>
        <w:t xml:space="preserve">. Once communication is established, data is exchanged as directed by the </w:t>
      </w:r>
      <w:r w:rsidR="003A1E36" w:rsidRPr="003A1E36">
        <w:rPr>
          <w:i/>
        </w:rPr>
        <w:t>ECC/PSAP</w:t>
      </w:r>
      <w:r w:rsidR="0065394B">
        <w:rPr>
          <w:i/>
        </w:rPr>
        <w:t xml:space="preserve"> </w:t>
      </w:r>
      <w:r w:rsidR="009035A5" w:rsidRPr="0003486F">
        <w:rPr>
          <w:iCs/>
        </w:rPr>
        <w:t xml:space="preserve">and supported by the </w:t>
      </w:r>
      <w:r w:rsidR="00257461">
        <w:rPr>
          <w:i/>
        </w:rPr>
        <w:t>Central Station</w:t>
      </w:r>
      <w:r>
        <w:t>.</w:t>
      </w:r>
      <w:r w:rsidR="00714E9C">
        <w:t xml:space="preserve"> </w:t>
      </w:r>
      <w:r w:rsidR="006908E2">
        <w:t>(</w:t>
      </w:r>
      <w:r w:rsidR="00554218">
        <w:t xml:space="preserve">See: </w:t>
      </w:r>
      <w:r w:rsidR="00554218" w:rsidRPr="00C03115">
        <w:rPr>
          <w:i/>
          <w:iCs/>
        </w:rPr>
        <w:fldChar w:fldCharType="begin"/>
      </w:r>
      <w:r w:rsidR="00554218" w:rsidRPr="00C03115">
        <w:rPr>
          <w:i/>
          <w:iCs/>
        </w:rPr>
        <w:instrText xml:space="preserve"> REF _Ref96950373 \h </w:instrText>
      </w:r>
      <w:r w:rsidR="00C03115">
        <w:rPr>
          <w:i/>
          <w:iCs/>
        </w:rPr>
        <w:instrText xml:space="preserve"> \* MERGEFORMAT </w:instrText>
      </w:r>
      <w:r w:rsidR="00554218" w:rsidRPr="00C03115">
        <w:rPr>
          <w:i/>
          <w:iCs/>
        </w:rPr>
      </w:r>
      <w:r w:rsidR="00554218" w:rsidRPr="00C03115">
        <w:rPr>
          <w:i/>
          <w:iCs/>
        </w:rPr>
        <w:fldChar w:fldCharType="separate"/>
      </w:r>
      <w:r w:rsidR="00554218" w:rsidRPr="00C03115">
        <w:rPr>
          <w:i/>
          <w:iCs/>
        </w:rPr>
        <w:t>Intrusion Alarm Request for Service Data Elements (*5.3)</w:t>
      </w:r>
      <w:r w:rsidR="00554218" w:rsidRPr="00C03115">
        <w:rPr>
          <w:i/>
          <w:iCs/>
        </w:rPr>
        <w:fldChar w:fldCharType="end"/>
      </w:r>
      <w:r w:rsidR="006908E2">
        <w:t>)</w:t>
      </w:r>
      <w:r w:rsidR="000E2D7B">
        <w:t xml:space="preserve"> Data </w:t>
      </w:r>
      <w:r w:rsidR="00545DAC">
        <w:t xml:space="preserve">may be </w:t>
      </w:r>
      <w:r w:rsidR="006D24B3">
        <w:t>conveyed electronically or verba</w:t>
      </w:r>
      <w:r w:rsidR="004F5331">
        <w:t xml:space="preserve">lly. </w:t>
      </w:r>
    </w:p>
    <w:p w14:paraId="2BE1936F" w14:textId="4C253448" w:rsidR="00A37BFB" w:rsidRDefault="00841238" w:rsidP="00841238">
      <w:pPr>
        <w:pStyle w:val="ListParagraph"/>
        <w:spacing w:line="240" w:lineRule="auto"/>
        <w:ind w:left="0"/>
        <w:jc w:val="left"/>
      </w:pPr>
      <w:r w:rsidRPr="00841238">
        <w:rPr>
          <w:b/>
          <w:bCs/>
        </w:rPr>
        <w:t>3.1.1</w:t>
      </w:r>
      <w:r>
        <w:t xml:space="preserve"> </w:t>
      </w:r>
      <w:r w:rsidR="00A37BFB">
        <w:t>Electronic Data Transmission</w:t>
      </w:r>
    </w:p>
    <w:p w14:paraId="50934AB7" w14:textId="1F97DFBE" w:rsidR="00F10618" w:rsidRDefault="00F10618" w:rsidP="004A2644">
      <w:pPr>
        <w:pStyle w:val="ListParagraph"/>
        <w:numPr>
          <w:ilvl w:val="0"/>
          <w:numId w:val="45"/>
        </w:numPr>
        <w:spacing w:line="360" w:lineRule="auto"/>
        <w:ind w:left="720" w:hanging="270"/>
        <w:jc w:val="left"/>
      </w:pPr>
      <w:r>
        <w:t>Data</w:t>
      </w:r>
      <w:r w:rsidR="00D06A3B">
        <w:t xml:space="preserve"> </w:t>
      </w:r>
      <w:r w:rsidR="00A42B0C">
        <w:t>is</w:t>
      </w:r>
      <w:r w:rsidR="00D06A3B">
        <w:t xml:space="preserve"> </w:t>
      </w:r>
      <w:r>
        <w:t xml:space="preserve">conveyed </w:t>
      </w:r>
      <w:r w:rsidR="00D06A3B">
        <w:t xml:space="preserve">electronically </w:t>
      </w:r>
      <w:r>
        <w:t xml:space="preserve">to the </w:t>
      </w:r>
      <w:r w:rsidRPr="005A1852">
        <w:rPr>
          <w:i/>
          <w:iCs/>
        </w:rPr>
        <w:t>ECC/PSAP</w:t>
      </w:r>
      <w:r>
        <w:t xml:space="preserve"> specific to the conveyance mechanism. </w:t>
      </w:r>
      <w:r w:rsidR="009E3997" w:rsidRPr="00FB4617">
        <w:t xml:space="preserve">Examples </w:t>
      </w:r>
      <w:r w:rsidR="00FB4617" w:rsidRPr="00FB4617">
        <w:t>are</w:t>
      </w:r>
      <w:r w:rsidR="009E3997" w:rsidRPr="00FB4617">
        <w:t xml:space="preserve"> </w:t>
      </w:r>
      <w:r w:rsidRPr="005A1852">
        <w:rPr>
          <w:i/>
          <w:iCs/>
        </w:rPr>
        <w:t>ASAP</w:t>
      </w:r>
      <w:r w:rsidRPr="00FB4617">
        <w:t xml:space="preserve"> to </w:t>
      </w:r>
      <w:r w:rsidRPr="005A1852">
        <w:rPr>
          <w:i/>
          <w:iCs/>
        </w:rPr>
        <w:t>PSAP</w:t>
      </w:r>
      <w:r w:rsidRPr="00FB4617">
        <w:t xml:space="preserve">, </w:t>
      </w:r>
      <w:r w:rsidRPr="00884F9F">
        <w:t xml:space="preserve">NG9-1-1, </w:t>
      </w:r>
      <w:r w:rsidR="00861AF4" w:rsidRPr="00884F9F">
        <w:t>and the like.</w:t>
      </w:r>
    </w:p>
    <w:p w14:paraId="62452C1F" w14:textId="507285D8" w:rsidR="0048443D" w:rsidRPr="00841238" w:rsidRDefault="00841238" w:rsidP="00841238">
      <w:pPr>
        <w:pStyle w:val="ListParagraph"/>
        <w:spacing w:line="240" w:lineRule="auto"/>
        <w:ind w:left="0"/>
        <w:jc w:val="left"/>
      </w:pPr>
      <w:r>
        <w:rPr>
          <w:b/>
          <w:bCs/>
        </w:rPr>
        <w:t xml:space="preserve">3.1.2 </w:t>
      </w:r>
      <w:r w:rsidR="0048443D" w:rsidRPr="00841238">
        <w:t>Verbal Data Transmission</w:t>
      </w:r>
    </w:p>
    <w:p w14:paraId="401D70CC" w14:textId="6F6D1CF9" w:rsidR="008F01C2" w:rsidRDefault="486AB9EE" w:rsidP="005C6CF6">
      <w:pPr>
        <w:pStyle w:val="ListParagraph"/>
        <w:numPr>
          <w:ilvl w:val="0"/>
          <w:numId w:val="46"/>
        </w:numPr>
        <w:spacing w:line="240" w:lineRule="auto"/>
        <w:ind w:left="720" w:hanging="450"/>
      </w:pPr>
      <w:r>
        <w:t xml:space="preserve">Generally, the </w:t>
      </w:r>
      <w:r w:rsidR="003A1E36" w:rsidRPr="005A1852">
        <w:rPr>
          <w:i/>
          <w:iCs/>
        </w:rPr>
        <w:t>ECC/PSAP</w:t>
      </w:r>
      <w:r>
        <w:t xml:space="preserve"> will “ask” for this information using their own style,</w:t>
      </w:r>
      <w:r w:rsidR="004E4027">
        <w:t xml:space="preserve"> </w:t>
      </w:r>
      <w:r>
        <w:t>order, and screening process</w:t>
      </w:r>
      <w:r w:rsidR="000A251C">
        <w:t xml:space="preserve"> after the opening introduction by the central station operator</w:t>
      </w:r>
      <w:r>
        <w:t>.</w:t>
      </w:r>
      <w:r w:rsidR="00886A5C">
        <w:t xml:space="preserve"> The opening </w:t>
      </w:r>
      <w:r w:rsidR="00C12B47">
        <w:t xml:space="preserve">statement to the </w:t>
      </w:r>
      <w:r w:rsidR="00C12B47" w:rsidRPr="005A1852">
        <w:rPr>
          <w:i/>
          <w:iCs/>
        </w:rPr>
        <w:t>ECC/PSAP</w:t>
      </w:r>
      <w:r w:rsidR="00C12B47">
        <w:t xml:space="preserve"> </w:t>
      </w:r>
      <w:r w:rsidR="00C12B47" w:rsidRPr="009C2886">
        <w:t>shall</w:t>
      </w:r>
      <w:r w:rsidR="00C12B47">
        <w:t xml:space="preserve"> </w:t>
      </w:r>
      <w:r w:rsidR="004B6B31">
        <w:t xml:space="preserve">use the </w:t>
      </w:r>
      <w:r w:rsidR="00F14E5B">
        <w:t>following</w:t>
      </w:r>
      <w:r w:rsidR="002159EF">
        <w:t xml:space="preserve"> format</w:t>
      </w:r>
      <w:r w:rsidR="00F14E5B">
        <w:t xml:space="preserve">: “This is [company name] calling with an </w:t>
      </w:r>
      <w:r w:rsidR="00B04DA1">
        <w:t>[</w:t>
      </w:r>
      <w:r w:rsidR="000D0484">
        <w:t xml:space="preserve">Commercial/Residential] </w:t>
      </w:r>
      <w:r w:rsidR="00F14E5B">
        <w:t xml:space="preserve">Intrusion </w:t>
      </w:r>
      <w:r w:rsidR="00F95E05" w:rsidRPr="00F95E05">
        <w:rPr>
          <w:i/>
        </w:rPr>
        <w:t>Alarm Level</w:t>
      </w:r>
      <w:r w:rsidR="00F14E5B">
        <w:t xml:space="preserve"> [X, description].”</w:t>
      </w:r>
      <w:r w:rsidR="004737A0">
        <w:t xml:space="preserve"> </w:t>
      </w:r>
      <w:r w:rsidR="005144B1">
        <w:t xml:space="preserve">E.g., “This is John with ABC Security </w:t>
      </w:r>
      <w:r w:rsidR="00026E2B">
        <w:t xml:space="preserve">calling with </w:t>
      </w:r>
      <w:r w:rsidR="000D0484">
        <w:t>a</w:t>
      </w:r>
      <w:r w:rsidR="00026E2B">
        <w:t xml:space="preserve"> </w:t>
      </w:r>
      <w:r w:rsidR="008D1D97">
        <w:t xml:space="preserve">Commercial </w:t>
      </w:r>
      <w:r w:rsidR="00026E2B">
        <w:t xml:space="preserve">Intrusion </w:t>
      </w:r>
      <w:r w:rsidR="00F95E05" w:rsidRPr="00F95E05">
        <w:rPr>
          <w:i/>
        </w:rPr>
        <w:t>Alarm Level</w:t>
      </w:r>
      <w:r w:rsidR="00026E2B">
        <w:t xml:space="preserve"> </w:t>
      </w:r>
      <w:r w:rsidR="002115C9">
        <w:t>2</w:t>
      </w:r>
      <w:r w:rsidR="007A3CFA">
        <w:t xml:space="preserve"> with confirmed</w:t>
      </w:r>
      <w:r w:rsidR="00E45FAB">
        <w:t xml:space="preserve"> </w:t>
      </w:r>
      <w:r w:rsidR="00BA2365" w:rsidRPr="00E86BD2">
        <w:rPr>
          <w:i/>
          <w:iCs/>
        </w:rPr>
        <w:t>H</w:t>
      </w:r>
      <w:r w:rsidR="007A3CFA" w:rsidRPr="00E86BD2">
        <w:rPr>
          <w:i/>
          <w:iCs/>
        </w:rPr>
        <w:t xml:space="preserve">uman </w:t>
      </w:r>
      <w:r w:rsidR="00BA2365" w:rsidRPr="00E86BD2">
        <w:rPr>
          <w:i/>
          <w:iCs/>
        </w:rPr>
        <w:t>P</w:t>
      </w:r>
      <w:r w:rsidR="007A3CFA" w:rsidRPr="00E86BD2">
        <w:rPr>
          <w:i/>
          <w:iCs/>
        </w:rPr>
        <w:t>resence</w:t>
      </w:r>
      <w:r w:rsidR="007A3CFA">
        <w:t>.</w:t>
      </w:r>
      <w:r w:rsidR="003C6592">
        <w:t>”</w:t>
      </w:r>
      <w:r w:rsidR="007A3CFA">
        <w:t xml:space="preserve"> </w:t>
      </w:r>
      <w:r w:rsidR="00CD3BE3">
        <w:t>The other information listed below</w:t>
      </w:r>
      <w:r w:rsidR="00BD504D">
        <w:t xml:space="preserve">, if available, </w:t>
      </w:r>
      <w:r w:rsidR="00CD3BE3">
        <w:t xml:space="preserve">should be </w:t>
      </w:r>
      <w:r w:rsidR="00147060">
        <w:t xml:space="preserve">provided to the </w:t>
      </w:r>
      <w:r w:rsidR="005A1852" w:rsidRPr="005A1852">
        <w:rPr>
          <w:i/>
        </w:rPr>
        <w:t xml:space="preserve">ECC/PSAP </w:t>
      </w:r>
      <w:r w:rsidR="00147060">
        <w:t>as requested.</w:t>
      </w:r>
      <w:r w:rsidR="00CD3BE3">
        <w:t xml:space="preserve"> </w:t>
      </w:r>
    </w:p>
    <w:p w14:paraId="4DAF7208" w14:textId="77777777" w:rsidR="00127105" w:rsidRDefault="00127105">
      <w:pPr>
        <w:rPr>
          <w:b/>
          <w:sz w:val="24"/>
          <w:szCs w:val="28"/>
        </w:rPr>
      </w:pPr>
      <w:bookmarkStart w:id="102" w:name="_Ref96950373"/>
      <w:bookmarkStart w:id="103" w:name="_Toc100149002"/>
      <w:r>
        <w:br w:type="page"/>
      </w:r>
    </w:p>
    <w:p w14:paraId="2714B065" w14:textId="0B3A111E" w:rsidR="007B6561" w:rsidRDefault="00FE67B0" w:rsidP="00FE67B0">
      <w:pPr>
        <w:pStyle w:val="Heading1"/>
      </w:pPr>
      <w:bookmarkStart w:id="104" w:name="_Toc101255301"/>
      <w:r w:rsidRPr="00347EDB">
        <w:lastRenderedPageBreak/>
        <w:t xml:space="preserve">Intrusion Alarm </w:t>
      </w:r>
      <w:r w:rsidR="00E27239">
        <w:t xml:space="preserve">Request for Service </w:t>
      </w:r>
      <w:r w:rsidR="00C26C03">
        <w:t>Data Elements</w:t>
      </w:r>
      <w:r w:rsidR="005D5179">
        <w:t xml:space="preserve"> (</w:t>
      </w:r>
      <w:r w:rsidR="002775AF">
        <w:t>*</w:t>
      </w:r>
      <w:r w:rsidR="00357476">
        <w:fldChar w:fldCharType="begin"/>
      </w:r>
      <w:r w:rsidR="00357476">
        <w:instrText xml:space="preserve"> REF _Ref96949587 \r \h </w:instrText>
      </w:r>
      <w:r w:rsidR="00357476">
        <w:fldChar w:fldCharType="separate"/>
      </w:r>
      <w:r w:rsidR="00357476">
        <w:t>5.3</w:t>
      </w:r>
      <w:r w:rsidR="00357476">
        <w:fldChar w:fldCharType="end"/>
      </w:r>
      <w:r w:rsidR="005D5179">
        <w:t>)</w:t>
      </w:r>
      <w:bookmarkEnd w:id="102"/>
      <w:bookmarkEnd w:id="103"/>
      <w:bookmarkEnd w:id="104"/>
    </w:p>
    <w:tbl>
      <w:tblPr>
        <w:tblStyle w:val="TableGrid"/>
        <w:tblpPr w:leftFromText="180" w:rightFromText="180" w:vertAnchor="text" w:tblpY="1"/>
        <w:tblOverlap w:val="never"/>
        <w:tblW w:w="0" w:type="auto"/>
        <w:tblLook w:val="04A0" w:firstRow="1" w:lastRow="0" w:firstColumn="1" w:lastColumn="0" w:noHBand="0" w:noVBand="1"/>
      </w:tblPr>
      <w:tblGrid>
        <w:gridCol w:w="1075"/>
        <w:gridCol w:w="6390"/>
      </w:tblGrid>
      <w:tr w:rsidR="00B1603C" w:rsidRPr="00BD0CC2" w14:paraId="2A7A5EAC" w14:textId="77777777" w:rsidTr="00980112">
        <w:trPr>
          <w:trHeight w:val="300"/>
          <w:tblHeader/>
        </w:trPr>
        <w:tc>
          <w:tcPr>
            <w:tcW w:w="1075" w:type="dxa"/>
            <w:vAlign w:val="center"/>
          </w:tcPr>
          <w:p w14:paraId="77998F27" w14:textId="170C6CCE" w:rsidR="00B1603C" w:rsidRPr="0081152E" w:rsidRDefault="00B73721">
            <w:pPr>
              <w:jc w:val="center"/>
              <w:rPr>
                <w:b/>
                <w:bCs/>
              </w:rPr>
            </w:pPr>
            <w:bookmarkStart w:id="105" w:name="_Hlk93483936"/>
            <w:r w:rsidRPr="0081152E">
              <w:rPr>
                <w:b/>
                <w:bCs/>
              </w:rPr>
              <w:t>ID</w:t>
            </w:r>
          </w:p>
        </w:tc>
        <w:tc>
          <w:tcPr>
            <w:tcW w:w="6390" w:type="dxa"/>
            <w:vAlign w:val="center"/>
            <w:hideMark/>
          </w:tcPr>
          <w:p w14:paraId="3439E4F4" w14:textId="3892ECF7" w:rsidR="00B1603C" w:rsidRPr="00BD0CC2" w:rsidRDefault="00B1603C">
            <w:pPr>
              <w:jc w:val="center"/>
              <w:rPr>
                <w:b/>
                <w:bCs/>
              </w:rPr>
            </w:pPr>
            <w:r w:rsidRPr="00BD0CC2">
              <w:rPr>
                <w:b/>
                <w:bCs/>
              </w:rPr>
              <w:t>Event Data</w:t>
            </w:r>
          </w:p>
        </w:tc>
      </w:tr>
      <w:tr w:rsidR="00B1603C" w:rsidRPr="00BD0CC2" w14:paraId="744432A6" w14:textId="77777777" w:rsidTr="00980112">
        <w:trPr>
          <w:trHeight w:val="300"/>
        </w:trPr>
        <w:tc>
          <w:tcPr>
            <w:tcW w:w="1075" w:type="dxa"/>
            <w:vAlign w:val="center"/>
          </w:tcPr>
          <w:p w14:paraId="6921366C" w14:textId="1ECA637C" w:rsidR="00B1603C" w:rsidRPr="0081152E" w:rsidRDefault="00B1603C" w:rsidP="00BF4E20">
            <w:pPr>
              <w:pStyle w:val="ListParagraph"/>
              <w:numPr>
                <w:ilvl w:val="0"/>
                <w:numId w:val="32"/>
              </w:numPr>
              <w:rPr>
                <w:rStyle w:val="Strong"/>
                <w:bCs/>
              </w:rPr>
            </w:pPr>
          </w:p>
        </w:tc>
        <w:tc>
          <w:tcPr>
            <w:tcW w:w="6390" w:type="dxa"/>
            <w:vAlign w:val="center"/>
          </w:tcPr>
          <w:p w14:paraId="3A31AA99" w14:textId="21AD5ACF" w:rsidR="00B1603C" w:rsidRPr="009E055C" w:rsidRDefault="00B1603C" w:rsidP="00590B5B">
            <w:pPr>
              <w:jc w:val="left"/>
              <w:rPr>
                <w:b/>
                <w:bCs/>
              </w:rPr>
            </w:pPr>
            <w:r w:rsidRPr="009E055C">
              <w:rPr>
                <w:b/>
                <w:bCs/>
              </w:rPr>
              <w:t>Company Greeting</w:t>
            </w:r>
          </w:p>
        </w:tc>
      </w:tr>
      <w:tr w:rsidR="00B1603C" w:rsidRPr="00BD0CC2" w14:paraId="414DA4BF" w14:textId="77777777" w:rsidTr="00980112">
        <w:trPr>
          <w:trHeight w:val="300"/>
        </w:trPr>
        <w:tc>
          <w:tcPr>
            <w:tcW w:w="1075" w:type="dxa"/>
            <w:vAlign w:val="center"/>
          </w:tcPr>
          <w:p w14:paraId="31816BC8" w14:textId="55573D0D" w:rsidR="00B1603C" w:rsidRPr="0081152E" w:rsidRDefault="00B1603C" w:rsidP="00BF4E20">
            <w:pPr>
              <w:pStyle w:val="ListParagraph"/>
              <w:numPr>
                <w:ilvl w:val="0"/>
                <w:numId w:val="32"/>
              </w:numPr>
              <w:rPr>
                <w:rStyle w:val="Strong"/>
                <w:bCs/>
              </w:rPr>
            </w:pPr>
          </w:p>
        </w:tc>
        <w:tc>
          <w:tcPr>
            <w:tcW w:w="6390" w:type="dxa"/>
            <w:vAlign w:val="center"/>
            <w:hideMark/>
          </w:tcPr>
          <w:p w14:paraId="338EA701" w14:textId="5915B9B0" w:rsidR="00B1603C" w:rsidRPr="009E055C" w:rsidRDefault="00B1603C">
            <w:pPr>
              <w:rPr>
                <w:b/>
                <w:bCs/>
              </w:rPr>
            </w:pPr>
            <w:r w:rsidRPr="009E055C">
              <w:rPr>
                <w:b/>
                <w:bCs/>
              </w:rPr>
              <w:t>Alarm company name</w:t>
            </w:r>
          </w:p>
        </w:tc>
      </w:tr>
      <w:tr w:rsidR="00403EAF" w:rsidRPr="00BD0CC2" w14:paraId="3F64B348" w14:textId="77777777" w:rsidTr="00980112">
        <w:trPr>
          <w:trHeight w:val="300"/>
        </w:trPr>
        <w:tc>
          <w:tcPr>
            <w:tcW w:w="1075" w:type="dxa"/>
            <w:vAlign w:val="center"/>
          </w:tcPr>
          <w:p w14:paraId="437DCB5D" w14:textId="0ECDED9F" w:rsidR="00403EAF" w:rsidRPr="0081152E" w:rsidRDefault="00403EAF" w:rsidP="00BF4E20">
            <w:pPr>
              <w:pStyle w:val="ListParagraph"/>
              <w:numPr>
                <w:ilvl w:val="0"/>
                <w:numId w:val="32"/>
              </w:numPr>
              <w:rPr>
                <w:rStyle w:val="Strong"/>
                <w:bCs/>
              </w:rPr>
            </w:pPr>
          </w:p>
        </w:tc>
        <w:tc>
          <w:tcPr>
            <w:tcW w:w="6390" w:type="dxa"/>
            <w:vAlign w:val="center"/>
          </w:tcPr>
          <w:p w14:paraId="4BEF88EC" w14:textId="69838013" w:rsidR="00403EAF" w:rsidRPr="009E055C" w:rsidRDefault="00403EAF" w:rsidP="00403EAF">
            <w:pPr>
              <w:rPr>
                <w:b/>
                <w:bCs/>
              </w:rPr>
            </w:pPr>
            <w:r w:rsidRPr="009E055C">
              <w:rPr>
                <w:b/>
                <w:bCs/>
              </w:rPr>
              <w:t xml:space="preserve">Intrusion </w:t>
            </w:r>
            <w:r w:rsidR="00F95E05" w:rsidRPr="00F95E05">
              <w:rPr>
                <w:b/>
                <w:bCs/>
                <w:i/>
              </w:rPr>
              <w:t>Alarm Level</w:t>
            </w:r>
            <w:r w:rsidRPr="009E055C">
              <w:rPr>
                <w:b/>
                <w:bCs/>
              </w:rPr>
              <w:t xml:space="preserve"> X</w:t>
            </w:r>
            <w:r w:rsidR="007C29CB" w:rsidRPr="009E055C">
              <w:rPr>
                <w:b/>
                <w:bCs/>
              </w:rPr>
              <w:t xml:space="preserve">, with </w:t>
            </w:r>
            <w:r w:rsidR="00224EAF" w:rsidRPr="009E055C">
              <w:rPr>
                <w:b/>
                <w:bCs/>
              </w:rPr>
              <w:t xml:space="preserve">the added description </w:t>
            </w:r>
            <w:r w:rsidR="00035036" w:rsidRPr="009E055C">
              <w:rPr>
                <w:b/>
                <w:bCs/>
              </w:rPr>
              <w:t xml:space="preserve">for </w:t>
            </w:r>
            <w:r w:rsidR="00F95E05" w:rsidRPr="00F95E05">
              <w:rPr>
                <w:b/>
                <w:bCs/>
                <w:i/>
              </w:rPr>
              <w:t>Alarm Level</w:t>
            </w:r>
            <w:r w:rsidR="00224EAF" w:rsidRPr="009E055C">
              <w:rPr>
                <w:b/>
                <w:bCs/>
              </w:rPr>
              <w:t>s</w:t>
            </w:r>
            <w:r w:rsidR="00035036" w:rsidRPr="009E055C">
              <w:rPr>
                <w:b/>
                <w:bCs/>
              </w:rPr>
              <w:t xml:space="preserve">. </w:t>
            </w:r>
            <w:r w:rsidR="00224EAF" w:rsidRPr="009E055C">
              <w:rPr>
                <w:b/>
                <w:bCs/>
              </w:rPr>
              <w:t xml:space="preserve"> </w:t>
            </w:r>
          </w:p>
        </w:tc>
      </w:tr>
      <w:tr w:rsidR="00403EAF" w:rsidRPr="00BD0CC2" w14:paraId="353B7540" w14:textId="77777777" w:rsidTr="00980112">
        <w:trPr>
          <w:trHeight w:val="300"/>
        </w:trPr>
        <w:tc>
          <w:tcPr>
            <w:tcW w:w="1075" w:type="dxa"/>
            <w:vAlign w:val="center"/>
          </w:tcPr>
          <w:p w14:paraId="1CC73482" w14:textId="3FE2EF6D" w:rsidR="00403EAF" w:rsidRPr="0081152E" w:rsidRDefault="00403EAF" w:rsidP="00BF4E20">
            <w:pPr>
              <w:pStyle w:val="ListParagraph"/>
              <w:numPr>
                <w:ilvl w:val="0"/>
                <w:numId w:val="32"/>
              </w:numPr>
              <w:rPr>
                <w:rStyle w:val="Strong"/>
                <w:bCs/>
              </w:rPr>
            </w:pPr>
          </w:p>
        </w:tc>
        <w:tc>
          <w:tcPr>
            <w:tcW w:w="6390" w:type="dxa"/>
            <w:vAlign w:val="center"/>
          </w:tcPr>
          <w:p w14:paraId="21362523" w14:textId="188BDCD8" w:rsidR="00403EAF" w:rsidRPr="00620CCA" w:rsidRDefault="00515469" w:rsidP="00403EAF">
            <w:pPr>
              <w:rPr>
                <w:highlight w:val="yellow"/>
              </w:rPr>
            </w:pPr>
            <w:r w:rsidRPr="00BD0CC2">
              <w:t>Address</w:t>
            </w:r>
            <w:r>
              <w:t xml:space="preserve"> (including Apt. No.; Suite No.)</w:t>
            </w:r>
          </w:p>
        </w:tc>
      </w:tr>
      <w:tr w:rsidR="00E41858" w:rsidRPr="00BD0CC2" w14:paraId="3FF4394A" w14:textId="77777777" w:rsidTr="00980112">
        <w:trPr>
          <w:trHeight w:val="300"/>
        </w:trPr>
        <w:tc>
          <w:tcPr>
            <w:tcW w:w="1075" w:type="dxa"/>
            <w:vAlign w:val="center"/>
          </w:tcPr>
          <w:p w14:paraId="0F2DB415" w14:textId="115C1052" w:rsidR="00E41858" w:rsidRPr="0081152E" w:rsidRDefault="00E41858" w:rsidP="00BF4E20">
            <w:pPr>
              <w:pStyle w:val="ListParagraph"/>
              <w:numPr>
                <w:ilvl w:val="0"/>
                <w:numId w:val="32"/>
              </w:numPr>
              <w:rPr>
                <w:rStyle w:val="Strong"/>
                <w:bCs/>
              </w:rPr>
            </w:pPr>
          </w:p>
        </w:tc>
        <w:tc>
          <w:tcPr>
            <w:tcW w:w="6390" w:type="dxa"/>
            <w:vAlign w:val="center"/>
          </w:tcPr>
          <w:p w14:paraId="676244BF" w14:textId="1D28E801" w:rsidR="00E41858" w:rsidRPr="00BD0CC2" w:rsidRDefault="00E41858" w:rsidP="00E41858">
            <w:r>
              <w:t>Persons in Possession “</w:t>
            </w:r>
            <w:r w:rsidR="002C50CA">
              <w:t xml:space="preserve">Burglar </w:t>
            </w:r>
            <w:r>
              <w:t>Tools”, “Weapons”, etc.</w:t>
            </w:r>
          </w:p>
        </w:tc>
      </w:tr>
      <w:tr w:rsidR="00E41858" w:rsidRPr="00BD0CC2" w14:paraId="4E00D70D" w14:textId="77777777" w:rsidTr="00980112">
        <w:trPr>
          <w:trHeight w:val="300"/>
        </w:trPr>
        <w:tc>
          <w:tcPr>
            <w:tcW w:w="1075" w:type="dxa"/>
            <w:vAlign w:val="center"/>
          </w:tcPr>
          <w:p w14:paraId="741B7058" w14:textId="13EACF97" w:rsidR="00E41858" w:rsidRPr="0081152E" w:rsidRDefault="00E41858" w:rsidP="00BF4E20">
            <w:pPr>
              <w:pStyle w:val="ListParagraph"/>
              <w:numPr>
                <w:ilvl w:val="0"/>
                <w:numId w:val="32"/>
              </w:numPr>
              <w:rPr>
                <w:rStyle w:val="Strong"/>
                <w:bCs/>
              </w:rPr>
            </w:pPr>
          </w:p>
        </w:tc>
        <w:tc>
          <w:tcPr>
            <w:tcW w:w="6390" w:type="dxa"/>
            <w:vAlign w:val="center"/>
          </w:tcPr>
          <w:p w14:paraId="5BB1C5DF" w14:textId="10B5F6A1" w:rsidR="00E41858" w:rsidRDefault="00E41858" w:rsidP="00E41858">
            <w:r w:rsidRPr="00BD0CC2">
              <w:t>Audible or Silent</w:t>
            </w:r>
          </w:p>
        </w:tc>
      </w:tr>
      <w:tr w:rsidR="00E41858" w:rsidRPr="00BD0CC2" w14:paraId="7AA93521" w14:textId="77777777" w:rsidTr="00980112">
        <w:trPr>
          <w:trHeight w:val="300"/>
        </w:trPr>
        <w:tc>
          <w:tcPr>
            <w:tcW w:w="1075" w:type="dxa"/>
            <w:vAlign w:val="center"/>
          </w:tcPr>
          <w:p w14:paraId="3FC63709" w14:textId="0007FCBF" w:rsidR="00E41858" w:rsidRPr="0081152E" w:rsidRDefault="00E41858" w:rsidP="00BF4E20">
            <w:pPr>
              <w:pStyle w:val="ListParagraph"/>
              <w:numPr>
                <w:ilvl w:val="0"/>
                <w:numId w:val="32"/>
              </w:numPr>
              <w:rPr>
                <w:rStyle w:val="Strong"/>
                <w:bCs/>
              </w:rPr>
            </w:pPr>
          </w:p>
        </w:tc>
        <w:tc>
          <w:tcPr>
            <w:tcW w:w="6390" w:type="dxa"/>
            <w:vAlign w:val="center"/>
          </w:tcPr>
          <w:p w14:paraId="323A1E4D" w14:textId="388C49C1" w:rsidR="00E41858" w:rsidRPr="003F3ABE" w:rsidRDefault="00E41858" w:rsidP="00E41858">
            <w:pPr>
              <w:rPr>
                <w:iCs/>
              </w:rPr>
            </w:pPr>
            <w:r w:rsidRPr="003A1E36">
              <w:rPr>
                <w:i/>
              </w:rPr>
              <w:t>Sounds</w:t>
            </w:r>
            <w:r w:rsidR="003F3ABE">
              <w:rPr>
                <w:i/>
              </w:rPr>
              <w:t xml:space="preserve"> </w:t>
            </w:r>
            <w:r w:rsidR="003F3ABE">
              <w:rPr>
                <w:iCs/>
              </w:rPr>
              <w:t xml:space="preserve">heard (Describe) </w:t>
            </w:r>
          </w:p>
        </w:tc>
      </w:tr>
      <w:tr w:rsidR="00E41858" w:rsidRPr="00BD0CC2" w14:paraId="2BF19D9C" w14:textId="77777777" w:rsidTr="00980112">
        <w:trPr>
          <w:trHeight w:val="300"/>
        </w:trPr>
        <w:tc>
          <w:tcPr>
            <w:tcW w:w="1075" w:type="dxa"/>
            <w:vAlign w:val="center"/>
          </w:tcPr>
          <w:p w14:paraId="0B6D857C" w14:textId="4D77DE30" w:rsidR="00E41858" w:rsidRPr="0081152E" w:rsidRDefault="00E41858" w:rsidP="00BF4E20">
            <w:pPr>
              <w:pStyle w:val="ListParagraph"/>
              <w:numPr>
                <w:ilvl w:val="0"/>
                <w:numId w:val="32"/>
              </w:numPr>
              <w:rPr>
                <w:rStyle w:val="Strong"/>
                <w:bCs/>
              </w:rPr>
            </w:pPr>
          </w:p>
        </w:tc>
        <w:tc>
          <w:tcPr>
            <w:tcW w:w="6390" w:type="dxa"/>
            <w:vAlign w:val="center"/>
          </w:tcPr>
          <w:p w14:paraId="03A6AAC3" w14:textId="2FDD9FBE" w:rsidR="00E41858" w:rsidRPr="003A1E36" w:rsidRDefault="00515469" w:rsidP="00E41858">
            <w:pPr>
              <w:rPr>
                <w:i/>
              </w:rPr>
            </w:pPr>
            <w:r w:rsidRPr="00BD0CC2">
              <w:t>Comm</w:t>
            </w:r>
            <w:r>
              <w:t>ercial Business Type (Jeweler, Gun shop, etc.)</w:t>
            </w:r>
          </w:p>
        </w:tc>
      </w:tr>
      <w:tr w:rsidR="007B6A5D" w:rsidRPr="00BD0CC2" w14:paraId="3F698E47" w14:textId="77777777" w:rsidTr="00980112">
        <w:trPr>
          <w:trHeight w:val="300"/>
        </w:trPr>
        <w:tc>
          <w:tcPr>
            <w:tcW w:w="1075" w:type="dxa"/>
            <w:vAlign w:val="center"/>
          </w:tcPr>
          <w:p w14:paraId="7DAE8EAD" w14:textId="0A93B720" w:rsidR="007B6A5D" w:rsidRPr="0081152E" w:rsidRDefault="007B6A5D" w:rsidP="00BF4E20">
            <w:pPr>
              <w:pStyle w:val="ListParagraph"/>
              <w:numPr>
                <w:ilvl w:val="0"/>
                <w:numId w:val="32"/>
              </w:numPr>
              <w:rPr>
                <w:rStyle w:val="Strong"/>
                <w:bCs/>
              </w:rPr>
            </w:pPr>
          </w:p>
        </w:tc>
        <w:tc>
          <w:tcPr>
            <w:tcW w:w="6390" w:type="dxa"/>
            <w:vAlign w:val="center"/>
          </w:tcPr>
          <w:p w14:paraId="2CA48AB2" w14:textId="76D02FF2" w:rsidR="007B6A5D" w:rsidRPr="00BD0CC2" w:rsidRDefault="007B6A5D" w:rsidP="007B6A5D">
            <w:r>
              <w:t>Resi</w:t>
            </w:r>
            <w:r w:rsidR="00FB6F62">
              <w:t>dential</w:t>
            </w:r>
            <w:r>
              <w:t xml:space="preserve"> or Commercial Business Name</w:t>
            </w:r>
          </w:p>
        </w:tc>
      </w:tr>
      <w:tr w:rsidR="007B6A5D" w:rsidRPr="00BD0CC2" w14:paraId="324AAC7F" w14:textId="77777777" w:rsidTr="00980112">
        <w:trPr>
          <w:trHeight w:val="300"/>
        </w:trPr>
        <w:tc>
          <w:tcPr>
            <w:tcW w:w="1075" w:type="dxa"/>
            <w:vAlign w:val="center"/>
          </w:tcPr>
          <w:p w14:paraId="77EC654C" w14:textId="5FE50603" w:rsidR="007B6A5D" w:rsidRPr="0081152E" w:rsidRDefault="007B6A5D" w:rsidP="00BF4E20">
            <w:pPr>
              <w:pStyle w:val="ListParagraph"/>
              <w:numPr>
                <w:ilvl w:val="0"/>
                <w:numId w:val="32"/>
              </w:numPr>
              <w:rPr>
                <w:rStyle w:val="Strong"/>
                <w:bCs/>
              </w:rPr>
            </w:pPr>
          </w:p>
        </w:tc>
        <w:tc>
          <w:tcPr>
            <w:tcW w:w="6390" w:type="dxa"/>
            <w:vAlign w:val="center"/>
          </w:tcPr>
          <w:p w14:paraId="42F71483" w14:textId="3CA6D80A" w:rsidR="007B6A5D" w:rsidRPr="007B6A5D" w:rsidRDefault="007B6A5D" w:rsidP="007B6A5D">
            <w:r w:rsidRPr="007B6A5D">
              <w:t>Alarm company operator number</w:t>
            </w:r>
          </w:p>
        </w:tc>
      </w:tr>
      <w:tr w:rsidR="007B6A5D" w:rsidRPr="00BD0CC2" w14:paraId="6B5670C2" w14:textId="77777777" w:rsidTr="00980112">
        <w:trPr>
          <w:trHeight w:val="300"/>
        </w:trPr>
        <w:tc>
          <w:tcPr>
            <w:tcW w:w="1075" w:type="dxa"/>
            <w:vAlign w:val="center"/>
          </w:tcPr>
          <w:p w14:paraId="414DAEAF" w14:textId="7024948D" w:rsidR="007B6A5D" w:rsidRPr="0081152E" w:rsidRDefault="007B6A5D" w:rsidP="00BF4E20">
            <w:pPr>
              <w:pStyle w:val="ListParagraph"/>
              <w:numPr>
                <w:ilvl w:val="0"/>
                <w:numId w:val="32"/>
              </w:numPr>
              <w:rPr>
                <w:rStyle w:val="Strong"/>
                <w:bCs/>
              </w:rPr>
            </w:pPr>
          </w:p>
        </w:tc>
        <w:tc>
          <w:tcPr>
            <w:tcW w:w="6390" w:type="dxa"/>
            <w:vAlign w:val="center"/>
          </w:tcPr>
          <w:p w14:paraId="5C334DC2" w14:textId="0D1E805D" w:rsidR="007B6A5D" w:rsidRDefault="007B6A5D" w:rsidP="007B6A5D">
            <w:r w:rsidRPr="00BD0CC2">
              <w:t>Anyone</w:t>
            </w:r>
            <w:r w:rsidR="00753881">
              <w:t xml:space="preserve"> en-</w:t>
            </w:r>
            <w:r w:rsidRPr="00BD0CC2">
              <w:t>route to premises</w:t>
            </w:r>
          </w:p>
        </w:tc>
      </w:tr>
      <w:tr w:rsidR="00F12816" w:rsidRPr="00BD0CC2" w14:paraId="34E22553" w14:textId="77777777" w:rsidTr="00980112">
        <w:trPr>
          <w:trHeight w:val="300"/>
        </w:trPr>
        <w:tc>
          <w:tcPr>
            <w:tcW w:w="1075" w:type="dxa"/>
            <w:vAlign w:val="center"/>
          </w:tcPr>
          <w:p w14:paraId="6F64656E" w14:textId="4663E1E7" w:rsidR="00F12816" w:rsidRPr="0081152E" w:rsidRDefault="00F12816" w:rsidP="00BF4E20">
            <w:pPr>
              <w:pStyle w:val="ListParagraph"/>
              <w:numPr>
                <w:ilvl w:val="0"/>
                <w:numId w:val="32"/>
              </w:numPr>
              <w:rPr>
                <w:rStyle w:val="Strong"/>
                <w:bCs/>
              </w:rPr>
            </w:pPr>
          </w:p>
        </w:tc>
        <w:tc>
          <w:tcPr>
            <w:tcW w:w="6390" w:type="dxa"/>
            <w:vAlign w:val="center"/>
          </w:tcPr>
          <w:p w14:paraId="7C25F9B5" w14:textId="4CFE36C1" w:rsidR="00F12816" w:rsidRPr="00BD0CC2" w:rsidRDefault="00F12816" w:rsidP="007B6A5D">
            <w:r w:rsidRPr="00BD0CC2">
              <w:t>Signal type, Location(s)</w:t>
            </w:r>
            <w:r w:rsidR="004F585A">
              <w:t>, (Bur</w:t>
            </w:r>
            <w:r w:rsidR="006936EF">
              <w:t>g</w:t>
            </w:r>
            <w:r w:rsidR="00883C9B">
              <w:t>lary Front Door)</w:t>
            </w:r>
          </w:p>
        </w:tc>
      </w:tr>
      <w:tr w:rsidR="00F12816" w:rsidRPr="00BD0CC2" w14:paraId="2D5682F2" w14:textId="77777777" w:rsidTr="00980112">
        <w:trPr>
          <w:trHeight w:val="300"/>
        </w:trPr>
        <w:tc>
          <w:tcPr>
            <w:tcW w:w="1075" w:type="dxa"/>
            <w:vAlign w:val="center"/>
          </w:tcPr>
          <w:p w14:paraId="0675AE32" w14:textId="690AB798" w:rsidR="00F12816" w:rsidRPr="0081152E" w:rsidRDefault="00F12816" w:rsidP="00BF4E20">
            <w:pPr>
              <w:pStyle w:val="ListParagraph"/>
              <w:numPr>
                <w:ilvl w:val="0"/>
                <w:numId w:val="32"/>
              </w:numPr>
              <w:rPr>
                <w:rStyle w:val="Strong"/>
                <w:bCs/>
              </w:rPr>
            </w:pPr>
          </w:p>
        </w:tc>
        <w:tc>
          <w:tcPr>
            <w:tcW w:w="6390" w:type="dxa"/>
            <w:vAlign w:val="center"/>
          </w:tcPr>
          <w:p w14:paraId="5C1A986E" w14:textId="772D84DE" w:rsidR="00F12816" w:rsidRPr="00BD0CC2" w:rsidRDefault="00F12816" w:rsidP="007B6A5D">
            <w:r w:rsidRPr="00BD0CC2">
              <w:t>Permit Information</w:t>
            </w:r>
          </w:p>
        </w:tc>
      </w:tr>
      <w:tr w:rsidR="00F12816" w:rsidRPr="00BD0CC2" w14:paraId="779D0903" w14:textId="77777777" w:rsidTr="00980112">
        <w:trPr>
          <w:trHeight w:val="300"/>
        </w:trPr>
        <w:tc>
          <w:tcPr>
            <w:tcW w:w="1075" w:type="dxa"/>
            <w:vAlign w:val="center"/>
          </w:tcPr>
          <w:p w14:paraId="346689BA" w14:textId="5B322533" w:rsidR="00F12816" w:rsidRPr="0081152E" w:rsidRDefault="00F12816" w:rsidP="00BF4E20">
            <w:pPr>
              <w:pStyle w:val="ListParagraph"/>
              <w:numPr>
                <w:ilvl w:val="0"/>
                <w:numId w:val="32"/>
              </w:numPr>
              <w:rPr>
                <w:rStyle w:val="Strong"/>
                <w:bCs/>
              </w:rPr>
            </w:pPr>
          </w:p>
        </w:tc>
        <w:tc>
          <w:tcPr>
            <w:tcW w:w="6390" w:type="dxa"/>
            <w:vAlign w:val="center"/>
          </w:tcPr>
          <w:p w14:paraId="6AEA3A9B" w14:textId="77E9B7FB" w:rsidR="00F12816" w:rsidRPr="00BD0CC2" w:rsidRDefault="00F12816" w:rsidP="007B6A5D">
            <w:r w:rsidRPr="00BD0CC2">
              <w:t>Directions to the site</w:t>
            </w:r>
          </w:p>
        </w:tc>
      </w:tr>
      <w:tr w:rsidR="00F12816" w:rsidRPr="00BD0CC2" w14:paraId="16D79448" w14:textId="77777777" w:rsidTr="00980112">
        <w:trPr>
          <w:trHeight w:val="300"/>
        </w:trPr>
        <w:tc>
          <w:tcPr>
            <w:tcW w:w="1075" w:type="dxa"/>
            <w:vAlign w:val="center"/>
          </w:tcPr>
          <w:p w14:paraId="13E489BB" w14:textId="2DC9F8CF" w:rsidR="00F12816" w:rsidRPr="0081152E" w:rsidRDefault="00F12816" w:rsidP="00BF4E20">
            <w:pPr>
              <w:pStyle w:val="ListParagraph"/>
              <w:numPr>
                <w:ilvl w:val="0"/>
                <w:numId w:val="32"/>
              </w:numPr>
              <w:rPr>
                <w:rStyle w:val="Strong"/>
                <w:bCs/>
              </w:rPr>
            </w:pPr>
          </w:p>
        </w:tc>
        <w:tc>
          <w:tcPr>
            <w:tcW w:w="6390" w:type="dxa"/>
            <w:vAlign w:val="center"/>
            <w:hideMark/>
          </w:tcPr>
          <w:p w14:paraId="5E6FBB5D" w14:textId="14CCB02A" w:rsidR="00F12816" w:rsidRPr="00BD0CC2" w:rsidRDefault="00F12816" w:rsidP="007B6A5D">
            <w:r w:rsidRPr="00BD0CC2">
              <w:t xml:space="preserve">Site Information </w:t>
            </w:r>
          </w:p>
        </w:tc>
      </w:tr>
      <w:tr w:rsidR="00F12816" w:rsidRPr="00BD0CC2" w14:paraId="23E95941" w14:textId="77777777" w:rsidTr="00980112">
        <w:trPr>
          <w:trHeight w:val="300"/>
        </w:trPr>
        <w:tc>
          <w:tcPr>
            <w:tcW w:w="1075" w:type="dxa"/>
            <w:vAlign w:val="center"/>
          </w:tcPr>
          <w:p w14:paraId="0F87EDB0" w14:textId="379A735E" w:rsidR="00F12816" w:rsidRPr="0081152E" w:rsidRDefault="00F12816" w:rsidP="00BF4E20">
            <w:pPr>
              <w:pStyle w:val="ListParagraph"/>
              <w:numPr>
                <w:ilvl w:val="0"/>
                <w:numId w:val="32"/>
              </w:numPr>
              <w:rPr>
                <w:rStyle w:val="Strong"/>
                <w:bCs/>
              </w:rPr>
            </w:pPr>
          </w:p>
        </w:tc>
        <w:tc>
          <w:tcPr>
            <w:tcW w:w="6390" w:type="dxa"/>
            <w:vAlign w:val="center"/>
          </w:tcPr>
          <w:p w14:paraId="6CB62631" w14:textId="6E5EE810" w:rsidR="00F12816" w:rsidRPr="00BD0CC2" w:rsidRDefault="00F12816" w:rsidP="007B6A5D">
            <w:r w:rsidRPr="00BD0CC2">
              <w:t>Alarm center call back number</w:t>
            </w:r>
          </w:p>
        </w:tc>
      </w:tr>
      <w:tr w:rsidR="00F12816" w:rsidRPr="00BD0CC2" w14:paraId="7D69A886" w14:textId="77777777" w:rsidTr="00980112">
        <w:trPr>
          <w:trHeight w:val="300"/>
        </w:trPr>
        <w:tc>
          <w:tcPr>
            <w:tcW w:w="1075" w:type="dxa"/>
            <w:vAlign w:val="center"/>
          </w:tcPr>
          <w:p w14:paraId="0F4C06F7" w14:textId="77777777" w:rsidR="00F12816" w:rsidRPr="0081152E" w:rsidRDefault="00F12816" w:rsidP="00BF4E20">
            <w:pPr>
              <w:pStyle w:val="ListParagraph"/>
              <w:numPr>
                <w:ilvl w:val="0"/>
                <w:numId w:val="32"/>
              </w:numPr>
              <w:rPr>
                <w:rStyle w:val="Strong"/>
                <w:bCs/>
              </w:rPr>
            </w:pPr>
          </w:p>
        </w:tc>
        <w:tc>
          <w:tcPr>
            <w:tcW w:w="6390" w:type="dxa"/>
            <w:vAlign w:val="center"/>
          </w:tcPr>
          <w:p w14:paraId="72B3F923" w14:textId="0AB25FE9" w:rsidR="00F12816" w:rsidRDefault="00F12816" w:rsidP="00C80597">
            <w:r w:rsidRPr="00BD0CC2">
              <w:t>Alarm company incident number</w:t>
            </w:r>
          </w:p>
        </w:tc>
      </w:tr>
      <w:tr w:rsidR="00F12816" w:rsidRPr="00BD0CC2" w14:paraId="329B2033" w14:textId="77777777" w:rsidTr="00980112">
        <w:trPr>
          <w:trHeight w:val="300"/>
        </w:trPr>
        <w:tc>
          <w:tcPr>
            <w:tcW w:w="1075" w:type="dxa"/>
            <w:vAlign w:val="center"/>
          </w:tcPr>
          <w:p w14:paraId="5A27E7BE" w14:textId="77777777" w:rsidR="00F12816" w:rsidRPr="0081152E" w:rsidRDefault="00F12816" w:rsidP="00BF4E20">
            <w:pPr>
              <w:pStyle w:val="ListParagraph"/>
              <w:numPr>
                <w:ilvl w:val="0"/>
                <w:numId w:val="32"/>
              </w:numPr>
              <w:rPr>
                <w:rStyle w:val="Strong"/>
                <w:bCs/>
              </w:rPr>
            </w:pPr>
            <w:bookmarkStart w:id="106" w:name="_Ref94777996"/>
          </w:p>
        </w:tc>
        <w:bookmarkEnd w:id="106"/>
        <w:tc>
          <w:tcPr>
            <w:tcW w:w="6390" w:type="dxa"/>
            <w:vAlign w:val="center"/>
          </w:tcPr>
          <w:p w14:paraId="47F239AB" w14:textId="03A0792D" w:rsidR="00F12816" w:rsidRDefault="00B73A50" w:rsidP="00C80597">
            <w:r w:rsidRPr="00B73A50">
              <w:rPr>
                <w:i/>
              </w:rPr>
              <w:t>CS-V-01</w:t>
            </w:r>
          </w:p>
        </w:tc>
      </w:tr>
    </w:tbl>
    <w:bookmarkEnd w:id="105"/>
    <w:p w14:paraId="5A25775D" w14:textId="79F55251" w:rsidR="00B11B28" w:rsidRDefault="00377BA0" w:rsidP="00B11B28">
      <w:r>
        <w:br w:type="textWrapping" w:clear="all"/>
      </w:r>
      <w:bookmarkEnd w:id="97"/>
    </w:p>
    <w:p w14:paraId="182E2A97" w14:textId="1C7543FC" w:rsidR="00F65D1A" w:rsidRDefault="0066483D" w:rsidP="00BF4E20">
      <w:pPr>
        <w:pStyle w:val="Heading2"/>
        <w:numPr>
          <w:ilvl w:val="0"/>
          <w:numId w:val="12"/>
        </w:numPr>
        <w:tabs>
          <w:tab w:val="clear" w:pos="400"/>
        </w:tabs>
        <w:spacing w:after="120"/>
        <w:ind w:left="446" w:hanging="446"/>
      </w:pPr>
      <w:bookmarkStart w:id="107" w:name="_Toc100149003"/>
      <w:bookmarkStart w:id="108" w:name="_Toc101255302"/>
      <w:r>
        <w:t>Compliance Management</w:t>
      </w:r>
      <w:bookmarkEnd w:id="107"/>
      <w:bookmarkEnd w:id="108"/>
      <w:r w:rsidR="002A5F82">
        <w:t xml:space="preserve"> </w:t>
      </w:r>
    </w:p>
    <w:p w14:paraId="08FB3F41" w14:textId="4F2CEE2F" w:rsidR="00F65D1A" w:rsidRPr="00F65D1A" w:rsidRDefault="00F65D1A" w:rsidP="00F65D1A">
      <w:r w:rsidRPr="00F65D1A">
        <w:t xml:space="preserve">With the </w:t>
      </w:r>
      <w:r>
        <w:t xml:space="preserve">alarm event </w:t>
      </w:r>
      <w:r w:rsidRPr="00F65D1A">
        <w:t xml:space="preserve">categorization and </w:t>
      </w:r>
      <w:r w:rsidR="003A1E36" w:rsidRPr="003A1E36">
        <w:rPr>
          <w:i/>
        </w:rPr>
        <w:t>ECC/PSAP</w:t>
      </w:r>
      <w:r w:rsidRPr="00F65D1A">
        <w:t xml:space="preserve"> </w:t>
      </w:r>
      <w:r w:rsidR="00B71EFF" w:rsidRPr="00B71EFF">
        <w:rPr>
          <w:i/>
          <w:iCs/>
        </w:rPr>
        <w:t>Call for Service</w:t>
      </w:r>
      <w:r w:rsidRPr="00F65D1A">
        <w:t xml:space="preserve"> defined in Sections 2 and 3, this section defines ongoing compliance management responsibilities of stations using AVS to process intrusion detection system alarm events.</w:t>
      </w:r>
    </w:p>
    <w:p w14:paraId="23A2B378" w14:textId="6B19C66F" w:rsidR="00B06F46" w:rsidRPr="00EF142D" w:rsidRDefault="0066483D" w:rsidP="00BF4E20">
      <w:pPr>
        <w:pStyle w:val="Heading2"/>
        <w:numPr>
          <w:ilvl w:val="1"/>
          <w:numId w:val="12"/>
        </w:numPr>
        <w:tabs>
          <w:tab w:val="clear" w:pos="400"/>
        </w:tabs>
        <w:spacing w:before="120" w:after="120"/>
        <w:ind w:left="0" w:firstLine="0"/>
        <w:rPr>
          <w:iCs/>
        </w:rPr>
      </w:pPr>
      <w:bookmarkStart w:id="109" w:name="_Ref94777843"/>
      <w:bookmarkStart w:id="110" w:name="_Toc100149004"/>
      <w:bookmarkStart w:id="111" w:name="_Toc101255303"/>
      <w:r w:rsidRPr="00EF142D">
        <w:rPr>
          <w:iCs/>
        </w:rPr>
        <w:t>Record</w:t>
      </w:r>
      <w:bookmarkEnd w:id="109"/>
      <w:bookmarkEnd w:id="110"/>
      <w:bookmarkEnd w:id="111"/>
    </w:p>
    <w:p w14:paraId="30D14F1F" w14:textId="18C7401A" w:rsidR="0066483D" w:rsidRPr="007B7F98" w:rsidRDefault="00CF4684" w:rsidP="0066483D">
      <w:pPr>
        <w:pStyle w:val="Heading5"/>
        <w:tabs>
          <w:tab w:val="clear" w:pos="400"/>
        </w:tabs>
        <w:ind w:left="0" w:firstLine="0"/>
        <w:rPr>
          <w:rFonts w:asciiTheme="minorHAnsi" w:eastAsiaTheme="minorHAnsi" w:hAnsiTheme="minorHAnsi"/>
          <w:b w:val="0"/>
          <w:bCs/>
          <w:lang w:eastAsia="en-US"/>
        </w:rPr>
      </w:pPr>
      <w:bookmarkStart w:id="112" w:name="_Ref99450735"/>
      <w:r>
        <w:rPr>
          <w:b w:val="0"/>
          <w:bCs/>
        </w:rPr>
        <w:t>*</w:t>
      </w:r>
      <w:r w:rsidR="0066483D" w:rsidRPr="007B7F98">
        <w:rPr>
          <w:b w:val="0"/>
          <w:bCs/>
        </w:rPr>
        <w:t>The alarm event record for signals handled as described in Sec</w:t>
      </w:r>
      <w:r w:rsidR="00086E49">
        <w:rPr>
          <w:b w:val="0"/>
          <w:bCs/>
        </w:rPr>
        <w:t>tion</w:t>
      </w:r>
      <w:r w:rsidR="0066483D" w:rsidRPr="007B7F98">
        <w:rPr>
          <w:b w:val="0"/>
          <w:bCs/>
        </w:rPr>
        <w:t xml:space="preserve"> 2.1 shall include the </w:t>
      </w:r>
      <w:r w:rsidR="0069742C">
        <w:rPr>
          <w:b w:val="0"/>
          <w:bCs/>
        </w:rPr>
        <w:t xml:space="preserve">detailed </w:t>
      </w:r>
      <w:r w:rsidR="0066483D" w:rsidRPr="007B7F98">
        <w:rPr>
          <w:b w:val="0"/>
          <w:bCs/>
        </w:rPr>
        <w:t>information which formed the basis of any escalate or de-escalate decision</w:t>
      </w:r>
      <w:r w:rsidR="008F6EA6">
        <w:rPr>
          <w:b w:val="0"/>
          <w:bCs/>
        </w:rPr>
        <w:t>.</w:t>
      </w:r>
      <w:bookmarkEnd w:id="112"/>
      <w:r w:rsidR="0066483D" w:rsidRPr="007B7F98">
        <w:rPr>
          <w:b w:val="0"/>
          <w:bCs/>
        </w:rPr>
        <w:t xml:space="preserve"> </w:t>
      </w:r>
    </w:p>
    <w:p w14:paraId="68D51C38" w14:textId="7298CD90" w:rsidR="0066483D" w:rsidRDefault="004F6826" w:rsidP="0066483D">
      <w:pPr>
        <w:pStyle w:val="Heading5"/>
        <w:tabs>
          <w:tab w:val="clear" w:pos="400"/>
        </w:tabs>
        <w:ind w:left="0" w:firstLine="0"/>
        <w:rPr>
          <w:b w:val="0"/>
          <w:bCs/>
        </w:rPr>
      </w:pPr>
      <w:bookmarkStart w:id="113" w:name="_Ref99450775"/>
      <w:r>
        <w:rPr>
          <w:b w:val="0"/>
          <w:bCs/>
        </w:rPr>
        <w:t>*</w:t>
      </w:r>
      <w:r w:rsidR="00F65D1A" w:rsidRPr="007F4790">
        <w:rPr>
          <w:b w:val="0"/>
          <w:bCs/>
        </w:rPr>
        <w:t xml:space="preserve">Records of </w:t>
      </w:r>
      <w:r w:rsidR="00F65D1A">
        <w:rPr>
          <w:b w:val="0"/>
          <w:bCs/>
        </w:rPr>
        <w:t>alarm event handling</w:t>
      </w:r>
      <w:r w:rsidR="00F65D1A" w:rsidRPr="007F4790">
        <w:rPr>
          <w:b w:val="0"/>
          <w:bCs/>
        </w:rPr>
        <w:t xml:space="preserve"> shall be kept for </w:t>
      </w:r>
      <w:r w:rsidR="00F65D1A">
        <w:rPr>
          <w:b w:val="0"/>
          <w:bCs/>
        </w:rPr>
        <w:t xml:space="preserve">a minimum of </w:t>
      </w:r>
      <w:r w:rsidR="00F65D1A" w:rsidRPr="007F4790">
        <w:rPr>
          <w:b w:val="0"/>
          <w:bCs/>
        </w:rPr>
        <w:t>12</w:t>
      </w:r>
      <w:r w:rsidR="00F65D1A">
        <w:rPr>
          <w:b w:val="0"/>
          <w:bCs/>
        </w:rPr>
        <w:t xml:space="preserve"> </w:t>
      </w:r>
      <w:r w:rsidR="00F65D1A" w:rsidRPr="007F4790">
        <w:rPr>
          <w:b w:val="0"/>
          <w:bCs/>
        </w:rPr>
        <w:t>months</w:t>
      </w:r>
      <w:r w:rsidR="00F65D1A">
        <w:rPr>
          <w:b w:val="0"/>
          <w:bCs/>
        </w:rPr>
        <w:t>.</w:t>
      </w:r>
      <w:bookmarkEnd w:id="113"/>
    </w:p>
    <w:p w14:paraId="7A92D18B" w14:textId="48E8254F" w:rsidR="00375210" w:rsidRPr="00C66164" w:rsidRDefault="00887240" w:rsidP="004A2644">
      <w:pPr>
        <w:pStyle w:val="Heading5"/>
        <w:tabs>
          <w:tab w:val="clear" w:pos="400"/>
        </w:tabs>
        <w:ind w:left="0" w:firstLine="0"/>
        <w:jc w:val="both"/>
        <w:rPr>
          <w:b w:val="0"/>
          <w:bCs/>
        </w:rPr>
      </w:pPr>
      <w:bookmarkStart w:id="114" w:name="_Ref95734143"/>
      <w:r>
        <w:rPr>
          <w:b w:val="0"/>
          <w:bCs/>
        </w:rPr>
        <w:t>*</w:t>
      </w:r>
      <w:r w:rsidR="00375210" w:rsidRPr="003F0CF0">
        <w:rPr>
          <w:b w:val="0"/>
          <w:bCs/>
        </w:rPr>
        <w:t xml:space="preserve">When handling an alarm event includes analyzing a video clip, audio clip, or other data stream captured in real time during the intrusion event, the </w:t>
      </w:r>
      <w:r w:rsidR="00375210" w:rsidRPr="000C27B3">
        <w:rPr>
          <w:b w:val="0"/>
          <w:bCs/>
          <w:i/>
          <w:iCs/>
        </w:rPr>
        <w:t xml:space="preserve">Custodian of </w:t>
      </w:r>
      <w:r w:rsidR="000C27B3" w:rsidRPr="000C27B3">
        <w:rPr>
          <w:b w:val="0"/>
          <w:bCs/>
          <w:i/>
          <w:iCs/>
        </w:rPr>
        <w:t>R</w:t>
      </w:r>
      <w:r w:rsidR="00375210" w:rsidRPr="000C27B3">
        <w:rPr>
          <w:b w:val="0"/>
          <w:bCs/>
          <w:i/>
          <w:iCs/>
        </w:rPr>
        <w:t>ecord</w:t>
      </w:r>
      <w:r w:rsidR="00375210" w:rsidRPr="003F0CF0">
        <w:rPr>
          <w:b w:val="0"/>
          <w:bCs/>
        </w:rPr>
        <w:t xml:space="preserve"> </w:t>
      </w:r>
      <w:r w:rsidR="000C27B3">
        <w:rPr>
          <w:b w:val="0"/>
          <w:bCs/>
        </w:rPr>
        <w:t xml:space="preserve">(see </w:t>
      </w:r>
      <w:r w:rsidR="000C27B3">
        <w:rPr>
          <w:b w:val="0"/>
          <w:bCs/>
        </w:rPr>
        <w:fldChar w:fldCharType="begin"/>
      </w:r>
      <w:r w:rsidR="000C27B3">
        <w:rPr>
          <w:b w:val="0"/>
          <w:bCs/>
        </w:rPr>
        <w:instrText xml:space="preserve"> REF _Ref101085113 \r \h </w:instrText>
      </w:r>
      <w:r w:rsidR="000C27B3">
        <w:rPr>
          <w:b w:val="0"/>
          <w:bCs/>
        </w:rPr>
      </w:r>
      <w:r w:rsidR="000C27B3">
        <w:rPr>
          <w:b w:val="0"/>
          <w:bCs/>
        </w:rPr>
        <w:fldChar w:fldCharType="separate"/>
      </w:r>
      <w:r w:rsidR="000C27B3">
        <w:rPr>
          <w:b w:val="0"/>
          <w:bCs/>
        </w:rPr>
        <w:t>1.2.17</w:t>
      </w:r>
      <w:r w:rsidR="000C27B3">
        <w:rPr>
          <w:b w:val="0"/>
          <w:bCs/>
        </w:rPr>
        <w:fldChar w:fldCharType="end"/>
      </w:r>
      <w:r w:rsidR="000C27B3">
        <w:rPr>
          <w:b w:val="0"/>
          <w:bCs/>
        </w:rPr>
        <w:t xml:space="preserve">) </w:t>
      </w:r>
      <w:r w:rsidR="00375210" w:rsidRPr="003F0CF0">
        <w:rPr>
          <w:b w:val="0"/>
          <w:bCs/>
        </w:rPr>
        <w:t>shall be notified that the subject event record shall include</w:t>
      </w:r>
      <w:bookmarkEnd w:id="114"/>
      <w:r w:rsidR="00C66164" w:rsidRPr="006244D6">
        <w:rPr>
          <w:b w:val="0"/>
          <w:bCs/>
        </w:rPr>
        <w:t xml:space="preserve"> </w:t>
      </w:r>
      <w:r w:rsidR="006A3915">
        <w:rPr>
          <w:b w:val="0"/>
          <w:bCs/>
        </w:rPr>
        <w:t xml:space="preserve">information sufficient to reconstruct the </w:t>
      </w:r>
      <w:r w:rsidR="00A2619C">
        <w:rPr>
          <w:b w:val="0"/>
          <w:bCs/>
        </w:rPr>
        <w:t>analytic automation</w:t>
      </w:r>
      <w:r w:rsidR="006244D6">
        <w:rPr>
          <w:b w:val="0"/>
          <w:bCs/>
        </w:rPr>
        <w:t>,</w:t>
      </w:r>
      <w:r w:rsidR="00A2619C">
        <w:rPr>
          <w:b w:val="0"/>
          <w:bCs/>
        </w:rPr>
        <w:t xml:space="preserve"> such as the </w:t>
      </w:r>
      <w:r w:rsidR="00C66164" w:rsidRPr="006244D6">
        <w:rPr>
          <w:b w:val="0"/>
          <w:bCs/>
        </w:rPr>
        <w:t>version number</w:t>
      </w:r>
      <w:r w:rsidR="00A2619C">
        <w:rPr>
          <w:b w:val="0"/>
          <w:bCs/>
        </w:rPr>
        <w:t>(s)</w:t>
      </w:r>
      <w:r w:rsidR="00C66164" w:rsidRPr="006244D6">
        <w:rPr>
          <w:b w:val="0"/>
          <w:bCs/>
        </w:rPr>
        <w:t xml:space="preserve"> of the </w:t>
      </w:r>
      <w:r w:rsidR="006B37B4" w:rsidRPr="006244D6">
        <w:rPr>
          <w:b w:val="0"/>
          <w:bCs/>
        </w:rPr>
        <w:t>analytic</w:t>
      </w:r>
      <w:r w:rsidR="006B37B4">
        <w:rPr>
          <w:b w:val="0"/>
          <w:bCs/>
        </w:rPr>
        <w:t>(s).</w:t>
      </w:r>
      <w:r w:rsidR="006244D6">
        <w:rPr>
          <w:b w:val="0"/>
          <w:bCs/>
        </w:rPr>
        <w:t xml:space="preserve"> The event record shall also include:</w:t>
      </w:r>
    </w:p>
    <w:p w14:paraId="6D7DB39C" w14:textId="686F63D4" w:rsidR="00375210" w:rsidRPr="00F3676F" w:rsidRDefault="00375210" w:rsidP="00F3676F">
      <w:pPr>
        <w:pStyle w:val="Heading5"/>
        <w:numPr>
          <w:ilvl w:val="0"/>
          <w:numId w:val="40"/>
        </w:numPr>
        <w:tabs>
          <w:tab w:val="clear" w:pos="400"/>
        </w:tabs>
        <w:jc w:val="both"/>
        <w:rPr>
          <w:b w:val="0"/>
          <w:bCs/>
        </w:rPr>
      </w:pPr>
      <w:bookmarkStart w:id="115" w:name="_Ref101086263"/>
      <w:r w:rsidRPr="00F3676F">
        <w:rPr>
          <w:b w:val="0"/>
          <w:bCs/>
        </w:rPr>
        <w:t>The video clip, audio clip, or other data stream itself, or</w:t>
      </w:r>
      <w:bookmarkEnd w:id="115"/>
    </w:p>
    <w:p w14:paraId="0A605A17" w14:textId="43C81564" w:rsidR="00375210" w:rsidRPr="00F3676F" w:rsidRDefault="00375210" w:rsidP="00F3676F">
      <w:pPr>
        <w:pStyle w:val="Heading5"/>
        <w:numPr>
          <w:ilvl w:val="0"/>
          <w:numId w:val="40"/>
        </w:numPr>
        <w:tabs>
          <w:tab w:val="clear" w:pos="400"/>
        </w:tabs>
        <w:jc w:val="both"/>
        <w:rPr>
          <w:b w:val="0"/>
          <w:bCs/>
        </w:rPr>
      </w:pPr>
      <w:bookmarkStart w:id="116" w:name="_Ref101086286"/>
      <w:r w:rsidRPr="00F3676F">
        <w:rPr>
          <w:b w:val="0"/>
          <w:bCs/>
        </w:rPr>
        <w:t xml:space="preserve">Sufficient </w:t>
      </w:r>
      <w:r w:rsidR="00763AF5" w:rsidRPr="00763AF5">
        <w:rPr>
          <w:b w:val="0"/>
          <w:bCs/>
          <w:i/>
        </w:rPr>
        <w:t>Metadata</w:t>
      </w:r>
      <w:r w:rsidRPr="00F3676F">
        <w:rPr>
          <w:b w:val="0"/>
          <w:bCs/>
        </w:rPr>
        <w:t xml:space="preserve"> to enable understanding of decisions made during alarm event processing. The </w:t>
      </w:r>
      <w:r w:rsidR="00763AF5" w:rsidRPr="00763AF5">
        <w:rPr>
          <w:b w:val="0"/>
          <w:bCs/>
          <w:i/>
        </w:rPr>
        <w:t>Metadata</w:t>
      </w:r>
      <w:r w:rsidRPr="00F3676F">
        <w:rPr>
          <w:b w:val="0"/>
          <w:bCs/>
        </w:rPr>
        <w:t xml:space="preserve"> shall include the details upon which an escalation/de-escalation decision was made</w:t>
      </w:r>
      <w:r w:rsidR="00193631" w:rsidRPr="00F3676F">
        <w:rPr>
          <w:b w:val="0"/>
          <w:bCs/>
        </w:rPr>
        <w:t>.</w:t>
      </w:r>
      <w:r w:rsidRPr="00F3676F">
        <w:rPr>
          <w:b w:val="0"/>
          <w:bCs/>
        </w:rPr>
        <w:t>, or</w:t>
      </w:r>
      <w:bookmarkEnd w:id="116"/>
      <w:r w:rsidRPr="00F3676F">
        <w:rPr>
          <w:b w:val="0"/>
          <w:bCs/>
        </w:rPr>
        <w:t xml:space="preserve"> </w:t>
      </w:r>
    </w:p>
    <w:p w14:paraId="2D6CE5EB" w14:textId="64D660A4" w:rsidR="00375210" w:rsidRPr="00F3676F" w:rsidRDefault="00375210" w:rsidP="00F3676F">
      <w:pPr>
        <w:pStyle w:val="Heading5"/>
        <w:numPr>
          <w:ilvl w:val="0"/>
          <w:numId w:val="40"/>
        </w:numPr>
        <w:tabs>
          <w:tab w:val="clear" w:pos="400"/>
        </w:tabs>
        <w:jc w:val="both"/>
        <w:rPr>
          <w:b w:val="0"/>
          <w:bCs/>
        </w:rPr>
      </w:pPr>
      <w:r w:rsidRPr="00F3676F">
        <w:rPr>
          <w:b w:val="0"/>
          <w:bCs/>
        </w:rPr>
        <w:t>Operator recorded description of event that includes the details upon which an escalation/de-escalation decision was made</w:t>
      </w:r>
    </w:p>
    <w:p w14:paraId="75709A44" w14:textId="50882B0F" w:rsidR="00306CD5" w:rsidRDefault="00887240" w:rsidP="004A2644">
      <w:pPr>
        <w:pStyle w:val="Heading5"/>
        <w:tabs>
          <w:tab w:val="clear" w:pos="400"/>
        </w:tabs>
        <w:ind w:left="720" w:firstLine="0"/>
        <w:jc w:val="both"/>
        <w:rPr>
          <w:b w:val="0"/>
          <w:bCs/>
        </w:rPr>
      </w:pPr>
      <w:bookmarkStart w:id="117" w:name="_Ref99450959"/>
      <w:r w:rsidRPr="003846DF">
        <w:rPr>
          <w:b w:val="0"/>
          <w:bCs/>
        </w:rPr>
        <w:lastRenderedPageBreak/>
        <w:t>*</w:t>
      </w:r>
      <w:r w:rsidR="00EF2EF9" w:rsidRPr="00306CD5">
        <w:rPr>
          <w:b w:val="0"/>
          <w:bCs/>
        </w:rPr>
        <w:t xml:space="preserve">When the </w:t>
      </w:r>
      <w:r w:rsidR="00EF2EF9" w:rsidRPr="00DB781F">
        <w:rPr>
          <w:b w:val="0"/>
          <w:bCs/>
          <w:i/>
          <w:iCs/>
        </w:rPr>
        <w:t>Custodian of Record</w:t>
      </w:r>
      <w:r w:rsidR="00EF2EF9" w:rsidRPr="00306CD5">
        <w:rPr>
          <w:b w:val="0"/>
          <w:bCs/>
        </w:rPr>
        <w:t xml:space="preserve"> for data specified in 4.1.</w:t>
      </w:r>
      <w:r w:rsidR="00EF2EF9" w:rsidRPr="003846DF">
        <w:rPr>
          <w:b w:val="0"/>
          <w:bCs/>
        </w:rPr>
        <w:t>3</w:t>
      </w:r>
      <w:r w:rsidR="00EF2EF9" w:rsidRPr="00306CD5">
        <w:rPr>
          <w:b w:val="0"/>
          <w:bCs/>
        </w:rPr>
        <w:t xml:space="preserve"> is not the central station</w:t>
      </w:r>
      <w:r w:rsidR="00306CD5">
        <w:rPr>
          <w:b w:val="0"/>
          <w:bCs/>
        </w:rPr>
        <w:t>, t</w:t>
      </w:r>
      <w:r w:rsidR="00306CD5" w:rsidRPr="003846DF">
        <w:rPr>
          <w:b w:val="0"/>
          <w:bCs/>
        </w:rPr>
        <w:t xml:space="preserve">he </w:t>
      </w:r>
      <w:r w:rsidR="003846DF" w:rsidRPr="003846DF">
        <w:rPr>
          <w:b w:val="0"/>
          <w:bCs/>
        </w:rPr>
        <w:t>central station company shall implement a) and b);</w:t>
      </w:r>
      <w:bookmarkEnd w:id="117"/>
    </w:p>
    <w:p w14:paraId="3BC8865D" w14:textId="0C05003C" w:rsidR="00EF2EF9" w:rsidRPr="003846DF" w:rsidRDefault="00FE7F10" w:rsidP="00F3676F">
      <w:pPr>
        <w:pStyle w:val="Heading5"/>
        <w:numPr>
          <w:ilvl w:val="0"/>
          <w:numId w:val="55"/>
        </w:numPr>
        <w:tabs>
          <w:tab w:val="clear" w:pos="400"/>
        </w:tabs>
        <w:jc w:val="both"/>
        <w:rPr>
          <w:b w:val="0"/>
          <w:bCs/>
        </w:rPr>
      </w:pPr>
      <w:r>
        <w:rPr>
          <w:b w:val="0"/>
          <w:bCs/>
        </w:rPr>
        <w:t>H</w:t>
      </w:r>
      <w:r w:rsidR="00EF2EF9" w:rsidRPr="00AA4484">
        <w:rPr>
          <w:b w:val="0"/>
          <w:bCs/>
        </w:rPr>
        <w:t>ave a contract o</w:t>
      </w:r>
      <w:r w:rsidR="00EF2EF9" w:rsidRPr="003846DF">
        <w:rPr>
          <w:b w:val="0"/>
          <w:bCs/>
        </w:rPr>
        <w:t>r</w:t>
      </w:r>
      <w:r w:rsidR="00EF2EF9" w:rsidRPr="00AA4484">
        <w:rPr>
          <w:b w:val="0"/>
          <w:bCs/>
        </w:rPr>
        <w:t xml:space="preserve"> agreement in place with the </w:t>
      </w:r>
      <w:r w:rsidR="00EF2EF9" w:rsidRPr="00DB781F">
        <w:rPr>
          <w:b w:val="0"/>
          <w:bCs/>
          <w:i/>
          <w:iCs/>
        </w:rPr>
        <w:t>Custodian of Record</w:t>
      </w:r>
      <w:r w:rsidR="00EF2EF9" w:rsidRPr="00AA4484">
        <w:rPr>
          <w:b w:val="0"/>
          <w:bCs/>
        </w:rPr>
        <w:t xml:space="preserve"> that </w:t>
      </w:r>
      <w:r w:rsidR="00EF2EF9" w:rsidRPr="003846DF">
        <w:rPr>
          <w:b w:val="0"/>
          <w:bCs/>
        </w:rPr>
        <w:t xml:space="preserve">commits the </w:t>
      </w:r>
      <w:r w:rsidR="006A5B38" w:rsidRPr="006A5B38">
        <w:rPr>
          <w:b w:val="0"/>
          <w:bCs/>
          <w:i/>
        </w:rPr>
        <w:t>Custodian of Record</w:t>
      </w:r>
      <w:r w:rsidR="00EF2EF9" w:rsidRPr="003846DF">
        <w:rPr>
          <w:b w:val="0"/>
          <w:bCs/>
        </w:rPr>
        <w:t xml:space="preserve"> to retaining the data in compliance with 4.1.2</w:t>
      </w:r>
      <w:r w:rsidR="008054A4" w:rsidRPr="003846DF">
        <w:rPr>
          <w:b w:val="0"/>
          <w:bCs/>
        </w:rPr>
        <w:t>, and</w:t>
      </w:r>
    </w:p>
    <w:p w14:paraId="7A9AE0EE" w14:textId="5CAA07EE" w:rsidR="00EF2EF9" w:rsidRPr="00700085" w:rsidRDefault="008054A4" w:rsidP="00F3676F">
      <w:pPr>
        <w:pStyle w:val="ListParagraph"/>
        <w:numPr>
          <w:ilvl w:val="0"/>
          <w:numId w:val="55"/>
        </w:numPr>
      </w:pPr>
      <w:r>
        <w:t>The central station’s alarm event hand</w:t>
      </w:r>
      <w:r w:rsidR="00F776CF">
        <w:t>l</w:t>
      </w:r>
      <w:r>
        <w:t xml:space="preserve">ing record shall identify the </w:t>
      </w:r>
      <w:r w:rsidRPr="00DB781F">
        <w:rPr>
          <w:i/>
          <w:iCs/>
        </w:rPr>
        <w:t>Custodian of Record</w:t>
      </w:r>
    </w:p>
    <w:p w14:paraId="52A886E1" w14:textId="2030A1B5" w:rsidR="0066483D" w:rsidRPr="00DA084B" w:rsidRDefault="0066483D" w:rsidP="00BF4E20">
      <w:pPr>
        <w:pStyle w:val="Heading2"/>
        <w:numPr>
          <w:ilvl w:val="1"/>
          <w:numId w:val="12"/>
        </w:numPr>
        <w:tabs>
          <w:tab w:val="clear" w:pos="400"/>
        </w:tabs>
        <w:spacing w:before="120" w:after="120"/>
        <w:ind w:left="0" w:firstLine="0"/>
        <w:rPr>
          <w:iCs/>
        </w:rPr>
      </w:pPr>
      <w:bookmarkStart w:id="118" w:name="_Toc100149005"/>
      <w:bookmarkStart w:id="119" w:name="_Toc101255304"/>
      <w:r w:rsidRPr="00DA084B">
        <w:rPr>
          <w:iCs/>
        </w:rPr>
        <w:t>Process Monitoring and Corrective Action</w:t>
      </w:r>
      <w:bookmarkEnd w:id="118"/>
      <w:bookmarkEnd w:id="119"/>
    </w:p>
    <w:p w14:paraId="264B4D37" w14:textId="629DF4E9" w:rsidR="0066483D" w:rsidRPr="007B7F98" w:rsidRDefault="0066483D" w:rsidP="0066483D">
      <w:pPr>
        <w:pStyle w:val="Heading5"/>
        <w:tabs>
          <w:tab w:val="clear" w:pos="400"/>
        </w:tabs>
        <w:ind w:left="0" w:firstLine="0"/>
      </w:pPr>
      <w:bookmarkStart w:id="120" w:name="_Ref101254396"/>
      <w:r w:rsidRPr="007B7F98">
        <w:t xml:space="preserve">AVS </w:t>
      </w:r>
      <w:r w:rsidR="00025FAC">
        <w:t xml:space="preserve">Scoring </w:t>
      </w:r>
      <w:r w:rsidRPr="007B7F98">
        <w:t>Process</w:t>
      </w:r>
      <w:bookmarkEnd w:id="120"/>
    </w:p>
    <w:p w14:paraId="31DE0AE7" w14:textId="2EA422E0" w:rsidR="0066483D" w:rsidRPr="007B7F98" w:rsidRDefault="0066483D" w:rsidP="0077226D">
      <w:pPr>
        <w:pStyle w:val="ListParagraph"/>
        <w:numPr>
          <w:ilvl w:val="0"/>
          <w:numId w:val="24"/>
        </w:numPr>
        <w:spacing w:before="120" w:line="240" w:lineRule="auto"/>
        <w:contextualSpacing w:val="0"/>
      </w:pPr>
      <w:r w:rsidRPr="007B7F98">
        <w:t xml:space="preserve">A </w:t>
      </w:r>
      <w:r w:rsidR="00FC49BC" w:rsidRPr="007B7F98">
        <w:t>central station</w:t>
      </w:r>
      <w:r w:rsidRPr="007B7F98">
        <w:t xml:space="preserve"> shall implement a process by which compliance with Sec </w:t>
      </w:r>
      <w:r w:rsidR="00DA084B">
        <w:fldChar w:fldCharType="begin"/>
      </w:r>
      <w:r w:rsidR="00DA084B">
        <w:instrText xml:space="preserve"> REF _Ref75340890 \r \h </w:instrText>
      </w:r>
      <w:r w:rsidR="00DA084B">
        <w:fldChar w:fldCharType="separate"/>
      </w:r>
      <w:r w:rsidR="009A4109">
        <w:t>2.1</w:t>
      </w:r>
      <w:r w:rsidR="00DA084B">
        <w:fldChar w:fldCharType="end"/>
      </w:r>
      <w:r w:rsidRPr="007B7F98">
        <w:t xml:space="preserve"> is continuously measured and monitored</w:t>
      </w:r>
      <w:r w:rsidR="001D44C6">
        <w:t xml:space="preserve"> by the station</w:t>
      </w:r>
    </w:p>
    <w:p w14:paraId="6EA9FA71" w14:textId="0178EA35" w:rsidR="008E5E1B" w:rsidRDefault="008E5E1B" w:rsidP="004A2644">
      <w:pPr>
        <w:pStyle w:val="ListParagraph"/>
        <w:numPr>
          <w:ilvl w:val="0"/>
          <w:numId w:val="24"/>
        </w:numPr>
        <w:spacing w:before="20" w:line="360" w:lineRule="auto"/>
        <w:contextualSpacing w:val="0"/>
      </w:pPr>
      <w:bookmarkStart w:id="121" w:name="_Ref99451273"/>
      <w:bookmarkStart w:id="122" w:name="_Ref94778769"/>
      <w:r w:rsidRPr="5B4DB41D">
        <w:t xml:space="preserve">The length of time between </w:t>
      </w:r>
      <w:r>
        <w:t>self-</w:t>
      </w:r>
      <w:r w:rsidRPr="5B4DB41D">
        <w:t xml:space="preserve">assessments shall not </w:t>
      </w:r>
      <w:r w:rsidRPr="00B40CC2">
        <w:t>exceed 90 d</w:t>
      </w:r>
      <w:r w:rsidRPr="5B4DB41D">
        <w:t>ays</w:t>
      </w:r>
      <w:bookmarkEnd w:id="121"/>
    </w:p>
    <w:p w14:paraId="50BE01C8" w14:textId="28E7B1CA" w:rsidR="00F162F1" w:rsidRDefault="00F162F1" w:rsidP="0077226D">
      <w:pPr>
        <w:pStyle w:val="ListParagraph"/>
        <w:numPr>
          <w:ilvl w:val="0"/>
          <w:numId w:val="24"/>
        </w:numPr>
        <w:spacing w:before="120" w:line="240" w:lineRule="auto"/>
        <w:contextualSpacing w:val="0"/>
      </w:pPr>
      <w:bookmarkStart w:id="123" w:name="_Ref101254408"/>
      <w:r>
        <w:t>The periodic assessment described in 4,2,1,</w:t>
      </w:r>
      <w:r w:rsidR="0040170D">
        <w:t xml:space="preserve"> </w:t>
      </w:r>
      <w:r w:rsidR="0040170D">
        <w:fldChar w:fldCharType="begin"/>
      </w:r>
      <w:r w:rsidR="0040170D">
        <w:instrText xml:space="preserve"> REF _Ref99451273 \w \h </w:instrText>
      </w:r>
      <w:r w:rsidR="0077226D">
        <w:instrText xml:space="preserve"> \* MERGEFORMAT </w:instrText>
      </w:r>
      <w:r w:rsidR="0040170D">
        <w:fldChar w:fldCharType="separate"/>
      </w:r>
      <w:r w:rsidR="00DB781F">
        <w:t>b</w:t>
      </w:r>
      <w:r w:rsidR="0040170D">
        <w:fldChar w:fldCharType="end"/>
      </w:r>
      <w:r>
        <w:t>) shall be made by analyzing a random sampling of signals processed in the covered time span, according to the following</w:t>
      </w:r>
      <w:bookmarkEnd w:id="123"/>
    </w:p>
    <w:p w14:paraId="245748AC" w14:textId="42C3E83F" w:rsidR="00F162F1" w:rsidRDefault="00F162F1" w:rsidP="004A2644">
      <w:pPr>
        <w:pStyle w:val="ListParagraph"/>
        <w:numPr>
          <w:ilvl w:val="1"/>
          <w:numId w:val="24"/>
        </w:numPr>
        <w:spacing w:before="20" w:line="360" w:lineRule="auto"/>
        <w:contextualSpacing w:val="0"/>
      </w:pPr>
      <w:bookmarkStart w:id="124" w:name="_Ref99450999"/>
      <w:r>
        <w:t xml:space="preserve">Sampling shall be randomized across all </w:t>
      </w:r>
      <w:r w:rsidR="001D2C28">
        <w:t xml:space="preserve">intrusion detection </w:t>
      </w:r>
      <w:r w:rsidR="007348B1">
        <w:t>signals received</w:t>
      </w:r>
      <w:r w:rsidR="000175B4">
        <w:t>.</w:t>
      </w:r>
      <w:bookmarkEnd w:id="124"/>
    </w:p>
    <w:p w14:paraId="438BC15B" w14:textId="2430753E" w:rsidR="00F162F1" w:rsidRDefault="00F162F1" w:rsidP="004A2644">
      <w:pPr>
        <w:pStyle w:val="ListParagraph"/>
        <w:numPr>
          <w:ilvl w:val="1"/>
          <w:numId w:val="24"/>
        </w:numPr>
        <w:spacing w:before="20" w:line="360" w:lineRule="auto"/>
        <w:contextualSpacing w:val="0"/>
      </w:pPr>
      <w:r>
        <w:t>Target sample size is 10% of intrusion detection alarm signals received in the assessment time frame</w:t>
      </w:r>
    </w:p>
    <w:p w14:paraId="638595DA" w14:textId="49F5EDFE" w:rsidR="00F162F1" w:rsidRDefault="00F162F1" w:rsidP="0077226D">
      <w:pPr>
        <w:pStyle w:val="ListParagraph"/>
        <w:numPr>
          <w:ilvl w:val="1"/>
          <w:numId w:val="24"/>
        </w:numPr>
        <w:spacing w:before="20" w:line="240" w:lineRule="auto"/>
        <w:contextualSpacing w:val="0"/>
      </w:pPr>
      <w:r>
        <w:t>Minimum sample size shall be 50 alarm events</w:t>
      </w:r>
      <w:r w:rsidR="006C4307">
        <w:t xml:space="preserve"> </w:t>
      </w:r>
      <w:r w:rsidR="00993D16">
        <w:t xml:space="preserve">and </w:t>
      </w:r>
      <w:r w:rsidR="006C4307">
        <w:t>shall in</w:t>
      </w:r>
      <w:r w:rsidR="00022FAC">
        <w:t>clude sampling</w:t>
      </w:r>
      <w:r w:rsidR="00A16E73">
        <w:t>s</w:t>
      </w:r>
      <w:r w:rsidR="00022FAC">
        <w:t xml:space="preserve"> of</w:t>
      </w:r>
      <w:r w:rsidR="006C4307">
        <w:t xml:space="preserve"> all </w:t>
      </w:r>
      <w:r w:rsidR="00F95E05" w:rsidRPr="00F95E05">
        <w:rPr>
          <w:i/>
        </w:rPr>
        <w:t>Alarm Level</w:t>
      </w:r>
      <w:r w:rsidR="00A16E73">
        <w:t>s</w:t>
      </w:r>
      <w:r w:rsidR="000B4C04">
        <w:t>.</w:t>
      </w:r>
      <w:r w:rsidR="00AE78B4">
        <w:t xml:space="preserve"> </w:t>
      </w:r>
      <w:r w:rsidR="00084C45">
        <w:t>If available, t</w:t>
      </w:r>
      <w:r w:rsidR="001B5119">
        <w:t xml:space="preserve">he sampling shall </w:t>
      </w:r>
      <w:r w:rsidR="00084C45">
        <w:t>be</w:t>
      </w:r>
      <w:r w:rsidR="001B5119">
        <w:t xml:space="preserve"> </w:t>
      </w:r>
      <w:r w:rsidR="00EC1B92">
        <w:t xml:space="preserve">a </w:t>
      </w:r>
      <w:r w:rsidR="001B5119">
        <w:t xml:space="preserve">minimum of </w:t>
      </w:r>
      <w:r w:rsidR="00084C45">
        <w:t xml:space="preserve">10 </w:t>
      </w:r>
      <w:r w:rsidR="007E3B0F">
        <w:t xml:space="preserve">and a maximum of 25 </w:t>
      </w:r>
      <w:r w:rsidR="00084C45">
        <w:t>alarm event</w:t>
      </w:r>
      <w:r w:rsidR="00154D29">
        <w:t>s</w:t>
      </w:r>
      <w:r w:rsidR="00084C45">
        <w:t xml:space="preserve"> that are </w:t>
      </w:r>
      <w:r w:rsidR="00F95E05" w:rsidRPr="00F95E05">
        <w:rPr>
          <w:i/>
        </w:rPr>
        <w:t>Alarm Level</w:t>
      </w:r>
      <w:r w:rsidR="00084C45">
        <w:t xml:space="preserve"> 2 and above.</w:t>
      </w:r>
    </w:p>
    <w:p w14:paraId="1577D84F" w14:textId="4F5288CF" w:rsidR="0090659A" w:rsidRDefault="00F162F1" w:rsidP="0077226D">
      <w:pPr>
        <w:pStyle w:val="ListParagraph"/>
        <w:numPr>
          <w:ilvl w:val="1"/>
          <w:numId w:val="24"/>
        </w:numPr>
        <w:spacing w:before="20" w:line="240" w:lineRule="auto"/>
        <w:contextualSpacing w:val="0"/>
      </w:pPr>
      <w:r>
        <w:t>Maximum sample size shall be 200 alarm events</w:t>
      </w:r>
      <w:r w:rsidR="000B4C04">
        <w:t xml:space="preserve"> </w:t>
      </w:r>
      <w:r w:rsidR="00993D16">
        <w:t>and</w:t>
      </w:r>
      <w:r w:rsidR="000B4C04">
        <w:t xml:space="preserve"> shall include samplings of all </w:t>
      </w:r>
      <w:r w:rsidR="00F95E05" w:rsidRPr="00F95E05">
        <w:rPr>
          <w:i/>
        </w:rPr>
        <w:t>Alarm Level</w:t>
      </w:r>
      <w:r w:rsidR="000B4C04">
        <w:t>s.</w:t>
      </w:r>
      <w:r w:rsidR="00EC1B92">
        <w:t xml:space="preserve"> If available, the sampling shall be a minimum of </w:t>
      </w:r>
      <w:r w:rsidR="00AE35F6">
        <w:t>4</w:t>
      </w:r>
      <w:r w:rsidR="00EC1B92">
        <w:t xml:space="preserve">0 </w:t>
      </w:r>
      <w:r w:rsidR="004B3971">
        <w:t xml:space="preserve">and a maximum of </w:t>
      </w:r>
      <w:r w:rsidR="007E3B0F">
        <w:t>100</w:t>
      </w:r>
      <w:r w:rsidR="00EC1B92">
        <w:t>alarm event</w:t>
      </w:r>
      <w:r w:rsidR="00154D29">
        <w:t>s</w:t>
      </w:r>
      <w:r w:rsidR="00EC1B92">
        <w:t xml:space="preserve"> that are </w:t>
      </w:r>
      <w:r w:rsidR="00F95E05" w:rsidRPr="00F95E05">
        <w:rPr>
          <w:i/>
        </w:rPr>
        <w:t>Alarm Level</w:t>
      </w:r>
      <w:r w:rsidR="00EC1B92">
        <w:t xml:space="preserve"> 2 and above.</w:t>
      </w:r>
    </w:p>
    <w:p w14:paraId="2E55042E" w14:textId="791064DE" w:rsidR="0066483D" w:rsidRPr="007B7F98" w:rsidRDefault="0066483D" w:rsidP="0077226D">
      <w:pPr>
        <w:pStyle w:val="ListParagraph"/>
        <w:numPr>
          <w:ilvl w:val="0"/>
          <w:numId w:val="24"/>
        </w:numPr>
        <w:spacing w:before="120" w:line="240" w:lineRule="auto"/>
        <w:contextualSpacing w:val="0"/>
      </w:pPr>
      <w:bookmarkStart w:id="125" w:name="_Ref99450474"/>
      <w:r w:rsidRPr="007B7F98">
        <w:t xml:space="preserve">The Sec </w:t>
      </w:r>
      <w:r w:rsidR="00EF142D">
        <w:fldChar w:fldCharType="begin"/>
      </w:r>
      <w:r w:rsidR="00EF142D">
        <w:instrText xml:space="preserve"> REF _Ref75340890 \r \h </w:instrText>
      </w:r>
      <w:r w:rsidR="00EF142D">
        <w:fldChar w:fldCharType="separate"/>
      </w:r>
      <w:r w:rsidR="009A4109">
        <w:t>2.1</w:t>
      </w:r>
      <w:r w:rsidR="00EF142D">
        <w:fldChar w:fldCharType="end"/>
      </w:r>
      <w:r w:rsidRPr="007B7F98">
        <w:t xml:space="preserve"> compliance monitoring process shall include periodic </w:t>
      </w:r>
      <w:r w:rsidR="00BA5610">
        <w:t>self-</w:t>
      </w:r>
      <w:r w:rsidRPr="007B7F98">
        <w:t>assessment</w:t>
      </w:r>
      <w:r w:rsidR="001D44C6">
        <w:t xml:space="preserve"> by the </w:t>
      </w:r>
      <w:r w:rsidR="00FC49BC">
        <w:t>central station</w:t>
      </w:r>
      <w:r w:rsidRPr="007B7F98">
        <w:t xml:space="preserve"> of alarm event records described in </w:t>
      </w:r>
      <w:r w:rsidR="00001869">
        <w:fldChar w:fldCharType="begin"/>
      </w:r>
      <w:r w:rsidR="00001869">
        <w:instrText xml:space="preserve"> REF _Ref94777843 \r \h </w:instrText>
      </w:r>
      <w:r w:rsidR="00001869">
        <w:fldChar w:fldCharType="separate"/>
      </w:r>
      <w:r w:rsidR="00001869">
        <w:t>4.1</w:t>
      </w:r>
      <w:r w:rsidR="00001869">
        <w:fldChar w:fldCharType="end"/>
      </w:r>
      <w:r w:rsidRPr="007B7F98">
        <w:t xml:space="preserve"> to determine:</w:t>
      </w:r>
      <w:bookmarkEnd w:id="122"/>
      <w:bookmarkEnd w:id="125"/>
    </w:p>
    <w:p w14:paraId="56E9E0D4" w14:textId="651B730D" w:rsidR="001D44C6" w:rsidRPr="005F104F" w:rsidRDefault="00CF4684" w:rsidP="004A2644">
      <w:pPr>
        <w:pStyle w:val="ListParagraph"/>
        <w:numPr>
          <w:ilvl w:val="1"/>
          <w:numId w:val="24"/>
        </w:numPr>
        <w:spacing w:line="360" w:lineRule="auto"/>
        <w:contextualSpacing w:val="0"/>
      </w:pPr>
      <w:r>
        <w:t>*</w:t>
      </w:r>
      <w:r w:rsidR="001D44C6">
        <w:t xml:space="preserve">Completeness of records for the </w:t>
      </w:r>
      <w:r w:rsidR="001D44C6" w:rsidRPr="00F8559D">
        <w:t>purpose o</w:t>
      </w:r>
      <w:r w:rsidR="001D44C6">
        <w:t>f understanding how the event was handled</w:t>
      </w:r>
    </w:p>
    <w:p w14:paraId="6562FB08" w14:textId="2A2DA93D" w:rsidR="001D44C6" w:rsidRDefault="00CF4684" w:rsidP="004A2644">
      <w:pPr>
        <w:pStyle w:val="ListParagraph"/>
        <w:numPr>
          <w:ilvl w:val="1"/>
          <w:numId w:val="24"/>
        </w:numPr>
        <w:spacing w:line="360" w:lineRule="auto"/>
        <w:contextualSpacing w:val="0"/>
        <w:rPr>
          <w:rFonts w:eastAsia="Arial" w:cs="Arial"/>
        </w:rPr>
      </w:pPr>
      <w:r>
        <w:t>*</w:t>
      </w:r>
      <w:r w:rsidR="001D44C6">
        <w:t xml:space="preserve">Compliance with Sec </w:t>
      </w:r>
      <w:r w:rsidR="00EF142D">
        <w:fldChar w:fldCharType="begin"/>
      </w:r>
      <w:r w:rsidR="00EF142D">
        <w:instrText xml:space="preserve"> REF _Ref75340890 \r \h </w:instrText>
      </w:r>
      <w:r w:rsidR="00EF142D">
        <w:fldChar w:fldCharType="separate"/>
      </w:r>
      <w:r w:rsidR="009A4109">
        <w:t>2.1</w:t>
      </w:r>
      <w:r w:rsidR="00EF142D">
        <w:fldChar w:fldCharType="end"/>
      </w:r>
      <w:r w:rsidR="001D44C6">
        <w:t xml:space="preserve"> </w:t>
      </w:r>
      <w:r w:rsidR="00713CAC">
        <w:t xml:space="preserve">for each </w:t>
      </w:r>
      <w:r w:rsidR="00F95E05" w:rsidRPr="00F95E05">
        <w:rPr>
          <w:rFonts w:eastAsia="Arial" w:cs="Arial"/>
          <w:i/>
        </w:rPr>
        <w:t>Alarm Level</w:t>
      </w:r>
      <w:r w:rsidR="00D13597">
        <w:rPr>
          <w:rFonts w:eastAsia="Arial" w:cs="Arial"/>
        </w:rPr>
        <w:t xml:space="preserve"> </w:t>
      </w:r>
      <w:r w:rsidR="00713CAC">
        <w:rPr>
          <w:rFonts w:eastAsia="Arial" w:cs="Arial"/>
        </w:rPr>
        <w:t xml:space="preserve">determination </w:t>
      </w:r>
    </w:p>
    <w:p w14:paraId="76AB2455" w14:textId="1ED01A85" w:rsidR="00BA5610" w:rsidRPr="005F104F" w:rsidRDefault="00CF4684" w:rsidP="0077226D">
      <w:pPr>
        <w:pStyle w:val="ListParagraph"/>
        <w:numPr>
          <w:ilvl w:val="1"/>
          <w:numId w:val="24"/>
        </w:numPr>
        <w:spacing w:line="240" w:lineRule="auto"/>
        <w:contextualSpacing w:val="0"/>
        <w:rPr>
          <w:rFonts w:eastAsia="Arial" w:cs="Arial"/>
        </w:rPr>
      </w:pPr>
      <w:bookmarkStart w:id="126" w:name="_Ref101085658"/>
      <w:r>
        <w:rPr>
          <w:rFonts w:eastAsia="Arial" w:cs="Arial"/>
        </w:rPr>
        <w:t>*</w:t>
      </w:r>
      <w:r w:rsidR="00BA5610" w:rsidRPr="00BA5610">
        <w:rPr>
          <w:rFonts w:eastAsia="Arial" w:cs="Arial"/>
        </w:rPr>
        <w:t xml:space="preserve">Accuracy of </w:t>
      </w:r>
      <w:r w:rsidR="00F95E05" w:rsidRPr="00F95E05">
        <w:rPr>
          <w:rFonts w:eastAsia="Arial" w:cs="Arial"/>
          <w:i/>
        </w:rPr>
        <w:t>Alarm Level</w:t>
      </w:r>
      <w:r w:rsidR="00D13597">
        <w:rPr>
          <w:rFonts w:eastAsia="Arial" w:cs="Arial"/>
        </w:rPr>
        <w:t xml:space="preserve"> </w:t>
      </w:r>
      <w:r w:rsidR="00CB155F">
        <w:rPr>
          <w:rFonts w:eastAsia="Arial" w:cs="Arial"/>
        </w:rPr>
        <w:t>determinations</w:t>
      </w:r>
      <w:r w:rsidR="00BA5610" w:rsidRPr="00BA5610">
        <w:rPr>
          <w:rFonts w:eastAsia="Arial" w:cs="Arial"/>
        </w:rPr>
        <w:t xml:space="preserve"> based on information and </w:t>
      </w:r>
      <w:r w:rsidR="009E0882" w:rsidRPr="009E0882">
        <w:rPr>
          <w:rFonts w:eastAsia="Arial" w:cs="Arial"/>
          <w:i/>
          <w:iCs/>
        </w:rPr>
        <w:t xml:space="preserve">Additional Risk Qualifiers </w:t>
      </w:r>
      <w:r w:rsidR="00BA5610" w:rsidRPr="00BA5610">
        <w:rPr>
          <w:rFonts w:eastAsia="Arial" w:cs="Arial"/>
        </w:rPr>
        <w:t>available at the time the event was handled</w:t>
      </w:r>
      <w:bookmarkEnd w:id="126"/>
    </w:p>
    <w:p w14:paraId="4361BB24" w14:textId="6A13E80C" w:rsidR="001D44C6" w:rsidRDefault="001D44C6" w:rsidP="0077226D">
      <w:pPr>
        <w:pStyle w:val="ListParagraph"/>
        <w:numPr>
          <w:ilvl w:val="0"/>
          <w:numId w:val="24"/>
        </w:numPr>
        <w:spacing w:before="20" w:line="240" w:lineRule="auto"/>
        <w:contextualSpacing w:val="0"/>
      </w:pPr>
      <w:bookmarkStart w:id="127" w:name="_Ref94778904"/>
      <w:r w:rsidRPr="5B4DB41D">
        <w:t>If compliance with</w:t>
      </w:r>
      <w:r w:rsidR="00F96E02">
        <w:t xml:space="preserve"> </w:t>
      </w:r>
      <w:r w:rsidR="00F96E02" w:rsidRPr="5B4DB41D">
        <w:t>4.2.1</w:t>
      </w:r>
      <w:r w:rsidRPr="5B4DB41D">
        <w:t xml:space="preserve"> </w:t>
      </w:r>
      <w:r w:rsidR="00F96E02">
        <w:fldChar w:fldCharType="begin"/>
      </w:r>
      <w:r w:rsidR="00F96E02">
        <w:instrText xml:space="preserve"> REF _Ref99450474 \w \h </w:instrText>
      </w:r>
      <w:r w:rsidR="00F96E02">
        <w:fldChar w:fldCharType="separate"/>
      </w:r>
      <w:r w:rsidR="00F96E02">
        <w:t>d</w:t>
      </w:r>
      <w:r w:rsidR="00F96E02">
        <w:fldChar w:fldCharType="end"/>
      </w:r>
      <w:r w:rsidRPr="5B4DB41D">
        <w:t>) 1)</w:t>
      </w:r>
      <w:r w:rsidR="003D3A98">
        <w:t xml:space="preserve"> or 2)</w:t>
      </w:r>
      <w:r w:rsidRPr="5B4DB41D">
        <w:t xml:space="preserve"> falls below</w:t>
      </w:r>
      <w:r w:rsidRPr="00A41D48">
        <w:t xml:space="preserve"> 80%, </w:t>
      </w:r>
      <w:r w:rsidRPr="5B4DB41D">
        <w:t xml:space="preserve">the station shall take action to retrain staff, adjust system program or </w:t>
      </w:r>
      <w:r w:rsidRPr="00207F7B">
        <w:t xml:space="preserve">other action </w:t>
      </w:r>
      <w:r w:rsidR="00757964">
        <w:t>that mitigates the</w:t>
      </w:r>
      <w:r w:rsidRPr="00207F7B">
        <w:t xml:space="preserve"> root cause</w:t>
      </w:r>
      <w:r w:rsidR="0093599D">
        <w:t>(s)</w:t>
      </w:r>
      <w:r w:rsidRPr="5B4DB41D">
        <w:t xml:space="preserve"> of noncompliance</w:t>
      </w:r>
      <w:bookmarkEnd w:id="127"/>
    </w:p>
    <w:p w14:paraId="17551ABD" w14:textId="1BE9C4CD" w:rsidR="001D44C6" w:rsidRDefault="001D44C6" w:rsidP="0077226D">
      <w:pPr>
        <w:pStyle w:val="ListParagraph"/>
        <w:numPr>
          <w:ilvl w:val="0"/>
          <w:numId w:val="24"/>
        </w:numPr>
        <w:spacing w:line="240" w:lineRule="auto"/>
        <w:contextualSpacing w:val="0"/>
      </w:pPr>
      <w:bookmarkStart w:id="128" w:name="_Ref94778915"/>
      <w:r w:rsidRPr="5B4DB41D">
        <w:t xml:space="preserve">If compliance with 4.2.1 </w:t>
      </w:r>
      <w:r w:rsidR="006A5B38">
        <w:fldChar w:fldCharType="begin"/>
      </w:r>
      <w:r w:rsidR="006A5B38">
        <w:instrText xml:space="preserve"> REF _Ref101085658 \r \h </w:instrText>
      </w:r>
      <w:r w:rsidR="006A5B38">
        <w:fldChar w:fldCharType="separate"/>
      </w:r>
      <w:r w:rsidR="006A5B38">
        <w:t>d.3)</w:t>
      </w:r>
      <w:r w:rsidR="006A5B38">
        <w:fldChar w:fldCharType="end"/>
      </w:r>
      <w:r w:rsidRPr="5B4DB41D">
        <w:t xml:space="preserve"> falls below</w:t>
      </w:r>
      <w:r w:rsidRPr="00A41D48">
        <w:t xml:space="preserve"> </w:t>
      </w:r>
      <w:r w:rsidR="00960F49" w:rsidRPr="00A41D48">
        <w:t>80</w:t>
      </w:r>
      <w:r w:rsidRPr="00A41D48">
        <w:t xml:space="preserve">% </w:t>
      </w:r>
      <w:r w:rsidRPr="5B4DB41D">
        <w:t>the station shall take action to retrain staff, adjust system programing or other action</w:t>
      </w:r>
      <w:r w:rsidR="0093599D" w:rsidRPr="0093599D">
        <w:t xml:space="preserve"> </w:t>
      </w:r>
      <w:r w:rsidR="0093599D">
        <w:t>that mitigates the</w:t>
      </w:r>
      <w:r w:rsidR="0093599D" w:rsidRPr="00207F7B">
        <w:t xml:space="preserve"> root cause</w:t>
      </w:r>
      <w:r w:rsidR="0093599D">
        <w:t xml:space="preserve">(s) </w:t>
      </w:r>
      <w:r w:rsidRPr="5B4DB41D">
        <w:t>of noncompliance</w:t>
      </w:r>
      <w:bookmarkEnd w:id="128"/>
    </w:p>
    <w:p w14:paraId="36EF8327" w14:textId="04922AF5" w:rsidR="001D44C6" w:rsidRDefault="001D44C6" w:rsidP="0077226D">
      <w:pPr>
        <w:pStyle w:val="ListParagraph"/>
        <w:numPr>
          <w:ilvl w:val="0"/>
          <w:numId w:val="24"/>
        </w:numPr>
        <w:spacing w:line="240" w:lineRule="auto"/>
        <w:contextualSpacing w:val="0"/>
      </w:pPr>
      <w:r w:rsidRPr="5B4DB41D">
        <w:t xml:space="preserve">The effectiveness of corrective actions described in 4.2.1 </w:t>
      </w:r>
      <w:r w:rsidR="009E242B">
        <w:fldChar w:fldCharType="begin"/>
      </w:r>
      <w:r w:rsidR="009E242B">
        <w:instrText xml:space="preserve"> REF _Ref94778904 \w \h </w:instrText>
      </w:r>
      <w:r w:rsidR="009E242B">
        <w:fldChar w:fldCharType="separate"/>
      </w:r>
      <w:r w:rsidR="009E242B">
        <w:t>e</w:t>
      </w:r>
      <w:r w:rsidR="009E242B">
        <w:fldChar w:fldCharType="end"/>
      </w:r>
      <w:r w:rsidRPr="5B4DB41D">
        <w:t xml:space="preserve"> and </w:t>
      </w:r>
      <w:r w:rsidR="00E01D7A">
        <w:t>4,2,1,</w:t>
      </w:r>
      <w:r w:rsidR="00E01D7A">
        <w:fldChar w:fldCharType="begin"/>
      </w:r>
      <w:r w:rsidR="00E01D7A">
        <w:instrText xml:space="preserve"> REF _Ref94778915 \r \h </w:instrText>
      </w:r>
      <w:r w:rsidR="00E01D7A">
        <w:fldChar w:fldCharType="separate"/>
      </w:r>
      <w:r w:rsidR="00E01D7A">
        <w:t>f</w:t>
      </w:r>
      <w:r w:rsidR="00E01D7A">
        <w:fldChar w:fldCharType="end"/>
      </w:r>
      <w:r w:rsidRPr="5B4DB41D">
        <w:t xml:space="preserve"> shall be monitored and adjusted as necessary until the process operates within the compliance requirements specified</w:t>
      </w:r>
    </w:p>
    <w:p w14:paraId="753D9519" w14:textId="77777777" w:rsidR="00CF3276" w:rsidRPr="00CF3276" w:rsidRDefault="00CF3276" w:rsidP="00CF3276"/>
    <w:p w14:paraId="7C4C1902" w14:textId="3F82591C" w:rsidR="000F015E" w:rsidRPr="002719A1" w:rsidRDefault="005F104F" w:rsidP="002719A1">
      <w:pPr>
        <w:pStyle w:val="Heading2"/>
        <w:numPr>
          <w:ilvl w:val="0"/>
          <w:numId w:val="12"/>
        </w:numPr>
        <w:tabs>
          <w:tab w:val="clear" w:pos="400"/>
        </w:tabs>
        <w:spacing w:after="120"/>
        <w:ind w:left="446" w:hanging="446"/>
      </w:pPr>
      <w:r>
        <w:br w:type="page"/>
      </w:r>
      <w:r w:rsidR="00E63BFA">
        <w:lastRenderedPageBreak/>
        <w:t xml:space="preserve"> </w:t>
      </w:r>
      <w:bookmarkStart w:id="129" w:name="_Toc100149006"/>
      <w:bookmarkStart w:id="130" w:name="_Toc101255305"/>
      <w:r w:rsidR="002274A5">
        <w:t>Appendices</w:t>
      </w:r>
      <w:bookmarkEnd w:id="129"/>
      <w:bookmarkEnd w:id="130"/>
    </w:p>
    <w:p w14:paraId="00E549DD" w14:textId="405383D1" w:rsidR="00707DAB" w:rsidRPr="000A467B" w:rsidRDefault="00707DAB" w:rsidP="000A467B">
      <w:pPr>
        <w:pStyle w:val="Heading1"/>
        <w:jc w:val="center"/>
        <w:rPr>
          <w:sz w:val="28"/>
        </w:rPr>
      </w:pPr>
      <w:bookmarkStart w:id="131" w:name="_Toc100149007"/>
      <w:bookmarkStart w:id="132" w:name="_Toc101255306"/>
      <w:r w:rsidRPr="000A467B">
        <w:rPr>
          <w:sz w:val="28"/>
        </w:rPr>
        <w:t>Annex A (Informative)</w:t>
      </w:r>
      <w:bookmarkEnd w:id="131"/>
      <w:bookmarkEnd w:id="132"/>
    </w:p>
    <w:p w14:paraId="6C42E901" w14:textId="77777777" w:rsidR="00407672" w:rsidRPr="00407672" w:rsidRDefault="00407672" w:rsidP="00BF4E20">
      <w:pPr>
        <w:pStyle w:val="Heading2"/>
        <w:numPr>
          <w:ilvl w:val="1"/>
          <w:numId w:val="12"/>
        </w:numPr>
        <w:spacing w:before="120" w:after="120"/>
        <w:ind w:left="878" w:hanging="878"/>
        <w:jc w:val="left"/>
        <w:rPr>
          <w:sz w:val="24"/>
          <w:szCs w:val="24"/>
        </w:rPr>
      </w:pPr>
      <w:bookmarkStart w:id="133" w:name="_Toc53661143"/>
      <w:bookmarkStart w:id="134" w:name="_Toc100149008"/>
      <w:bookmarkStart w:id="135" w:name="_Toc101255307"/>
      <w:r w:rsidRPr="00407672">
        <w:rPr>
          <w:sz w:val="24"/>
          <w:szCs w:val="24"/>
        </w:rPr>
        <w:t>Data Privacy and Retention Considerations</w:t>
      </w:r>
      <w:bookmarkEnd w:id="133"/>
      <w:bookmarkEnd w:id="134"/>
      <w:bookmarkEnd w:id="135"/>
    </w:p>
    <w:p w14:paraId="405B695A" w14:textId="297C055F" w:rsidR="00F65D1A" w:rsidRPr="00B37234" w:rsidRDefault="00407672" w:rsidP="00F65D1A">
      <w:pPr>
        <w:rPr>
          <w:sz w:val="21"/>
          <w:szCs w:val="21"/>
        </w:rPr>
      </w:pPr>
      <w:r>
        <w:rPr>
          <w:sz w:val="21"/>
          <w:szCs w:val="21"/>
        </w:rPr>
        <w:t>As a system that will house and transfer data, there are privacy and retention concerns that should be addressed.</w:t>
      </w:r>
      <w:bookmarkEnd w:id="57"/>
      <w:bookmarkEnd w:id="58"/>
      <w:bookmarkEnd w:id="59"/>
    </w:p>
    <w:p w14:paraId="567C4711" w14:textId="7A4B72C1" w:rsidR="00F65D1A" w:rsidRPr="00CF4684" w:rsidRDefault="00F65D1A" w:rsidP="00F65D1A">
      <w:pPr>
        <w:rPr>
          <w:i/>
          <w:iCs/>
        </w:rPr>
      </w:pPr>
      <w:r w:rsidRPr="00C6774F">
        <w:rPr>
          <w:i/>
          <w:iCs/>
        </w:rPr>
        <w:t xml:space="preserve">Annex A is not a part of the requirements of this TMA document but is included for </w:t>
      </w:r>
      <w:r w:rsidR="00704294" w:rsidRPr="00704294">
        <w:rPr>
          <w:i/>
          <w:iCs/>
        </w:rPr>
        <w:t>informational purposes</w:t>
      </w:r>
      <w:r w:rsidRPr="00C6774F">
        <w:rPr>
          <w:i/>
          <w:iCs/>
        </w:rPr>
        <w:t xml:space="preserve"> only. This annex contains explanatory material, numbered to correspond with the applicable text paragraphs.</w:t>
      </w:r>
    </w:p>
    <w:p w14:paraId="08874D26" w14:textId="77777777" w:rsidR="007861E5" w:rsidRDefault="007861E5" w:rsidP="007861E5">
      <w:r>
        <w:t xml:space="preserve">Some components of a privacy policy might include: </w:t>
      </w:r>
    </w:p>
    <w:p w14:paraId="49A767CC" w14:textId="77777777" w:rsidR="007861E5" w:rsidRDefault="007861E5" w:rsidP="007861E5">
      <w:pPr>
        <w:ind w:left="403"/>
      </w:pPr>
      <w:r>
        <w:t xml:space="preserve">• The types of information collected by the website or application </w:t>
      </w:r>
    </w:p>
    <w:p w14:paraId="3645D168" w14:textId="77777777" w:rsidR="007861E5" w:rsidRDefault="007861E5" w:rsidP="007861E5">
      <w:pPr>
        <w:ind w:left="403"/>
      </w:pPr>
      <w:r>
        <w:t xml:space="preserve">• The purpose for collecting the data </w:t>
      </w:r>
    </w:p>
    <w:p w14:paraId="2F7F4385" w14:textId="77777777" w:rsidR="007861E5" w:rsidRDefault="007861E5" w:rsidP="007861E5">
      <w:pPr>
        <w:ind w:left="403"/>
      </w:pPr>
      <w:r>
        <w:t xml:space="preserve">• Data storage, security and access </w:t>
      </w:r>
    </w:p>
    <w:p w14:paraId="404E1CC2" w14:textId="77777777" w:rsidR="007861E5" w:rsidRDefault="007861E5" w:rsidP="007861E5">
      <w:pPr>
        <w:ind w:left="403"/>
      </w:pPr>
      <w:r>
        <w:t xml:space="preserve">• Details of data transfers </w:t>
      </w:r>
    </w:p>
    <w:p w14:paraId="0FB21758" w14:textId="77777777" w:rsidR="007861E5" w:rsidRDefault="007861E5" w:rsidP="007861E5">
      <w:pPr>
        <w:ind w:left="403"/>
      </w:pPr>
      <w:r>
        <w:t xml:space="preserve">• Affiliated websites or organizations (third parties included) </w:t>
      </w:r>
    </w:p>
    <w:p w14:paraId="447910E5" w14:textId="28F76E4B" w:rsidR="007861E5" w:rsidRDefault="007861E5" w:rsidP="007861E5">
      <w:pPr>
        <w:ind w:left="403"/>
      </w:pPr>
      <w:r>
        <w:t xml:space="preserve">• Use of cookies </w:t>
      </w:r>
    </w:p>
    <w:p w14:paraId="19F48E5D" w14:textId="2FCF5964" w:rsidR="007861E5" w:rsidRDefault="007861E5" w:rsidP="007861E5">
      <w:r>
        <w:t xml:space="preserve">A few rules of thumb for a data retention policy include: </w:t>
      </w:r>
    </w:p>
    <w:p w14:paraId="560635E3" w14:textId="77777777" w:rsidR="007861E5" w:rsidRDefault="007861E5" w:rsidP="007861E5">
      <w:pPr>
        <w:ind w:left="403"/>
      </w:pPr>
      <w:r>
        <w:t xml:space="preserve">• Identifying and classifying the data your organization holds (or transfers) </w:t>
      </w:r>
    </w:p>
    <w:p w14:paraId="474E36D5" w14:textId="77777777" w:rsidR="007861E5" w:rsidRDefault="007861E5" w:rsidP="007861E5">
      <w:pPr>
        <w:ind w:left="403"/>
      </w:pPr>
      <w:r>
        <w:t xml:space="preserve">• Knowing which governing bodies have regulations that apply to you </w:t>
      </w:r>
    </w:p>
    <w:p w14:paraId="1E9A5C67" w14:textId="77777777" w:rsidR="007861E5" w:rsidRDefault="007861E5" w:rsidP="007861E5">
      <w:pPr>
        <w:ind w:left="403"/>
      </w:pPr>
      <w:r>
        <w:t xml:space="preserve">• Deleting data once it is no longer required or after the data retention period has been met </w:t>
      </w:r>
    </w:p>
    <w:p w14:paraId="22D798C9" w14:textId="77777777" w:rsidR="007861E5" w:rsidRDefault="007861E5" w:rsidP="007861E5">
      <w:pPr>
        <w:ind w:left="403"/>
      </w:pPr>
      <w:r>
        <w:t xml:space="preserve">• Less data retained, and shorter storage requirements are desired </w:t>
      </w:r>
    </w:p>
    <w:p w14:paraId="79E8D03F" w14:textId="77777777" w:rsidR="001F186D" w:rsidRDefault="001F186D">
      <w:r>
        <w:br w:type="page"/>
      </w:r>
    </w:p>
    <w:p w14:paraId="7CF4A929" w14:textId="19C9BD39" w:rsidR="00EA1DB8" w:rsidRPr="000A467B" w:rsidRDefault="00EA1DB8" w:rsidP="00EA1DB8">
      <w:pPr>
        <w:pStyle w:val="Heading1"/>
        <w:jc w:val="center"/>
        <w:rPr>
          <w:sz w:val="28"/>
        </w:rPr>
      </w:pPr>
      <w:bookmarkStart w:id="136" w:name="_Toc100149009"/>
      <w:bookmarkStart w:id="137" w:name="_Toc101255308"/>
      <w:r w:rsidRPr="000A467B">
        <w:rPr>
          <w:sz w:val="28"/>
        </w:rPr>
        <w:lastRenderedPageBreak/>
        <w:t xml:space="preserve">Annex </w:t>
      </w:r>
      <w:r>
        <w:rPr>
          <w:sz w:val="28"/>
        </w:rPr>
        <w:t>B</w:t>
      </w:r>
      <w:r w:rsidRPr="000A467B">
        <w:rPr>
          <w:sz w:val="28"/>
        </w:rPr>
        <w:t xml:space="preserve"> (Informative)</w:t>
      </w:r>
      <w:bookmarkEnd w:id="136"/>
      <w:bookmarkEnd w:id="137"/>
    </w:p>
    <w:p w14:paraId="73E7523F" w14:textId="3503747D" w:rsidR="00EA1DB8" w:rsidRPr="00407672" w:rsidRDefault="00EA1DB8" w:rsidP="00BF4E20">
      <w:pPr>
        <w:pStyle w:val="Heading2"/>
        <w:numPr>
          <w:ilvl w:val="1"/>
          <w:numId w:val="12"/>
        </w:numPr>
        <w:spacing w:before="120" w:after="120"/>
        <w:ind w:left="878" w:hanging="878"/>
        <w:jc w:val="left"/>
        <w:rPr>
          <w:sz w:val="24"/>
          <w:szCs w:val="24"/>
        </w:rPr>
      </w:pPr>
      <w:bookmarkStart w:id="138" w:name="_Toc100149010"/>
      <w:bookmarkStart w:id="139" w:name="_Toc101255309"/>
      <w:r w:rsidRPr="00EA1DB8">
        <w:rPr>
          <w:sz w:val="24"/>
          <w:szCs w:val="24"/>
        </w:rPr>
        <w:t>Example of an Operator Assistant Card</w:t>
      </w:r>
      <w:bookmarkEnd w:id="138"/>
      <w:bookmarkEnd w:id="139"/>
    </w:p>
    <w:p w14:paraId="3B4925C9" w14:textId="2BCDC3EA" w:rsidR="00EA1DB8" w:rsidRDefault="00EA1DB8" w:rsidP="00C6774F">
      <w:pPr>
        <w:jc w:val="left"/>
      </w:pPr>
    </w:p>
    <w:p w14:paraId="4E7E9644" w14:textId="6AEFA8FE" w:rsidR="00EA1DB8" w:rsidRDefault="00EA1DB8" w:rsidP="00C6774F">
      <w:pPr>
        <w:jc w:val="left"/>
      </w:pPr>
      <w:r>
        <w:rPr>
          <w:noProof/>
        </w:rPr>
        <w:drawing>
          <wp:anchor distT="0" distB="0" distL="114300" distR="114300" simplePos="0" relativeHeight="251660288" behindDoc="0" locked="0" layoutInCell="1" allowOverlap="1" wp14:anchorId="1703D048" wp14:editId="020820EE">
            <wp:simplePos x="0" y="0"/>
            <wp:positionH relativeFrom="page">
              <wp:posOffset>975360</wp:posOffset>
            </wp:positionH>
            <wp:positionV relativeFrom="page">
              <wp:posOffset>2024380</wp:posOffset>
            </wp:positionV>
            <wp:extent cx="6035040" cy="295783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35040" cy="2957830"/>
                    </a:xfrm>
                    <a:prstGeom prst="rect">
                      <a:avLst/>
                    </a:prstGeom>
                  </pic:spPr>
                </pic:pic>
              </a:graphicData>
            </a:graphic>
          </wp:anchor>
        </w:drawing>
      </w:r>
    </w:p>
    <w:p w14:paraId="455A6701" w14:textId="23D2D986" w:rsidR="000A34F5" w:rsidRDefault="000A34F5" w:rsidP="00F65D1A"/>
    <w:p w14:paraId="660D4FFE" w14:textId="4F087ACE" w:rsidR="000A34F5" w:rsidRDefault="000A34F5" w:rsidP="00F65D1A"/>
    <w:p w14:paraId="75987393" w14:textId="77777777" w:rsidR="000A34F5" w:rsidRDefault="000A34F5" w:rsidP="00F65D1A"/>
    <w:p w14:paraId="594A1900" w14:textId="77777777" w:rsidR="000A34F5" w:rsidRDefault="000A34F5" w:rsidP="00F65D1A"/>
    <w:p w14:paraId="51709495" w14:textId="77777777" w:rsidR="000A34F5" w:rsidRDefault="000A34F5" w:rsidP="00F65D1A"/>
    <w:p w14:paraId="2AF08186" w14:textId="77777777" w:rsidR="000A34F5" w:rsidRDefault="000A34F5" w:rsidP="00F65D1A"/>
    <w:p w14:paraId="5E5540CC" w14:textId="77777777" w:rsidR="000A34F5" w:rsidRDefault="000A34F5" w:rsidP="00F65D1A"/>
    <w:p w14:paraId="2FDCBA5C" w14:textId="77777777" w:rsidR="000A34F5" w:rsidRDefault="000A34F5" w:rsidP="00F65D1A"/>
    <w:p w14:paraId="371D6272" w14:textId="77777777" w:rsidR="000A34F5" w:rsidRDefault="000A34F5" w:rsidP="00F65D1A"/>
    <w:p w14:paraId="78FC7564" w14:textId="77777777" w:rsidR="000A34F5" w:rsidRDefault="000A34F5" w:rsidP="00F65D1A"/>
    <w:p w14:paraId="44613DC7" w14:textId="77777777" w:rsidR="000A34F5" w:rsidRDefault="000A34F5" w:rsidP="00F65D1A"/>
    <w:p w14:paraId="4D0EE46D" w14:textId="77777777" w:rsidR="000A34F5" w:rsidRDefault="000A34F5" w:rsidP="00F65D1A"/>
    <w:p w14:paraId="67A4EF9A" w14:textId="2A09D03C" w:rsidR="000A34F5" w:rsidRDefault="000A34F5" w:rsidP="00F65D1A"/>
    <w:p w14:paraId="47D091B6" w14:textId="48BE25CA" w:rsidR="000A34F5" w:rsidRDefault="00EA1DB8" w:rsidP="00F65D1A">
      <w:r>
        <w:rPr>
          <w:noProof/>
        </w:rPr>
        <w:drawing>
          <wp:anchor distT="0" distB="0" distL="114300" distR="114300" simplePos="0" relativeHeight="251663360" behindDoc="0" locked="0" layoutInCell="1" allowOverlap="1" wp14:anchorId="7CE17ECA" wp14:editId="2858D0C2">
            <wp:simplePos x="0" y="0"/>
            <wp:positionH relativeFrom="page">
              <wp:posOffset>975360</wp:posOffset>
            </wp:positionH>
            <wp:positionV relativeFrom="page">
              <wp:posOffset>5292725</wp:posOffset>
            </wp:positionV>
            <wp:extent cx="6035040" cy="281940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35040" cy="2819400"/>
                    </a:xfrm>
                    <a:prstGeom prst="rect">
                      <a:avLst/>
                    </a:prstGeom>
                  </pic:spPr>
                </pic:pic>
              </a:graphicData>
            </a:graphic>
          </wp:anchor>
        </w:drawing>
      </w:r>
    </w:p>
    <w:p w14:paraId="784D9A45" w14:textId="43164767" w:rsidR="000A34F5" w:rsidRDefault="000A34F5" w:rsidP="00F65D1A"/>
    <w:p w14:paraId="0EB152AD" w14:textId="44A35CB1" w:rsidR="000A34F5" w:rsidRDefault="000A34F5" w:rsidP="00F65D1A"/>
    <w:p w14:paraId="5684CE3A" w14:textId="77777777" w:rsidR="000A34F5" w:rsidRDefault="000A34F5" w:rsidP="00F65D1A"/>
    <w:p w14:paraId="51227915" w14:textId="77777777" w:rsidR="000A34F5" w:rsidRDefault="000A34F5" w:rsidP="00F65D1A"/>
    <w:p w14:paraId="3FEBFD38" w14:textId="77777777" w:rsidR="000A34F5" w:rsidRDefault="000A34F5" w:rsidP="00F65D1A"/>
    <w:p w14:paraId="4803515F" w14:textId="77777777" w:rsidR="000A34F5" w:rsidRDefault="000A34F5" w:rsidP="00F65D1A"/>
    <w:p w14:paraId="67EFEA98" w14:textId="77777777" w:rsidR="000A34F5" w:rsidRDefault="000A34F5" w:rsidP="00F65D1A"/>
    <w:p w14:paraId="1659F655" w14:textId="77777777" w:rsidR="000A34F5" w:rsidRDefault="000A34F5" w:rsidP="00F65D1A"/>
    <w:p w14:paraId="3EDBA0D4" w14:textId="77777777" w:rsidR="000A34F5" w:rsidRDefault="000A34F5" w:rsidP="00F65D1A"/>
    <w:p w14:paraId="7A75DD12" w14:textId="77777777" w:rsidR="000A34F5" w:rsidRDefault="000A34F5" w:rsidP="00F65D1A"/>
    <w:p w14:paraId="515B8103" w14:textId="77777777" w:rsidR="000A34F5" w:rsidRDefault="000A34F5" w:rsidP="00F65D1A"/>
    <w:p w14:paraId="177374DA" w14:textId="77777777" w:rsidR="000A34F5" w:rsidRDefault="000A34F5" w:rsidP="00F65D1A"/>
    <w:p w14:paraId="67A0C082" w14:textId="77777777" w:rsidR="000A34F5" w:rsidRDefault="000A34F5" w:rsidP="00F65D1A"/>
    <w:p w14:paraId="556A8B8A" w14:textId="665EE2B6" w:rsidR="0034493F" w:rsidRDefault="0034493F" w:rsidP="00F65D1A"/>
    <w:p w14:paraId="612C3ADB" w14:textId="42EE7C36" w:rsidR="0034493F" w:rsidRDefault="0034493F">
      <w:r>
        <w:br w:type="page"/>
      </w:r>
    </w:p>
    <w:p w14:paraId="04BCC698" w14:textId="124B914B" w:rsidR="0034493F" w:rsidRPr="000A467B" w:rsidRDefault="0034493F" w:rsidP="0034493F">
      <w:pPr>
        <w:pStyle w:val="Heading1"/>
        <w:jc w:val="center"/>
        <w:rPr>
          <w:sz w:val="28"/>
        </w:rPr>
      </w:pPr>
      <w:bookmarkStart w:id="140" w:name="_Toc100149011"/>
      <w:bookmarkStart w:id="141" w:name="_Toc101255310"/>
      <w:r w:rsidRPr="000A467B">
        <w:rPr>
          <w:sz w:val="28"/>
        </w:rPr>
        <w:lastRenderedPageBreak/>
        <w:t xml:space="preserve">Annex </w:t>
      </w:r>
      <w:r>
        <w:rPr>
          <w:sz w:val="28"/>
        </w:rPr>
        <w:t>C</w:t>
      </w:r>
      <w:r w:rsidRPr="000A467B">
        <w:rPr>
          <w:sz w:val="28"/>
        </w:rPr>
        <w:t xml:space="preserve"> (Informative)</w:t>
      </w:r>
      <w:bookmarkEnd w:id="140"/>
      <w:bookmarkEnd w:id="141"/>
    </w:p>
    <w:p w14:paraId="591B7522" w14:textId="1255B61B" w:rsidR="0034493F" w:rsidRPr="00407672" w:rsidRDefault="0034493F" w:rsidP="00BF4E20">
      <w:pPr>
        <w:pStyle w:val="Heading2"/>
        <w:numPr>
          <w:ilvl w:val="1"/>
          <w:numId w:val="12"/>
        </w:numPr>
        <w:spacing w:before="120" w:after="120"/>
        <w:ind w:left="878" w:hanging="878"/>
        <w:jc w:val="left"/>
        <w:rPr>
          <w:sz w:val="24"/>
          <w:szCs w:val="24"/>
        </w:rPr>
      </w:pPr>
      <w:bookmarkStart w:id="142" w:name="_Ref96949587"/>
      <w:bookmarkStart w:id="143" w:name="_Toc100149012"/>
      <w:bookmarkStart w:id="144" w:name="_Toc101255311"/>
      <w:r>
        <w:rPr>
          <w:sz w:val="24"/>
          <w:szCs w:val="24"/>
        </w:rPr>
        <w:t>Intrusion Alarm Script</w:t>
      </w:r>
      <w:bookmarkEnd w:id="142"/>
      <w:bookmarkEnd w:id="143"/>
      <w:bookmarkEnd w:id="144"/>
    </w:p>
    <w:p w14:paraId="521FF1C5" w14:textId="012C738A" w:rsidR="0034493F" w:rsidRDefault="0034493F" w:rsidP="00F65D1A"/>
    <w:tbl>
      <w:tblPr>
        <w:tblStyle w:val="TableGrid"/>
        <w:tblpPr w:leftFromText="180" w:rightFromText="180" w:vertAnchor="text" w:tblpY="1"/>
        <w:tblOverlap w:val="never"/>
        <w:tblW w:w="0" w:type="auto"/>
        <w:tblLook w:val="04A0" w:firstRow="1" w:lastRow="0" w:firstColumn="1" w:lastColumn="0" w:noHBand="0" w:noVBand="1"/>
      </w:tblPr>
      <w:tblGrid>
        <w:gridCol w:w="760"/>
        <w:gridCol w:w="4533"/>
        <w:gridCol w:w="4201"/>
      </w:tblGrid>
      <w:tr w:rsidR="0034493F" w:rsidRPr="00BD0CC2" w14:paraId="6027B319" w14:textId="77777777" w:rsidTr="00F1130B">
        <w:trPr>
          <w:trHeight w:val="300"/>
          <w:tblHeader/>
        </w:trPr>
        <w:tc>
          <w:tcPr>
            <w:tcW w:w="760" w:type="dxa"/>
            <w:vAlign w:val="center"/>
          </w:tcPr>
          <w:p w14:paraId="7B2DACA3" w14:textId="77777777" w:rsidR="0034493F" w:rsidRPr="00BD0CC2" w:rsidRDefault="0034493F" w:rsidP="000E642C">
            <w:pPr>
              <w:jc w:val="center"/>
              <w:rPr>
                <w:b/>
                <w:bCs/>
              </w:rPr>
            </w:pPr>
            <w:r>
              <w:rPr>
                <w:b/>
                <w:bCs/>
              </w:rPr>
              <w:t>No,</w:t>
            </w:r>
          </w:p>
        </w:tc>
        <w:tc>
          <w:tcPr>
            <w:tcW w:w="4533" w:type="dxa"/>
            <w:vAlign w:val="center"/>
            <w:hideMark/>
          </w:tcPr>
          <w:p w14:paraId="2244E513" w14:textId="77777777" w:rsidR="0034493F" w:rsidRPr="00BD0CC2" w:rsidRDefault="0034493F" w:rsidP="0029729F">
            <w:pPr>
              <w:jc w:val="center"/>
              <w:rPr>
                <w:b/>
                <w:bCs/>
              </w:rPr>
            </w:pPr>
            <w:r w:rsidRPr="00BD0CC2">
              <w:rPr>
                <w:b/>
                <w:bCs/>
              </w:rPr>
              <w:t>Event Data</w:t>
            </w:r>
          </w:p>
        </w:tc>
        <w:tc>
          <w:tcPr>
            <w:tcW w:w="4201" w:type="dxa"/>
            <w:vAlign w:val="center"/>
          </w:tcPr>
          <w:p w14:paraId="4814C71E" w14:textId="77777777" w:rsidR="0034493F" w:rsidRPr="00BD0CC2" w:rsidRDefault="0034493F" w:rsidP="0029729F">
            <w:pPr>
              <w:jc w:val="center"/>
              <w:rPr>
                <w:b/>
                <w:bCs/>
              </w:rPr>
            </w:pPr>
            <w:r>
              <w:rPr>
                <w:b/>
                <w:bCs/>
              </w:rPr>
              <w:t>Suggested Dialogue / Examples</w:t>
            </w:r>
          </w:p>
        </w:tc>
      </w:tr>
      <w:tr w:rsidR="0034493F" w:rsidRPr="00BD0CC2" w14:paraId="70843D62" w14:textId="77777777" w:rsidTr="000E642C">
        <w:trPr>
          <w:trHeight w:val="300"/>
        </w:trPr>
        <w:tc>
          <w:tcPr>
            <w:tcW w:w="760" w:type="dxa"/>
            <w:vAlign w:val="center"/>
          </w:tcPr>
          <w:p w14:paraId="6E0EA0D1" w14:textId="77777777" w:rsidR="0034493F" w:rsidRPr="0088750C" w:rsidRDefault="0034493F" w:rsidP="002A7DB5">
            <w:pPr>
              <w:pStyle w:val="ListParagraph"/>
              <w:numPr>
                <w:ilvl w:val="0"/>
                <w:numId w:val="38"/>
              </w:numPr>
              <w:rPr>
                <w:rStyle w:val="Strong"/>
              </w:rPr>
            </w:pPr>
          </w:p>
        </w:tc>
        <w:tc>
          <w:tcPr>
            <w:tcW w:w="4533" w:type="dxa"/>
            <w:vAlign w:val="center"/>
          </w:tcPr>
          <w:p w14:paraId="423C70DB" w14:textId="77777777" w:rsidR="0034493F" w:rsidRPr="0088750C" w:rsidRDefault="0034493F" w:rsidP="0029729F">
            <w:pPr>
              <w:jc w:val="left"/>
              <w:rPr>
                <w:b/>
              </w:rPr>
            </w:pPr>
            <w:r w:rsidRPr="0088750C">
              <w:rPr>
                <w:b/>
              </w:rPr>
              <w:t>Company Greeting</w:t>
            </w:r>
          </w:p>
        </w:tc>
        <w:tc>
          <w:tcPr>
            <w:tcW w:w="4201" w:type="dxa"/>
          </w:tcPr>
          <w:p w14:paraId="23C25003" w14:textId="4AC3C4B5" w:rsidR="0034493F" w:rsidRPr="0088750C" w:rsidRDefault="0034493F" w:rsidP="0029729F">
            <w:pPr>
              <w:jc w:val="left"/>
              <w:rPr>
                <w:b/>
              </w:rPr>
            </w:pPr>
            <w:proofErr w:type="spellStart"/>
            <w:r w:rsidRPr="00F45672">
              <w:rPr>
                <w:b/>
              </w:rPr>
              <w:t>Dia</w:t>
            </w:r>
            <w:proofErr w:type="spellEnd"/>
            <w:r w:rsidRPr="0023745B">
              <w:rPr>
                <w:b/>
              </w:rPr>
              <w:t>:</w:t>
            </w:r>
            <w:r w:rsidRPr="0088750C">
              <w:rPr>
                <w:b/>
              </w:rPr>
              <w:t xml:space="preserve"> Hello, I have an </w:t>
            </w:r>
            <w:r w:rsidR="00C001BB" w:rsidRPr="0088750C">
              <w:rPr>
                <w:b/>
              </w:rPr>
              <w:t>[commercial</w:t>
            </w:r>
            <w:r w:rsidR="00C86F9F" w:rsidRPr="0088750C">
              <w:rPr>
                <w:b/>
              </w:rPr>
              <w:t xml:space="preserve">/residential] </w:t>
            </w:r>
            <w:r w:rsidR="000D6C9A" w:rsidRPr="0088750C">
              <w:rPr>
                <w:b/>
              </w:rPr>
              <w:t xml:space="preserve">intrusion </w:t>
            </w:r>
            <w:r w:rsidRPr="0088750C">
              <w:rPr>
                <w:b/>
              </w:rPr>
              <w:t>alarm to report.</w:t>
            </w:r>
          </w:p>
        </w:tc>
      </w:tr>
      <w:tr w:rsidR="0034493F" w:rsidRPr="00BD0CC2" w14:paraId="2A4C2A8C" w14:textId="77777777" w:rsidTr="000E642C">
        <w:trPr>
          <w:trHeight w:val="300"/>
        </w:trPr>
        <w:tc>
          <w:tcPr>
            <w:tcW w:w="760" w:type="dxa"/>
            <w:vAlign w:val="center"/>
          </w:tcPr>
          <w:p w14:paraId="1C33BE95" w14:textId="77777777" w:rsidR="0034493F" w:rsidRPr="0088750C" w:rsidRDefault="0034493F" w:rsidP="002A7DB5">
            <w:pPr>
              <w:pStyle w:val="ListParagraph"/>
              <w:numPr>
                <w:ilvl w:val="0"/>
                <w:numId w:val="38"/>
              </w:numPr>
              <w:rPr>
                <w:rStyle w:val="Strong"/>
              </w:rPr>
            </w:pPr>
          </w:p>
        </w:tc>
        <w:tc>
          <w:tcPr>
            <w:tcW w:w="4533" w:type="dxa"/>
            <w:vAlign w:val="center"/>
            <w:hideMark/>
          </w:tcPr>
          <w:p w14:paraId="082315DA" w14:textId="77777777" w:rsidR="0034493F" w:rsidRPr="0088750C" w:rsidRDefault="0034493F" w:rsidP="0029729F">
            <w:pPr>
              <w:jc w:val="left"/>
              <w:rPr>
                <w:b/>
              </w:rPr>
            </w:pPr>
            <w:r w:rsidRPr="0088750C">
              <w:rPr>
                <w:b/>
              </w:rPr>
              <w:t>Alarm company name</w:t>
            </w:r>
          </w:p>
        </w:tc>
        <w:tc>
          <w:tcPr>
            <w:tcW w:w="4201" w:type="dxa"/>
          </w:tcPr>
          <w:p w14:paraId="4509F6C1" w14:textId="77777777" w:rsidR="0034493F" w:rsidRPr="0088750C" w:rsidRDefault="0034493F" w:rsidP="0029729F">
            <w:pPr>
              <w:jc w:val="left"/>
              <w:rPr>
                <w:b/>
              </w:rPr>
            </w:pPr>
            <w:proofErr w:type="spellStart"/>
            <w:r w:rsidRPr="00F45672">
              <w:rPr>
                <w:b/>
              </w:rPr>
              <w:t>Dia</w:t>
            </w:r>
            <w:proofErr w:type="spellEnd"/>
            <w:r w:rsidRPr="0023745B">
              <w:rPr>
                <w:b/>
              </w:rPr>
              <w:t>:</w:t>
            </w:r>
            <w:r w:rsidRPr="0088750C">
              <w:rPr>
                <w:b/>
              </w:rPr>
              <w:t xml:space="preserve"> Calling from ABC Alarm Company</w:t>
            </w:r>
          </w:p>
        </w:tc>
      </w:tr>
      <w:tr w:rsidR="0034493F" w:rsidRPr="00BD0CC2" w14:paraId="6ABEDD5F" w14:textId="77777777" w:rsidTr="000E642C">
        <w:trPr>
          <w:trHeight w:val="300"/>
        </w:trPr>
        <w:tc>
          <w:tcPr>
            <w:tcW w:w="760" w:type="dxa"/>
            <w:vAlign w:val="center"/>
          </w:tcPr>
          <w:p w14:paraId="47090DEF" w14:textId="77777777" w:rsidR="0034493F" w:rsidRPr="0088750C" w:rsidRDefault="0034493F" w:rsidP="002A7DB5">
            <w:pPr>
              <w:pStyle w:val="ListParagraph"/>
              <w:numPr>
                <w:ilvl w:val="0"/>
                <w:numId w:val="38"/>
              </w:numPr>
              <w:rPr>
                <w:rStyle w:val="Strong"/>
              </w:rPr>
            </w:pPr>
          </w:p>
        </w:tc>
        <w:tc>
          <w:tcPr>
            <w:tcW w:w="4533" w:type="dxa"/>
            <w:vAlign w:val="center"/>
          </w:tcPr>
          <w:p w14:paraId="416851D5" w14:textId="38E58AEB" w:rsidR="0034493F" w:rsidRPr="0088750C" w:rsidRDefault="0034493F" w:rsidP="0029729F">
            <w:pPr>
              <w:jc w:val="left"/>
              <w:rPr>
                <w:b/>
              </w:rPr>
            </w:pPr>
            <w:r w:rsidRPr="0088750C">
              <w:rPr>
                <w:b/>
              </w:rPr>
              <w:t xml:space="preserve">Intrusion </w:t>
            </w:r>
            <w:r w:rsidR="00F95E05" w:rsidRPr="00F95E05">
              <w:rPr>
                <w:b/>
                <w:i/>
              </w:rPr>
              <w:t>Alarm Level</w:t>
            </w:r>
            <w:r w:rsidRPr="0088750C">
              <w:rPr>
                <w:b/>
              </w:rPr>
              <w:t xml:space="preserve"> X, with the added description for </w:t>
            </w:r>
            <w:r w:rsidR="00F95E05" w:rsidRPr="00F95E05">
              <w:rPr>
                <w:b/>
                <w:i/>
              </w:rPr>
              <w:t>Alarm Level</w:t>
            </w:r>
            <w:r w:rsidRPr="0088750C">
              <w:rPr>
                <w:b/>
              </w:rPr>
              <w:t>s.</w:t>
            </w:r>
          </w:p>
        </w:tc>
        <w:tc>
          <w:tcPr>
            <w:tcW w:w="4201" w:type="dxa"/>
          </w:tcPr>
          <w:p w14:paraId="5A182135" w14:textId="77777777" w:rsidR="0034493F" w:rsidRPr="0088750C" w:rsidRDefault="0034493F" w:rsidP="0029729F">
            <w:pPr>
              <w:jc w:val="left"/>
              <w:rPr>
                <w:b/>
              </w:rPr>
            </w:pPr>
            <w:proofErr w:type="spellStart"/>
            <w:r w:rsidRPr="00F45672">
              <w:rPr>
                <w:b/>
              </w:rPr>
              <w:t>Dia</w:t>
            </w:r>
            <w:proofErr w:type="spellEnd"/>
            <w:r w:rsidRPr="0023745B">
              <w:rPr>
                <w:b/>
              </w:rPr>
              <w:t>:</w:t>
            </w:r>
            <w:r w:rsidRPr="0088750C">
              <w:rPr>
                <w:b/>
              </w:rPr>
              <w:t xml:space="preserve"> We have received an Intrusion Alarm, Level 2, unknown persons on premises.</w:t>
            </w:r>
          </w:p>
        </w:tc>
      </w:tr>
      <w:tr w:rsidR="00E643B2" w:rsidRPr="00BD0CC2" w14:paraId="4FAA00EC" w14:textId="77777777" w:rsidTr="000E642C">
        <w:trPr>
          <w:trHeight w:val="300"/>
        </w:trPr>
        <w:tc>
          <w:tcPr>
            <w:tcW w:w="760" w:type="dxa"/>
            <w:vAlign w:val="center"/>
          </w:tcPr>
          <w:p w14:paraId="24245678" w14:textId="77777777" w:rsidR="00E643B2" w:rsidRPr="002A7DB5" w:rsidRDefault="00E643B2" w:rsidP="002A7DB5">
            <w:pPr>
              <w:pStyle w:val="ListParagraph"/>
              <w:numPr>
                <w:ilvl w:val="0"/>
                <w:numId w:val="38"/>
              </w:numPr>
              <w:rPr>
                <w:rStyle w:val="Strong"/>
                <w:b w:val="0"/>
                <w:bCs/>
              </w:rPr>
            </w:pPr>
          </w:p>
        </w:tc>
        <w:tc>
          <w:tcPr>
            <w:tcW w:w="4533" w:type="dxa"/>
            <w:vAlign w:val="center"/>
          </w:tcPr>
          <w:p w14:paraId="21160101" w14:textId="27EABEA6" w:rsidR="00E643B2" w:rsidRPr="0016653A" w:rsidRDefault="00E643B2" w:rsidP="00E643B2">
            <w:pPr>
              <w:jc w:val="left"/>
            </w:pPr>
            <w:r w:rsidRPr="00BD0CC2">
              <w:t>Address</w:t>
            </w:r>
            <w:r>
              <w:t xml:space="preserve"> (including Apt. No.)</w:t>
            </w:r>
          </w:p>
        </w:tc>
        <w:tc>
          <w:tcPr>
            <w:tcW w:w="4201" w:type="dxa"/>
          </w:tcPr>
          <w:p w14:paraId="64313ACF" w14:textId="73A0A3E5" w:rsidR="00E643B2" w:rsidRDefault="00E643B2" w:rsidP="00E643B2">
            <w:pPr>
              <w:jc w:val="left"/>
              <w:rPr>
                <w:b/>
                <w:bCs/>
              </w:rPr>
            </w:pPr>
            <w:proofErr w:type="spellStart"/>
            <w:r>
              <w:rPr>
                <w:b/>
                <w:bCs/>
              </w:rPr>
              <w:t>Dia</w:t>
            </w:r>
            <w:proofErr w:type="spellEnd"/>
            <w:r>
              <w:rPr>
                <w:b/>
                <w:bCs/>
              </w:rPr>
              <w:t>:</w:t>
            </w:r>
            <w:r>
              <w:t xml:space="preserve"> Address is 123 Main St., second floor apartment 203.</w:t>
            </w:r>
          </w:p>
        </w:tc>
      </w:tr>
      <w:tr w:rsidR="00E643B2" w:rsidRPr="00BD0CC2" w14:paraId="3DADE895" w14:textId="77777777" w:rsidTr="000E642C">
        <w:trPr>
          <w:trHeight w:val="300"/>
        </w:trPr>
        <w:tc>
          <w:tcPr>
            <w:tcW w:w="760" w:type="dxa"/>
            <w:vAlign w:val="center"/>
          </w:tcPr>
          <w:p w14:paraId="15748540" w14:textId="77777777" w:rsidR="00E643B2" w:rsidRPr="002A7DB5" w:rsidRDefault="00E643B2" w:rsidP="002A7DB5">
            <w:pPr>
              <w:pStyle w:val="ListParagraph"/>
              <w:numPr>
                <w:ilvl w:val="0"/>
                <w:numId w:val="38"/>
              </w:numPr>
              <w:rPr>
                <w:rStyle w:val="Strong"/>
                <w:b w:val="0"/>
                <w:bCs/>
              </w:rPr>
            </w:pPr>
          </w:p>
        </w:tc>
        <w:tc>
          <w:tcPr>
            <w:tcW w:w="4533" w:type="dxa"/>
            <w:vAlign w:val="center"/>
          </w:tcPr>
          <w:p w14:paraId="32289728" w14:textId="582BF41D" w:rsidR="00E643B2" w:rsidRPr="00BD0CC2" w:rsidRDefault="00E643B2" w:rsidP="00E643B2">
            <w:pPr>
              <w:jc w:val="left"/>
            </w:pPr>
            <w:r>
              <w:t>Persons in Possession “</w:t>
            </w:r>
            <w:r w:rsidR="002C50CA">
              <w:t xml:space="preserve">Burglar </w:t>
            </w:r>
            <w:r>
              <w:t>Tools”, “Weapons”, etc.</w:t>
            </w:r>
          </w:p>
        </w:tc>
        <w:tc>
          <w:tcPr>
            <w:tcW w:w="4201" w:type="dxa"/>
          </w:tcPr>
          <w:p w14:paraId="1B544A70" w14:textId="77777777" w:rsidR="00E643B2" w:rsidRDefault="00E643B2" w:rsidP="00E643B2">
            <w:pPr>
              <w:jc w:val="left"/>
            </w:pPr>
            <w:proofErr w:type="spellStart"/>
            <w:r>
              <w:rPr>
                <w:b/>
                <w:bCs/>
              </w:rPr>
              <w:t>Dia</w:t>
            </w:r>
            <w:proofErr w:type="spellEnd"/>
            <w:r w:rsidRPr="00595AB9">
              <w:rPr>
                <w:b/>
                <w:bCs/>
              </w:rPr>
              <w:t>:</w:t>
            </w:r>
            <w:r>
              <w:t xml:space="preserve"> The unknown person appears to have a firearm. </w:t>
            </w:r>
          </w:p>
          <w:p w14:paraId="5A3BA821" w14:textId="0BB87CBD" w:rsidR="00E643B2" w:rsidRDefault="00E643B2" w:rsidP="00E643B2">
            <w:pPr>
              <w:jc w:val="left"/>
              <w:rPr>
                <w:b/>
                <w:bCs/>
              </w:rPr>
            </w:pPr>
            <w:r>
              <w:rPr>
                <w:b/>
                <w:bCs/>
              </w:rPr>
              <w:t>Ex:</w:t>
            </w:r>
            <w:r>
              <w:t xml:space="preserve"> Firearm, crowbar, hammer, rifle, pipe, knife, wearing body armor, and the like.</w:t>
            </w:r>
          </w:p>
        </w:tc>
      </w:tr>
      <w:tr w:rsidR="00E643B2" w:rsidRPr="00BD0CC2" w14:paraId="26FB4861" w14:textId="77777777" w:rsidTr="000E642C">
        <w:trPr>
          <w:trHeight w:val="300"/>
        </w:trPr>
        <w:tc>
          <w:tcPr>
            <w:tcW w:w="760" w:type="dxa"/>
            <w:vAlign w:val="center"/>
          </w:tcPr>
          <w:p w14:paraId="346A1EAF" w14:textId="77777777" w:rsidR="00E643B2" w:rsidRPr="002A7DB5" w:rsidRDefault="00E643B2" w:rsidP="002A7DB5">
            <w:pPr>
              <w:pStyle w:val="ListParagraph"/>
              <w:numPr>
                <w:ilvl w:val="0"/>
                <w:numId w:val="38"/>
              </w:numPr>
              <w:rPr>
                <w:rStyle w:val="Strong"/>
                <w:b w:val="0"/>
                <w:bCs/>
              </w:rPr>
            </w:pPr>
          </w:p>
        </w:tc>
        <w:tc>
          <w:tcPr>
            <w:tcW w:w="4533" w:type="dxa"/>
            <w:vAlign w:val="center"/>
          </w:tcPr>
          <w:p w14:paraId="6627ED93" w14:textId="7956AB3E" w:rsidR="00E643B2" w:rsidRDefault="00E643B2" w:rsidP="00E643B2">
            <w:pPr>
              <w:jc w:val="left"/>
            </w:pPr>
            <w:r w:rsidRPr="00BD0CC2">
              <w:t>Audible or Silent</w:t>
            </w:r>
          </w:p>
        </w:tc>
        <w:tc>
          <w:tcPr>
            <w:tcW w:w="4201" w:type="dxa"/>
          </w:tcPr>
          <w:p w14:paraId="24D1FD9D" w14:textId="0CF4525A" w:rsidR="00E643B2" w:rsidRDefault="00E643B2" w:rsidP="00E643B2">
            <w:pPr>
              <w:jc w:val="left"/>
              <w:rPr>
                <w:b/>
                <w:bCs/>
              </w:rPr>
            </w:pPr>
            <w:proofErr w:type="spellStart"/>
            <w:r>
              <w:rPr>
                <w:b/>
                <w:bCs/>
              </w:rPr>
              <w:t>Dia</w:t>
            </w:r>
            <w:proofErr w:type="spellEnd"/>
            <w:r>
              <w:rPr>
                <w:b/>
                <w:bCs/>
              </w:rPr>
              <w:t>:</w:t>
            </w:r>
            <w:r>
              <w:t xml:space="preserve"> There is an audible alarm siren on the exterior. </w:t>
            </w:r>
          </w:p>
        </w:tc>
      </w:tr>
      <w:tr w:rsidR="00E643B2" w:rsidRPr="00BD0CC2" w14:paraId="09E3E852" w14:textId="77777777" w:rsidTr="000E642C">
        <w:trPr>
          <w:trHeight w:val="300"/>
        </w:trPr>
        <w:tc>
          <w:tcPr>
            <w:tcW w:w="760" w:type="dxa"/>
            <w:vAlign w:val="center"/>
          </w:tcPr>
          <w:p w14:paraId="6F16808F" w14:textId="77777777" w:rsidR="00E643B2" w:rsidRPr="002A7DB5" w:rsidRDefault="00E643B2" w:rsidP="002A7DB5">
            <w:pPr>
              <w:pStyle w:val="ListParagraph"/>
              <w:numPr>
                <w:ilvl w:val="0"/>
                <w:numId w:val="38"/>
              </w:numPr>
              <w:rPr>
                <w:rStyle w:val="Strong"/>
                <w:b w:val="0"/>
                <w:bCs/>
              </w:rPr>
            </w:pPr>
          </w:p>
        </w:tc>
        <w:tc>
          <w:tcPr>
            <w:tcW w:w="4533" w:type="dxa"/>
            <w:vAlign w:val="center"/>
          </w:tcPr>
          <w:p w14:paraId="4D4EE1F0" w14:textId="56994F16" w:rsidR="00E643B2" w:rsidRPr="00BD0CC2" w:rsidRDefault="00E643B2" w:rsidP="00E643B2">
            <w:pPr>
              <w:jc w:val="left"/>
            </w:pPr>
            <w:r w:rsidRPr="003A1E36">
              <w:rPr>
                <w:i/>
              </w:rPr>
              <w:t>Sounds</w:t>
            </w:r>
            <w:r>
              <w:rPr>
                <w:i/>
              </w:rPr>
              <w:t xml:space="preserve"> </w:t>
            </w:r>
            <w:r>
              <w:rPr>
                <w:iCs/>
              </w:rPr>
              <w:t>heard (Describe)</w:t>
            </w:r>
          </w:p>
        </w:tc>
        <w:tc>
          <w:tcPr>
            <w:tcW w:w="4201" w:type="dxa"/>
          </w:tcPr>
          <w:p w14:paraId="527BE2A5" w14:textId="77777777" w:rsidR="00E643B2" w:rsidRDefault="00E643B2" w:rsidP="00E643B2">
            <w:pPr>
              <w:jc w:val="left"/>
              <w:rPr>
                <w:iCs/>
              </w:rPr>
            </w:pPr>
            <w:proofErr w:type="spellStart"/>
            <w:r>
              <w:rPr>
                <w:b/>
                <w:bCs/>
                <w:iCs/>
              </w:rPr>
              <w:t>Dia</w:t>
            </w:r>
            <w:proofErr w:type="spellEnd"/>
            <w:r>
              <w:rPr>
                <w:b/>
                <w:bCs/>
                <w:iCs/>
              </w:rPr>
              <w:t>:</w:t>
            </w:r>
            <w:r>
              <w:rPr>
                <w:iCs/>
              </w:rPr>
              <w:t xml:space="preserve"> We can hear what sounds like things being pounded and broken.</w:t>
            </w:r>
          </w:p>
          <w:p w14:paraId="663E94EB" w14:textId="75B2C41B" w:rsidR="00E643B2" w:rsidRDefault="00E643B2" w:rsidP="00E643B2">
            <w:pPr>
              <w:jc w:val="left"/>
              <w:rPr>
                <w:b/>
                <w:bCs/>
              </w:rPr>
            </w:pPr>
            <w:r>
              <w:rPr>
                <w:b/>
                <w:bCs/>
                <w:iCs/>
              </w:rPr>
              <w:t>Ex:</w:t>
            </w:r>
            <w:r>
              <w:rPr>
                <w:iCs/>
              </w:rPr>
              <w:t xml:space="preserve"> Breaking glass, loud pounding on surfaces, persons shouting threating words, screaming, yelling for help, and the like.</w:t>
            </w:r>
          </w:p>
        </w:tc>
      </w:tr>
      <w:tr w:rsidR="00E643B2" w:rsidRPr="00BD0CC2" w14:paraId="32063F16" w14:textId="77777777" w:rsidTr="000E642C">
        <w:trPr>
          <w:trHeight w:val="300"/>
        </w:trPr>
        <w:tc>
          <w:tcPr>
            <w:tcW w:w="760" w:type="dxa"/>
            <w:vAlign w:val="center"/>
          </w:tcPr>
          <w:p w14:paraId="373F6DAA" w14:textId="77777777" w:rsidR="00E643B2" w:rsidRPr="002A7DB5" w:rsidRDefault="00E643B2" w:rsidP="002A7DB5">
            <w:pPr>
              <w:pStyle w:val="ListParagraph"/>
              <w:numPr>
                <w:ilvl w:val="0"/>
                <w:numId w:val="38"/>
              </w:numPr>
              <w:rPr>
                <w:rStyle w:val="Strong"/>
                <w:b w:val="0"/>
                <w:bCs/>
              </w:rPr>
            </w:pPr>
          </w:p>
        </w:tc>
        <w:tc>
          <w:tcPr>
            <w:tcW w:w="4533" w:type="dxa"/>
            <w:vAlign w:val="center"/>
          </w:tcPr>
          <w:p w14:paraId="175ED8AB" w14:textId="77777777" w:rsidR="00E643B2" w:rsidRPr="00620CCA" w:rsidRDefault="00E643B2" w:rsidP="00E643B2">
            <w:pPr>
              <w:jc w:val="left"/>
              <w:rPr>
                <w:highlight w:val="yellow"/>
              </w:rPr>
            </w:pPr>
            <w:r w:rsidRPr="00BD0CC2">
              <w:t>Comm</w:t>
            </w:r>
            <w:r>
              <w:t xml:space="preserve"> (Bus type; Jeweler, Gun shop, etc.)</w:t>
            </w:r>
          </w:p>
        </w:tc>
        <w:tc>
          <w:tcPr>
            <w:tcW w:w="4201" w:type="dxa"/>
          </w:tcPr>
          <w:p w14:paraId="2CAADDA8" w14:textId="77777777" w:rsidR="00E643B2" w:rsidRPr="00595AB9" w:rsidRDefault="00E643B2" w:rsidP="00E643B2">
            <w:pPr>
              <w:jc w:val="left"/>
            </w:pPr>
            <w:proofErr w:type="spellStart"/>
            <w:r>
              <w:rPr>
                <w:b/>
                <w:bCs/>
              </w:rPr>
              <w:t>Dia</w:t>
            </w:r>
            <w:proofErr w:type="spellEnd"/>
            <w:r w:rsidRPr="00595AB9">
              <w:rPr>
                <w:b/>
                <w:bCs/>
              </w:rPr>
              <w:t>:</w:t>
            </w:r>
            <w:r>
              <w:t xml:space="preserve"> The premises is a Pawn Shop</w:t>
            </w:r>
          </w:p>
        </w:tc>
      </w:tr>
      <w:tr w:rsidR="00E643B2" w:rsidRPr="00BD0CC2" w14:paraId="4238071D" w14:textId="77777777" w:rsidTr="000E642C">
        <w:trPr>
          <w:trHeight w:val="300"/>
        </w:trPr>
        <w:tc>
          <w:tcPr>
            <w:tcW w:w="760" w:type="dxa"/>
            <w:vAlign w:val="center"/>
          </w:tcPr>
          <w:p w14:paraId="267431F7" w14:textId="77777777" w:rsidR="00E643B2" w:rsidRPr="002A7DB5" w:rsidRDefault="00E643B2" w:rsidP="002A7DB5">
            <w:pPr>
              <w:pStyle w:val="ListParagraph"/>
              <w:numPr>
                <w:ilvl w:val="0"/>
                <w:numId w:val="38"/>
              </w:numPr>
              <w:rPr>
                <w:rStyle w:val="Strong"/>
                <w:b w:val="0"/>
                <w:bCs/>
              </w:rPr>
            </w:pPr>
          </w:p>
        </w:tc>
        <w:tc>
          <w:tcPr>
            <w:tcW w:w="4533" w:type="dxa"/>
            <w:vAlign w:val="center"/>
          </w:tcPr>
          <w:p w14:paraId="52AD8734" w14:textId="77777777" w:rsidR="00E643B2" w:rsidRPr="00BD0CC2" w:rsidRDefault="00E643B2" w:rsidP="00E643B2">
            <w:pPr>
              <w:jc w:val="left"/>
            </w:pPr>
            <w:r>
              <w:t>Residential or Commercial Business Name</w:t>
            </w:r>
          </w:p>
        </w:tc>
        <w:tc>
          <w:tcPr>
            <w:tcW w:w="4201" w:type="dxa"/>
          </w:tcPr>
          <w:p w14:paraId="6628B1C0" w14:textId="77777777" w:rsidR="00E643B2" w:rsidRPr="00AD15A5" w:rsidRDefault="00E643B2" w:rsidP="00E643B2">
            <w:pPr>
              <w:jc w:val="left"/>
            </w:pPr>
            <w:proofErr w:type="spellStart"/>
            <w:r>
              <w:rPr>
                <w:b/>
                <w:bCs/>
              </w:rPr>
              <w:t>Dia</w:t>
            </w:r>
            <w:proofErr w:type="spellEnd"/>
            <w:r>
              <w:rPr>
                <w:b/>
                <w:bCs/>
              </w:rPr>
              <w:t>:</w:t>
            </w:r>
            <w:r>
              <w:t xml:space="preserve"> This is a multistory, twin house. </w:t>
            </w:r>
          </w:p>
        </w:tc>
      </w:tr>
      <w:tr w:rsidR="00E643B2" w:rsidRPr="00BD0CC2" w14:paraId="60F9E778" w14:textId="77777777" w:rsidTr="000E642C">
        <w:trPr>
          <w:trHeight w:val="300"/>
        </w:trPr>
        <w:tc>
          <w:tcPr>
            <w:tcW w:w="760" w:type="dxa"/>
            <w:vAlign w:val="center"/>
          </w:tcPr>
          <w:p w14:paraId="7A75C0BE" w14:textId="77777777" w:rsidR="00E643B2" w:rsidRPr="002A7DB5" w:rsidRDefault="00E643B2" w:rsidP="002A7DB5">
            <w:pPr>
              <w:pStyle w:val="ListParagraph"/>
              <w:numPr>
                <w:ilvl w:val="0"/>
                <w:numId w:val="38"/>
              </w:numPr>
              <w:rPr>
                <w:rStyle w:val="Strong"/>
                <w:b w:val="0"/>
                <w:bCs/>
              </w:rPr>
            </w:pPr>
          </w:p>
        </w:tc>
        <w:tc>
          <w:tcPr>
            <w:tcW w:w="4533" w:type="dxa"/>
            <w:vAlign w:val="center"/>
          </w:tcPr>
          <w:p w14:paraId="127037BB" w14:textId="77777777" w:rsidR="00E643B2" w:rsidRPr="007B6A5D" w:rsidRDefault="00E643B2" w:rsidP="00E643B2">
            <w:pPr>
              <w:jc w:val="left"/>
            </w:pPr>
            <w:r w:rsidRPr="007B6A5D">
              <w:t>Alarm company operator number</w:t>
            </w:r>
          </w:p>
        </w:tc>
        <w:tc>
          <w:tcPr>
            <w:tcW w:w="4201" w:type="dxa"/>
          </w:tcPr>
          <w:p w14:paraId="7616BA67" w14:textId="77777777" w:rsidR="00E643B2" w:rsidRPr="007B6A5D" w:rsidRDefault="00E643B2" w:rsidP="00E643B2">
            <w:pPr>
              <w:jc w:val="left"/>
            </w:pPr>
            <w:proofErr w:type="spellStart"/>
            <w:r>
              <w:rPr>
                <w:b/>
                <w:bCs/>
              </w:rPr>
              <w:t>Dia</w:t>
            </w:r>
            <w:proofErr w:type="spellEnd"/>
            <w:r w:rsidRPr="00595AB9">
              <w:rPr>
                <w:b/>
                <w:bCs/>
              </w:rPr>
              <w:t>:</w:t>
            </w:r>
            <w:r w:rsidRPr="00E92B3F">
              <w:t xml:space="preserve"> T</w:t>
            </w:r>
            <w:r>
              <w:t xml:space="preserve">his is Operator 25 </w:t>
            </w:r>
          </w:p>
        </w:tc>
      </w:tr>
      <w:tr w:rsidR="00E643B2" w:rsidRPr="00BD0CC2" w14:paraId="4BCF5EE0" w14:textId="77777777" w:rsidTr="000E642C">
        <w:trPr>
          <w:trHeight w:val="300"/>
        </w:trPr>
        <w:tc>
          <w:tcPr>
            <w:tcW w:w="760" w:type="dxa"/>
            <w:vAlign w:val="center"/>
          </w:tcPr>
          <w:p w14:paraId="6E31CFB7" w14:textId="77777777" w:rsidR="00E643B2" w:rsidRPr="002A7DB5" w:rsidRDefault="00E643B2" w:rsidP="002A7DB5">
            <w:pPr>
              <w:pStyle w:val="ListParagraph"/>
              <w:numPr>
                <w:ilvl w:val="0"/>
                <w:numId w:val="38"/>
              </w:numPr>
              <w:rPr>
                <w:rStyle w:val="Strong"/>
                <w:b w:val="0"/>
                <w:bCs/>
              </w:rPr>
            </w:pPr>
          </w:p>
        </w:tc>
        <w:tc>
          <w:tcPr>
            <w:tcW w:w="4533" w:type="dxa"/>
            <w:vAlign w:val="center"/>
          </w:tcPr>
          <w:p w14:paraId="07FA999E" w14:textId="77777777" w:rsidR="00E643B2" w:rsidRDefault="00E643B2" w:rsidP="00E643B2">
            <w:pPr>
              <w:jc w:val="left"/>
            </w:pPr>
            <w:r w:rsidRPr="00BD0CC2">
              <w:t>Anyone</w:t>
            </w:r>
            <w:r>
              <w:t xml:space="preserve"> </w:t>
            </w:r>
            <w:r w:rsidRPr="00BD0CC2">
              <w:t>en</w:t>
            </w:r>
            <w:r>
              <w:t xml:space="preserve"> </w:t>
            </w:r>
            <w:r w:rsidRPr="00BD0CC2">
              <w:t>route to premises</w:t>
            </w:r>
          </w:p>
        </w:tc>
        <w:tc>
          <w:tcPr>
            <w:tcW w:w="4201" w:type="dxa"/>
          </w:tcPr>
          <w:p w14:paraId="33E3F8DF" w14:textId="77777777" w:rsidR="00E643B2" w:rsidRPr="00391AF1" w:rsidRDefault="00E643B2" w:rsidP="00E643B2">
            <w:pPr>
              <w:jc w:val="left"/>
            </w:pPr>
            <w:proofErr w:type="spellStart"/>
            <w:r>
              <w:rPr>
                <w:b/>
                <w:bCs/>
              </w:rPr>
              <w:t>Dia</w:t>
            </w:r>
            <w:proofErr w:type="spellEnd"/>
            <w:r>
              <w:rPr>
                <w:b/>
                <w:bCs/>
              </w:rPr>
              <w:t>:</w:t>
            </w:r>
            <w:r>
              <w:t xml:space="preserve"> The apartment owner is responding. </w:t>
            </w:r>
          </w:p>
        </w:tc>
      </w:tr>
      <w:tr w:rsidR="00E643B2" w:rsidRPr="00BD0CC2" w14:paraId="7EF67DB4" w14:textId="77777777" w:rsidTr="000E642C">
        <w:trPr>
          <w:trHeight w:val="300"/>
        </w:trPr>
        <w:tc>
          <w:tcPr>
            <w:tcW w:w="760" w:type="dxa"/>
            <w:vAlign w:val="center"/>
          </w:tcPr>
          <w:p w14:paraId="6D77855F" w14:textId="77777777" w:rsidR="00E643B2" w:rsidRPr="002A7DB5" w:rsidRDefault="00E643B2" w:rsidP="002A7DB5">
            <w:pPr>
              <w:pStyle w:val="ListParagraph"/>
              <w:numPr>
                <w:ilvl w:val="0"/>
                <w:numId w:val="38"/>
              </w:numPr>
              <w:rPr>
                <w:rStyle w:val="Strong"/>
                <w:b w:val="0"/>
                <w:bCs/>
              </w:rPr>
            </w:pPr>
          </w:p>
        </w:tc>
        <w:tc>
          <w:tcPr>
            <w:tcW w:w="4533" w:type="dxa"/>
            <w:vAlign w:val="center"/>
          </w:tcPr>
          <w:p w14:paraId="1D449117" w14:textId="77777777" w:rsidR="00E643B2" w:rsidRPr="00BD0CC2" w:rsidRDefault="00E643B2" w:rsidP="00E643B2">
            <w:pPr>
              <w:jc w:val="left"/>
            </w:pPr>
            <w:r w:rsidRPr="00BD0CC2">
              <w:t>Signal type, Location(s)</w:t>
            </w:r>
          </w:p>
        </w:tc>
        <w:tc>
          <w:tcPr>
            <w:tcW w:w="4201" w:type="dxa"/>
          </w:tcPr>
          <w:p w14:paraId="6A7ED155" w14:textId="77777777" w:rsidR="00E643B2" w:rsidRDefault="00E643B2" w:rsidP="00E643B2">
            <w:pPr>
              <w:jc w:val="left"/>
            </w:pPr>
            <w:proofErr w:type="spellStart"/>
            <w:r>
              <w:rPr>
                <w:b/>
                <w:bCs/>
              </w:rPr>
              <w:t>Dia</w:t>
            </w:r>
            <w:proofErr w:type="spellEnd"/>
            <w:r>
              <w:rPr>
                <w:b/>
                <w:bCs/>
              </w:rPr>
              <w:t>:</w:t>
            </w:r>
            <w:r>
              <w:t xml:space="preserve"> We received an alarm from the apartment door and an image from the video camera.</w:t>
            </w:r>
          </w:p>
          <w:p w14:paraId="1E3189A4" w14:textId="77777777" w:rsidR="00E643B2" w:rsidRDefault="00E643B2" w:rsidP="00E643B2">
            <w:pPr>
              <w:jc w:val="left"/>
            </w:pPr>
            <w:r>
              <w:rPr>
                <w:b/>
                <w:bCs/>
              </w:rPr>
              <w:t>Ex:</w:t>
            </w:r>
            <w:r>
              <w:t xml:space="preserve"> Door contact, glass break detector, interior motion detector, video camera, and the like.</w:t>
            </w:r>
          </w:p>
          <w:p w14:paraId="6D7A114C" w14:textId="77777777" w:rsidR="00E643B2" w:rsidRPr="00343F8F" w:rsidRDefault="00E643B2" w:rsidP="00E643B2">
            <w:pPr>
              <w:jc w:val="left"/>
            </w:pPr>
            <w:r>
              <w:rPr>
                <w:b/>
                <w:bCs/>
              </w:rPr>
              <w:t>Ex:</w:t>
            </w:r>
            <w:r>
              <w:t xml:space="preserve"> Front door, warehouse south rear door, fire exit-north side, roof hatch, show room, and the like.</w:t>
            </w:r>
          </w:p>
        </w:tc>
      </w:tr>
      <w:tr w:rsidR="00E643B2" w:rsidRPr="00BD0CC2" w14:paraId="51F41B4E" w14:textId="77777777" w:rsidTr="000E642C">
        <w:trPr>
          <w:trHeight w:val="300"/>
        </w:trPr>
        <w:tc>
          <w:tcPr>
            <w:tcW w:w="760" w:type="dxa"/>
            <w:vAlign w:val="center"/>
          </w:tcPr>
          <w:p w14:paraId="51414E36" w14:textId="77777777" w:rsidR="00E643B2" w:rsidRPr="002A7DB5" w:rsidRDefault="00E643B2" w:rsidP="002A7DB5">
            <w:pPr>
              <w:pStyle w:val="ListParagraph"/>
              <w:numPr>
                <w:ilvl w:val="0"/>
                <w:numId w:val="38"/>
              </w:numPr>
              <w:rPr>
                <w:rStyle w:val="Strong"/>
                <w:b w:val="0"/>
                <w:bCs/>
              </w:rPr>
            </w:pPr>
          </w:p>
        </w:tc>
        <w:tc>
          <w:tcPr>
            <w:tcW w:w="4533" w:type="dxa"/>
            <w:vAlign w:val="center"/>
          </w:tcPr>
          <w:p w14:paraId="51625624" w14:textId="77777777" w:rsidR="00E643B2" w:rsidRPr="00BD0CC2" w:rsidRDefault="00E643B2" w:rsidP="00E643B2">
            <w:pPr>
              <w:jc w:val="left"/>
            </w:pPr>
            <w:r w:rsidRPr="00BD0CC2">
              <w:t>Permit Information</w:t>
            </w:r>
          </w:p>
        </w:tc>
        <w:tc>
          <w:tcPr>
            <w:tcW w:w="4201" w:type="dxa"/>
          </w:tcPr>
          <w:p w14:paraId="448F8BD4" w14:textId="77777777" w:rsidR="00E643B2" w:rsidRPr="00E92BF6" w:rsidRDefault="00E643B2" w:rsidP="00E643B2">
            <w:pPr>
              <w:jc w:val="left"/>
            </w:pPr>
            <w:proofErr w:type="spellStart"/>
            <w:r>
              <w:rPr>
                <w:b/>
                <w:bCs/>
              </w:rPr>
              <w:t>Dia</w:t>
            </w:r>
            <w:proofErr w:type="spellEnd"/>
            <w:r>
              <w:rPr>
                <w:b/>
                <w:bCs/>
              </w:rPr>
              <w:t>:</w:t>
            </w:r>
            <w:r>
              <w:t xml:space="preserve"> The premises has a permit No. 12345.</w:t>
            </w:r>
          </w:p>
        </w:tc>
      </w:tr>
      <w:tr w:rsidR="00E643B2" w:rsidRPr="00BD0CC2" w14:paraId="102730F3" w14:textId="77777777" w:rsidTr="000E642C">
        <w:trPr>
          <w:trHeight w:val="300"/>
        </w:trPr>
        <w:tc>
          <w:tcPr>
            <w:tcW w:w="760" w:type="dxa"/>
            <w:vAlign w:val="center"/>
          </w:tcPr>
          <w:p w14:paraId="1CC870A1" w14:textId="77777777" w:rsidR="00E643B2" w:rsidRPr="002A7DB5" w:rsidRDefault="00E643B2" w:rsidP="002A7DB5">
            <w:pPr>
              <w:pStyle w:val="ListParagraph"/>
              <w:numPr>
                <w:ilvl w:val="0"/>
                <w:numId w:val="38"/>
              </w:numPr>
              <w:rPr>
                <w:rStyle w:val="Strong"/>
                <w:b w:val="0"/>
                <w:bCs/>
              </w:rPr>
            </w:pPr>
          </w:p>
        </w:tc>
        <w:tc>
          <w:tcPr>
            <w:tcW w:w="4533" w:type="dxa"/>
            <w:vAlign w:val="center"/>
          </w:tcPr>
          <w:p w14:paraId="50959C8A" w14:textId="77777777" w:rsidR="00E643B2" w:rsidRPr="00BD0CC2" w:rsidRDefault="00E643B2" w:rsidP="00E643B2">
            <w:pPr>
              <w:jc w:val="left"/>
            </w:pPr>
            <w:r w:rsidRPr="00BD0CC2">
              <w:t>Directions to the site</w:t>
            </w:r>
          </w:p>
        </w:tc>
        <w:tc>
          <w:tcPr>
            <w:tcW w:w="4201" w:type="dxa"/>
          </w:tcPr>
          <w:p w14:paraId="16A341FC" w14:textId="77777777" w:rsidR="00E643B2" w:rsidRPr="0049467F" w:rsidRDefault="00E643B2" w:rsidP="00E643B2">
            <w:pPr>
              <w:jc w:val="left"/>
            </w:pPr>
            <w:proofErr w:type="spellStart"/>
            <w:r>
              <w:rPr>
                <w:b/>
                <w:bCs/>
              </w:rPr>
              <w:t>Dia</w:t>
            </w:r>
            <w:proofErr w:type="spellEnd"/>
            <w:r>
              <w:rPr>
                <w:b/>
                <w:bCs/>
              </w:rPr>
              <w:t>:</w:t>
            </w:r>
            <w:r>
              <w:t xml:space="preserve"> The premises in on the south side of Main Street and 2</w:t>
            </w:r>
            <w:r w:rsidRPr="0049467F">
              <w:rPr>
                <w:vertAlign w:val="superscript"/>
              </w:rPr>
              <w:t>nd</w:t>
            </w:r>
            <w:r>
              <w:t xml:space="preserve"> avenue.</w:t>
            </w:r>
          </w:p>
        </w:tc>
      </w:tr>
      <w:tr w:rsidR="00E643B2" w:rsidRPr="00BD0CC2" w14:paraId="1B8ECE08" w14:textId="77777777" w:rsidTr="000E642C">
        <w:trPr>
          <w:trHeight w:val="300"/>
        </w:trPr>
        <w:tc>
          <w:tcPr>
            <w:tcW w:w="760" w:type="dxa"/>
            <w:vAlign w:val="center"/>
          </w:tcPr>
          <w:p w14:paraId="4A8D89EE" w14:textId="77777777" w:rsidR="00E643B2" w:rsidRPr="002A7DB5" w:rsidRDefault="00E643B2" w:rsidP="002A7DB5">
            <w:pPr>
              <w:pStyle w:val="ListParagraph"/>
              <w:numPr>
                <w:ilvl w:val="0"/>
                <w:numId w:val="38"/>
              </w:numPr>
              <w:rPr>
                <w:rStyle w:val="Strong"/>
                <w:b w:val="0"/>
                <w:bCs/>
              </w:rPr>
            </w:pPr>
          </w:p>
        </w:tc>
        <w:tc>
          <w:tcPr>
            <w:tcW w:w="4533" w:type="dxa"/>
            <w:vAlign w:val="center"/>
            <w:hideMark/>
          </w:tcPr>
          <w:p w14:paraId="32F15D62" w14:textId="052BAA45" w:rsidR="00E643B2" w:rsidRPr="00BD0CC2" w:rsidRDefault="00E643B2" w:rsidP="00E643B2">
            <w:pPr>
              <w:jc w:val="left"/>
            </w:pPr>
            <w:r w:rsidRPr="00BD0CC2">
              <w:t>Site Information</w:t>
            </w:r>
          </w:p>
        </w:tc>
        <w:tc>
          <w:tcPr>
            <w:tcW w:w="4201" w:type="dxa"/>
          </w:tcPr>
          <w:p w14:paraId="70983DFC" w14:textId="77777777" w:rsidR="00E643B2" w:rsidRPr="0049467F" w:rsidRDefault="00E643B2" w:rsidP="00E643B2">
            <w:pPr>
              <w:jc w:val="left"/>
            </w:pPr>
            <w:proofErr w:type="spellStart"/>
            <w:r>
              <w:rPr>
                <w:b/>
                <w:bCs/>
              </w:rPr>
              <w:t>Dia</w:t>
            </w:r>
            <w:proofErr w:type="spellEnd"/>
            <w:r>
              <w:rPr>
                <w:b/>
                <w:bCs/>
              </w:rPr>
              <w:t>:</w:t>
            </w:r>
            <w:r>
              <w:t xml:space="preserve"> The owner does have a safe within the master bedroom closet.</w:t>
            </w:r>
          </w:p>
        </w:tc>
      </w:tr>
      <w:tr w:rsidR="00E643B2" w:rsidRPr="00BD0CC2" w14:paraId="1DFDB6E1" w14:textId="77777777" w:rsidTr="000E642C">
        <w:trPr>
          <w:trHeight w:val="300"/>
        </w:trPr>
        <w:tc>
          <w:tcPr>
            <w:tcW w:w="760" w:type="dxa"/>
            <w:vAlign w:val="center"/>
          </w:tcPr>
          <w:p w14:paraId="13E3D27C" w14:textId="77777777" w:rsidR="00E643B2" w:rsidRPr="002A7DB5" w:rsidRDefault="00E643B2" w:rsidP="002A7DB5">
            <w:pPr>
              <w:pStyle w:val="ListParagraph"/>
              <w:numPr>
                <w:ilvl w:val="0"/>
                <w:numId w:val="38"/>
              </w:numPr>
              <w:rPr>
                <w:rStyle w:val="Strong"/>
                <w:b w:val="0"/>
                <w:bCs/>
              </w:rPr>
            </w:pPr>
          </w:p>
        </w:tc>
        <w:tc>
          <w:tcPr>
            <w:tcW w:w="4533" w:type="dxa"/>
            <w:vAlign w:val="center"/>
          </w:tcPr>
          <w:p w14:paraId="260EAAA7" w14:textId="77777777" w:rsidR="00E643B2" w:rsidRPr="00BD0CC2" w:rsidRDefault="00E643B2" w:rsidP="00E643B2">
            <w:pPr>
              <w:jc w:val="left"/>
            </w:pPr>
            <w:r w:rsidRPr="00BD0CC2">
              <w:t>Alarm center call back number</w:t>
            </w:r>
          </w:p>
        </w:tc>
        <w:tc>
          <w:tcPr>
            <w:tcW w:w="4201" w:type="dxa"/>
          </w:tcPr>
          <w:p w14:paraId="1BB586B6" w14:textId="77777777" w:rsidR="00E643B2" w:rsidRPr="00672674" w:rsidRDefault="00E643B2" w:rsidP="00E643B2">
            <w:pPr>
              <w:jc w:val="left"/>
            </w:pPr>
            <w:proofErr w:type="spellStart"/>
            <w:r>
              <w:rPr>
                <w:b/>
                <w:bCs/>
              </w:rPr>
              <w:t>Dia</w:t>
            </w:r>
            <w:proofErr w:type="spellEnd"/>
            <w:r>
              <w:rPr>
                <w:b/>
                <w:bCs/>
              </w:rPr>
              <w:t>:</w:t>
            </w:r>
            <w:r>
              <w:t xml:space="preserve"> Our call back number is 123-123-1234</w:t>
            </w:r>
          </w:p>
        </w:tc>
      </w:tr>
      <w:tr w:rsidR="00E643B2" w:rsidRPr="00BD0CC2" w14:paraId="7203E910" w14:textId="77777777" w:rsidTr="000E642C">
        <w:trPr>
          <w:trHeight w:val="300"/>
        </w:trPr>
        <w:tc>
          <w:tcPr>
            <w:tcW w:w="760" w:type="dxa"/>
            <w:vAlign w:val="center"/>
          </w:tcPr>
          <w:p w14:paraId="295DA983" w14:textId="77777777" w:rsidR="00E643B2" w:rsidRPr="002A7DB5" w:rsidRDefault="00E643B2" w:rsidP="002A7DB5">
            <w:pPr>
              <w:pStyle w:val="ListParagraph"/>
              <w:numPr>
                <w:ilvl w:val="0"/>
                <w:numId w:val="38"/>
              </w:numPr>
              <w:rPr>
                <w:rStyle w:val="Strong"/>
                <w:b w:val="0"/>
                <w:bCs/>
              </w:rPr>
            </w:pPr>
          </w:p>
        </w:tc>
        <w:tc>
          <w:tcPr>
            <w:tcW w:w="4533" w:type="dxa"/>
            <w:vAlign w:val="center"/>
          </w:tcPr>
          <w:p w14:paraId="093CBCEB" w14:textId="77777777" w:rsidR="00E643B2" w:rsidRDefault="00E643B2" w:rsidP="00E643B2">
            <w:pPr>
              <w:jc w:val="left"/>
            </w:pPr>
            <w:r w:rsidRPr="00BD0CC2">
              <w:t>Alarm company incident number</w:t>
            </w:r>
          </w:p>
        </w:tc>
        <w:tc>
          <w:tcPr>
            <w:tcW w:w="4201" w:type="dxa"/>
          </w:tcPr>
          <w:p w14:paraId="7A282AEE" w14:textId="77777777" w:rsidR="00E643B2" w:rsidRPr="00672674" w:rsidRDefault="00E643B2" w:rsidP="00E643B2">
            <w:pPr>
              <w:jc w:val="left"/>
            </w:pPr>
            <w:proofErr w:type="spellStart"/>
            <w:r>
              <w:rPr>
                <w:b/>
                <w:bCs/>
              </w:rPr>
              <w:t>Dia</w:t>
            </w:r>
            <w:proofErr w:type="spellEnd"/>
            <w:r>
              <w:rPr>
                <w:b/>
                <w:bCs/>
              </w:rPr>
              <w:t>:</w:t>
            </w:r>
            <w:r>
              <w:t xml:space="preserve"> Our ticket number is: A1234-59</w:t>
            </w:r>
          </w:p>
        </w:tc>
      </w:tr>
      <w:tr w:rsidR="00E643B2" w:rsidRPr="00BD0CC2" w14:paraId="14936111" w14:textId="77777777" w:rsidTr="000E642C">
        <w:trPr>
          <w:trHeight w:val="300"/>
        </w:trPr>
        <w:tc>
          <w:tcPr>
            <w:tcW w:w="760" w:type="dxa"/>
            <w:vAlign w:val="center"/>
          </w:tcPr>
          <w:p w14:paraId="491D4244" w14:textId="77777777" w:rsidR="00E643B2" w:rsidRPr="002A7DB5" w:rsidRDefault="00E643B2" w:rsidP="002A7DB5">
            <w:pPr>
              <w:pStyle w:val="ListParagraph"/>
              <w:numPr>
                <w:ilvl w:val="0"/>
                <w:numId w:val="38"/>
              </w:numPr>
              <w:rPr>
                <w:rStyle w:val="Strong"/>
                <w:b w:val="0"/>
                <w:bCs/>
              </w:rPr>
            </w:pPr>
          </w:p>
        </w:tc>
        <w:tc>
          <w:tcPr>
            <w:tcW w:w="4533" w:type="dxa"/>
            <w:vAlign w:val="center"/>
          </w:tcPr>
          <w:p w14:paraId="02840B5D" w14:textId="6DF1CE55" w:rsidR="00E643B2" w:rsidRDefault="00B73A50" w:rsidP="00E643B2">
            <w:pPr>
              <w:jc w:val="left"/>
            </w:pPr>
            <w:r w:rsidRPr="00B73A50">
              <w:rPr>
                <w:i/>
              </w:rPr>
              <w:t>CS-V-01</w:t>
            </w:r>
          </w:p>
        </w:tc>
        <w:tc>
          <w:tcPr>
            <w:tcW w:w="4201" w:type="dxa"/>
          </w:tcPr>
          <w:p w14:paraId="1EB4AE67" w14:textId="77777777" w:rsidR="00E643B2" w:rsidRPr="007C7A88" w:rsidRDefault="00E643B2" w:rsidP="00E643B2">
            <w:pPr>
              <w:jc w:val="left"/>
            </w:pPr>
            <w:proofErr w:type="spellStart"/>
            <w:r>
              <w:rPr>
                <w:b/>
                <w:bCs/>
              </w:rPr>
              <w:t>Dia</w:t>
            </w:r>
            <w:proofErr w:type="spellEnd"/>
            <w:r>
              <w:rPr>
                <w:b/>
                <w:bCs/>
              </w:rPr>
              <w:t>:</w:t>
            </w:r>
            <w:r>
              <w:t xml:space="preserve"> Customer reports, seeing their video and they do not know the person seen.</w:t>
            </w:r>
          </w:p>
        </w:tc>
      </w:tr>
    </w:tbl>
    <w:p w14:paraId="314041F6" w14:textId="77210057" w:rsidR="0034493F" w:rsidRDefault="0034493F" w:rsidP="00F85EC2"/>
    <w:p w14:paraId="305D6CE5" w14:textId="4C683909" w:rsidR="005B53B3" w:rsidRDefault="005B53B3">
      <w:r>
        <w:br w:type="page"/>
      </w:r>
    </w:p>
    <w:p w14:paraId="6E148DFC" w14:textId="56E371FD" w:rsidR="005B53B3" w:rsidRPr="000A467B" w:rsidRDefault="005B53B3" w:rsidP="005B53B3">
      <w:pPr>
        <w:pStyle w:val="Heading1"/>
        <w:jc w:val="center"/>
        <w:rPr>
          <w:sz w:val="28"/>
        </w:rPr>
      </w:pPr>
      <w:bookmarkStart w:id="145" w:name="_Toc100149013"/>
      <w:bookmarkStart w:id="146" w:name="_Toc101255312"/>
      <w:r w:rsidRPr="000A467B">
        <w:rPr>
          <w:sz w:val="28"/>
        </w:rPr>
        <w:lastRenderedPageBreak/>
        <w:t xml:space="preserve">Annex </w:t>
      </w:r>
      <w:r>
        <w:rPr>
          <w:sz w:val="28"/>
        </w:rPr>
        <w:t>D</w:t>
      </w:r>
      <w:r w:rsidRPr="000A467B">
        <w:rPr>
          <w:sz w:val="28"/>
        </w:rPr>
        <w:t xml:space="preserve"> (Informative)</w:t>
      </w:r>
      <w:bookmarkEnd w:id="145"/>
      <w:bookmarkEnd w:id="146"/>
    </w:p>
    <w:p w14:paraId="2597DD95" w14:textId="481A778D" w:rsidR="005B53B3" w:rsidRDefault="005B53B3" w:rsidP="00BF4E20">
      <w:pPr>
        <w:pStyle w:val="Heading2"/>
        <w:numPr>
          <w:ilvl w:val="1"/>
          <w:numId w:val="12"/>
        </w:numPr>
        <w:spacing w:before="120" w:after="120"/>
        <w:ind w:left="878" w:hanging="878"/>
        <w:jc w:val="left"/>
        <w:rPr>
          <w:sz w:val="24"/>
          <w:szCs w:val="24"/>
        </w:rPr>
      </w:pPr>
      <w:bookmarkStart w:id="147" w:name="_Toc100149014"/>
      <w:bookmarkStart w:id="148" w:name="_Toc101255313"/>
      <w:r>
        <w:rPr>
          <w:sz w:val="24"/>
          <w:szCs w:val="24"/>
        </w:rPr>
        <w:t>The Entire Swimlane Flow Diagram</w:t>
      </w:r>
      <w:bookmarkEnd w:id="147"/>
      <w:bookmarkEnd w:id="148"/>
    </w:p>
    <w:p w14:paraId="5531E525" w14:textId="4BEB8E99" w:rsidR="005B53B3" w:rsidRDefault="005B53B3" w:rsidP="005B53B3"/>
    <w:p w14:paraId="26CA66DD" w14:textId="0F25C93D" w:rsidR="005B53B3" w:rsidRDefault="005B53B3" w:rsidP="005B53B3"/>
    <w:p w14:paraId="37A5ED0C" w14:textId="483ED276" w:rsidR="005B53B3" w:rsidRDefault="005B53B3" w:rsidP="005B53B3">
      <w:r>
        <w:rPr>
          <w:noProof/>
        </w:rPr>
        <w:drawing>
          <wp:anchor distT="0" distB="0" distL="114300" distR="114300" simplePos="0" relativeHeight="251665408" behindDoc="0" locked="0" layoutInCell="1" allowOverlap="1" wp14:anchorId="45F94BD2" wp14:editId="25A31D94">
            <wp:simplePos x="0" y="0"/>
            <wp:positionH relativeFrom="column">
              <wp:posOffset>114300</wp:posOffset>
            </wp:positionH>
            <wp:positionV relativeFrom="paragraph">
              <wp:posOffset>133350</wp:posOffset>
            </wp:positionV>
            <wp:extent cx="5941695" cy="4681220"/>
            <wp:effectExtent l="0" t="0" r="1905"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1695" cy="4681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150A49" w14:textId="4740139D" w:rsidR="005B53B3" w:rsidRDefault="005B53B3" w:rsidP="005B53B3"/>
    <w:p w14:paraId="2F1D8210" w14:textId="600C0593" w:rsidR="005B53B3" w:rsidRPr="005B53B3" w:rsidRDefault="005B53B3" w:rsidP="005B53B3"/>
    <w:p w14:paraId="0601D3BB" w14:textId="4F50E534" w:rsidR="005B53B3" w:rsidRDefault="005B53B3" w:rsidP="00F85EC2"/>
    <w:p w14:paraId="372B4B41" w14:textId="5B04448C" w:rsidR="005B53B3" w:rsidRDefault="005B53B3" w:rsidP="00F85EC2"/>
    <w:p w14:paraId="7436C36F" w14:textId="3247A372" w:rsidR="005B53B3" w:rsidRDefault="005B53B3" w:rsidP="00F85EC2"/>
    <w:p w14:paraId="6D0AABB0" w14:textId="1C6BCE8D" w:rsidR="005B53B3" w:rsidRDefault="005B53B3" w:rsidP="00F85EC2"/>
    <w:p w14:paraId="265FA212" w14:textId="0E5060F1" w:rsidR="005B53B3" w:rsidRDefault="005B53B3" w:rsidP="00F85EC2"/>
    <w:p w14:paraId="61B67872" w14:textId="0AF4A6F4" w:rsidR="005B53B3" w:rsidRDefault="005B53B3" w:rsidP="00F85EC2"/>
    <w:p w14:paraId="4F9978BE" w14:textId="1754E372" w:rsidR="005B53B3" w:rsidRDefault="005B53B3" w:rsidP="00F85EC2"/>
    <w:p w14:paraId="202BDEBE" w14:textId="7ACB2D53" w:rsidR="005B53B3" w:rsidRDefault="005B53B3" w:rsidP="00F85EC2"/>
    <w:p w14:paraId="7CFB323A" w14:textId="2BF56C3A" w:rsidR="005B53B3" w:rsidRDefault="005B53B3" w:rsidP="00F85EC2"/>
    <w:p w14:paraId="7660BD39" w14:textId="49C892AD" w:rsidR="005B53B3" w:rsidRDefault="005B53B3" w:rsidP="00F85EC2"/>
    <w:p w14:paraId="5ECFC471" w14:textId="337FD0CB" w:rsidR="005B53B3" w:rsidRDefault="005B53B3" w:rsidP="00F85EC2"/>
    <w:p w14:paraId="55B1EE97" w14:textId="4D2AAE76" w:rsidR="005B53B3" w:rsidRDefault="005B53B3" w:rsidP="00F85EC2"/>
    <w:p w14:paraId="5560FD50" w14:textId="0185F6A5" w:rsidR="005B53B3" w:rsidRDefault="005B53B3" w:rsidP="00F85EC2"/>
    <w:p w14:paraId="0B53D995" w14:textId="65C6B537" w:rsidR="005B53B3" w:rsidRDefault="005B53B3" w:rsidP="00F85EC2"/>
    <w:p w14:paraId="1322E722" w14:textId="35A420C2" w:rsidR="005B53B3" w:rsidRDefault="005B53B3" w:rsidP="00F85EC2"/>
    <w:p w14:paraId="74897CF4" w14:textId="21DFDFB1" w:rsidR="005B53B3" w:rsidRDefault="005B53B3" w:rsidP="00F85EC2"/>
    <w:p w14:paraId="24955A9A" w14:textId="67981A85" w:rsidR="005B53B3" w:rsidRDefault="005B53B3" w:rsidP="00F85EC2"/>
    <w:p w14:paraId="513E4A30" w14:textId="4A906330" w:rsidR="005B53B3" w:rsidRDefault="005B53B3" w:rsidP="00F85EC2"/>
    <w:p w14:paraId="203A0128" w14:textId="624AD8F7" w:rsidR="005B53B3" w:rsidRDefault="005B53B3" w:rsidP="00F85EC2"/>
    <w:p w14:paraId="5DCDF369" w14:textId="0E7CB3B4" w:rsidR="005B53B3" w:rsidRDefault="005B53B3" w:rsidP="00F85EC2"/>
    <w:p w14:paraId="6106C253" w14:textId="0196DEBA" w:rsidR="00357476" w:rsidRDefault="00357476" w:rsidP="00F85EC2"/>
    <w:p w14:paraId="13EB3D9F" w14:textId="60046516" w:rsidR="00357476" w:rsidRDefault="00357476" w:rsidP="00F85EC2"/>
    <w:p w14:paraId="23A6F28F" w14:textId="6128567C" w:rsidR="00357476" w:rsidRDefault="00357476" w:rsidP="00F85EC2"/>
    <w:p w14:paraId="638AB8CC" w14:textId="08FC8C5B" w:rsidR="00357476" w:rsidRDefault="00357476" w:rsidP="00F85EC2"/>
    <w:p w14:paraId="5BA13142" w14:textId="484D85E3" w:rsidR="00357476" w:rsidRDefault="00357476">
      <w:r>
        <w:br w:type="page"/>
      </w:r>
    </w:p>
    <w:p w14:paraId="4BBD13BA" w14:textId="30E990AF" w:rsidR="00357476" w:rsidRDefault="00357476" w:rsidP="00357476">
      <w:pPr>
        <w:pStyle w:val="Heading1"/>
        <w:jc w:val="center"/>
        <w:rPr>
          <w:sz w:val="28"/>
        </w:rPr>
      </w:pPr>
      <w:bookmarkStart w:id="149" w:name="_Toc100149015"/>
      <w:bookmarkStart w:id="150" w:name="_Toc101255314"/>
      <w:r w:rsidRPr="000A467B">
        <w:rPr>
          <w:sz w:val="28"/>
        </w:rPr>
        <w:lastRenderedPageBreak/>
        <w:t xml:space="preserve">Annex </w:t>
      </w:r>
      <w:r>
        <w:rPr>
          <w:sz w:val="28"/>
        </w:rPr>
        <w:t>E</w:t>
      </w:r>
      <w:r w:rsidR="009B7BCA">
        <w:rPr>
          <w:sz w:val="28"/>
        </w:rPr>
        <w:t xml:space="preserve"> </w:t>
      </w:r>
      <w:r w:rsidRPr="000A467B">
        <w:rPr>
          <w:sz w:val="28"/>
        </w:rPr>
        <w:t>(Informative)</w:t>
      </w:r>
      <w:bookmarkEnd w:id="149"/>
      <w:bookmarkEnd w:id="150"/>
    </w:p>
    <w:p w14:paraId="611624F6" w14:textId="74656E24" w:rsidR="00357476" w:rsidRPr="00884F9F" w:rsidRDefault="00357476" w:rsidP="00884F9F">
      <w:pPr>
        <w:pStyle w:val="Heading2"/>
        <w:numPr>
          <w:ilvl w:val="1"/>
          <w:numId w:val="12"/>
        </w:numPr>
        <w:spacing w:before="120" w:after="120"/>
        <w:ind w:left="878" w:hanging="878"/>
        <w:jc w:val="left"/>
        <w:rPr>
          <w:sz w:val="24"/>
          <w:szCs w:val="24"/>
        </w:rPr>
      </w:pPr>
      <w:bookmarkStart w:id="151" w:name="_Toc100149016"/>
      <w:bookmarkStart w:id="152" w:name="_Toc101255315"/>
      <w:r>
        <w:rPr>
          <w:sz w:val="24"/>
          <w:szCs w:val="24"/>
        </w:rPr>
        <w:t>Compliance Management</w:t>
      </w:r>
      <w:bookmarkEnd w:id="151"/>
      <w:bookmarkEnd w:id="152"/>
    </w:p>
    <w:p w14:paraId="5CFBF87E" w14:textId="0199AFE1" w:rsidR="00357476" w:rsidRDefault="00357476" w:rsidP="00F85EC2"/>
    <w:p w14:paraId="37D5B1EF" w14:textId="562C45CF" w:rsidR="00357476" w:rsidRDefault="00357476" w:rsidP="00357476">
      <w:r>
        <w:t>A</w:t>
      </w:r>
      <w:r w:rsidR="00001567">
        <w:t xml:space="preserve"> </w:t>
      </w:r>
      <w:r w:rsidR="00001567">
        <w:fldChar w:fldCharType="begin"/>
      </w:r>
      <w:r w:rsidR="00001567">
        <w:instrText xml:space="preserve"> REF _Ref99450735 \w \h </w:instrText>
      </w:r>
      <w:r w:rsidR="00001567">
        <w:fldChar w:fldCharType="separate"/>
      </w:r>
      <w:r w:rsidR="00001567">
        <w:t>4.1.1</w:t>
      </w:r>
      <w:r w:rsidR="00001567">
        <w:fldChar w:fldCharType="end"/>
      </w:r>
      <w:r>
        <w:t xml:space="preserve"> </w:t>
      </w:r>
      <w:r w:rsidR="00887240">
        <w:t xml:space="preserve">The intent of </w:t>
      </w:r>
      <w:r w:rsidR="004F6826">
        <w:t xml:space="preserve">Section </w:t>
      </w:r>
      <w:r w:rsidR="00887240">
        <w:t xml:space="preserve">4.1 is to assure </w:t>
      </w:r>
      <w:r w:rsidR="004F6826">
        <w:t xml:space="preserve">1) </w:t>
      </w:r>
      <w:r w:rsidR="001061C6">
        <w:t xml:space="preserve">that </w:t>
      </w:r>
      <w:r w:rsidR="00887240">
        <w:t xml:space="preserve">sufficient information is </w:t>
      </w:r>
      <w:r w:rsidR="001061C6">
        <w:t>captured</w:t>
      </w:r>
      <w:r w:rsidR="00887240">
        <w:t xml:space="preserve"> during alarm event handling to </w:t>
      </w:r>
      <w:r w:rsidR="004F6826">
        <w:t xml:space="preserve">allow post-event analysis and 2) </w:t>
      </w:r>
      <w:r w:rsidR="001061C6">
        <w:t xml:space="preserve">that </w:t>
      </w:r>
      <w:r w:rsidR="004F6826">
        <w:t xml:space="preserve">data upon which an escalate/deescalate decision was made is retained for possible future use by public safety, </w:t>
      </w:r>
      <w:r w:rsidR="00D8424F" w:rsidRPr="00D8424F">
        <w:rPr>
          <w:i/>
        </w:rPr>
        <w:t>NRTL</w:t>
      </w:r>
      <w:r w:rsidR="004F6826">
        <w:t xml:space="preserve"> auditor, or </w:t>
      </w:r>
      <w:r w:rsidR="003A03CF">
        <w:t>another</w:t>
      </w:r>
      <w:r w:rsidR="004F6826">
        <w:t xml:space="preserve"> stakeholder. </w:t>
      </w:r>
    </w:p>
    <w:p w14:paraId="0DAF69E4" w14:textId="0B4EE265" w:rsidR="004F6826" w:rsidRDefault="00357476" w:rsidP="00357476">
      <w:r>
        <w:t>When a video clip, audio clip or other data stream that may raise privacy concerns is retained, the station should take measures that assure compliance with applicable statutory and regulatory requirements</w:t>
      </w:r>
      <w:r w:rsidR="008054A4" w:rsidRPr="008054A4">
        <w:t xml:space="preserve"> </w:t>
      </w:r>
      <w:r w:rsidR="008054A4">
        <w:t xml:space="preserve">See Appendix A, 5.1 </w:t>
      </w:r>
      <w:r w:rsidR="008054A4" w:rsidRPr="00EF2EF9">
        <w:t>Data Privacy and Retention Considerations</w:t>
      </w:r>
      <w:r>
        <w:t>.</w:t>
      </w:r>
    </w:p>
    <w:p w14:paraId="1F699924" w14:textId="6C4FF8DB" w:rsidR="00A24316" w:rsidRDefault="004F6826" w:rsidP="00357476">
      <w:r>
        <w:t>A</w:t>
      </w:r>
      <w:r w:rsidR="00001567">
        <w:t xml:space="preserve"> </w:t>
      </w:r>
      <w:r w:rsidR="00001567">
        <w:fldChar w:fldCharType="begin"/>
      </w:r>
      <w:r w:rsidR="00001567">
        <w:instrText xml:space="preserve"> REF _Ref99450775 \w \h </w:instrText>
      </w:r>
      <w:r w:rsidR="00001567">
        <w:fldChar w:fldCharType="separate"/>
      </w:r>
      <w:r w:rsidR="00001567">
        <w:t>4.1.2</w:t>
      </w:r>
      <w:r w:rsidR="00001567">
        <w:fldChar w:fldCharType="end"/>
      </w:r>
      <w:r w:rsidR="00001567">
        <w:t xml:space="preserve"> </w:t>
      </w:r>
      <w:r>
        <w:t xml:space="preserve"> </w:t>
      </w:r>
      <w:r w:rsidR="005C303A">
        <w:t xml:space="preserve">The </w:t>
      </w:r>
      <w:r w:rsidR="004714B2">
        <w:t>12-month</w:t>
      </w:r>
      <w:r>
        <w:t xml:space="preserve"> record retention period is consistent with </w:t>
      </w:r>
      <w:r w:rsidR="005C303A">
        <w:t xml:space="preserve">alarm event </w:t>
      </w:r>
      <w:r>
        <w:t>record retention requirements in ANSI/UL827, Central Station Services, and the needs of this Standard’s public safety development partners</w:t>
      </w:r>
    </w:p>
    <w:p w14:paraId="2A563D03" w14:textId="32900725" w:rsidR="006C57B4" w:rsidRDefault="00887240" w:rsidP="00357476">
      <w:r>
        <w:t>A</w:t>
      </w:r>
      <w:r w:rsidR="00001567">
        <w:t xml:space="preserve"> </w:t>
      </w:r>
      <w:r w:rsidR="00001567">
        <w:fldChar w:fldCharType="begin"/>
      </w:r>
      <w:r w:rsidR="00001567">
        <w:instrText xml:space="preserve"> REF _Ref95734143 \w \h </w:instrText>
      </w:r>
      <w:r w:rsidR="00001567">
        <w:fldChar w:fldCharType="separate"/>
      </w:r>
      <w:r w:rsidR="00001567">
        <w:t>4.1.3</w:t>
      </w:r>
      <w:r w:rsidR="00001567">
        <w:fldChar w:fldCharType="end"/>
      </w:r>
      <w:r>
        <w:t xml:space="preserve"> </w:t>
      </w:r>
      <w:r w:rsidR="006C57B4">
        <w:t xml:space="preserve">After-event access controls or rights, to </w:t>
      </w:r>
      <w:r w:rsidR="00357476">
        <w:t xml:space="preserve">a video clip, audio clip or other data stream </w:t>
      </w:r>
      <w:r w:rsidR="006C57B4">
        <w:t xml:space="preserve">may impede efficient central station analysis or </w:t>
      </w:r>
      <w:r w:rsidR="00D8424F" w:rsidRPr="00D8424F">
        <w:rPr>
          <w:i/>
        </w:rPr>
        <w:t>NRTL</w:t>
      </w:r>
      <w:r w:rsidR="006C57B4">
        <w:t xml:space="preserve"> audit of compliance. In such cases, the intent of 4.1.3 b) and c) is to allow the central station alarm event record to include </w:t>
      </w:r>
      <w:r w:rsidR="00763AF5" w:rsidRPr="00763AF5">
        <w:rPr>
          <w:i/>
        </w:rPr>
        <w:t>Metadata</w:t>
      </w:r>
      <w:r w:rsidR="006C57B4">
        <w:t xml:space="preserve"> or an operator </w:t>
      </w:r>
      <w:r w:rsidR="006C57B4" w:rsidRPr="005C303A">
        <w:t xml:space="preserve">recorded description of </w:t>
      </w:r>
      <w:r w:rsidR="006C57B4">
        <w:t xml:space="preserve">the </w:t>
      </w:r>
      <w:r w:rsidR="006C57B4" w:rsidRPr="005C303A">
        <w:t>event</w:t>
      </w:r>
      <w:r w:rsidR="006C57B4">
        <w:t xml:space="preserve"> as an alternative to </w:t>
      </w:r>
      <w:r w:rsidR="00247E5E">
        <w:t xml:space="preserve">placing </w:t>
      </w:r>
      <w:r w:rsidR="006C57B4">
        <w:t>the actual video clip, audio, clip, or other data stream</w:t>
      </w:r>
      <w:r w:rsidR="00247E5E">
        <w:t xml:space="preserve"> in the record</w:t>
      </w:r>
      <w:r w:rsidR="006C57B4">
        <w:t>.</w:t>
      </w:r>
    </w:p>
    <w:p w14:paraId="382E4DD2" w14:textId="70078660" w:rsidR="00357476" w:rsidRDefault="00357476" w:rsidP="00357476">
      <w:r>
        <w:t>Example</w:t>
      </w:r>
      <w:r w:rsidR="00A123B5">
        <w:t xml:space="preserve"> A central station has access to a subscriber’s </w:t>
      </w:r>
      <w:r w:rsidR="004E1E7B">
        <w:t>camera</w:t>
      </w:r>
      <w:r w:rsidR="00A123B5">
        <w:t xml:space="preserve"> </w:t>
      </w:r>
      <w:r w:rsidR="007D6836">
        <w:t xml:space="preserve">video </w:t>
      </w:r>
      <w:r w:rsidR="00A123B5">
        <w:t xml:space="preserve">stream during an alarm event, but the video recording is stored by </w:t>
      </w:r>
      <w:r w:rsidR="003A03CF">
        <w:t>the camera’s</w:t>
      </w:r>
      <w:r w:rsidR="00A123B5">
        <w:t xml:space="preserve"> manufacturer and post-event access to the video recording requires a lengthy and/or complex </w:t>
      </w:r>
      <w:r w:rsidR="004E1E7B">
        <w:t>subscriber</w:t>
      </w:r>
      <w:r w:rsidR="00200313">
        <w:t xml:space="preserve"> </w:t>
      </w:r>
      <w:r w:rsidR="00A123B5">
        <w:t xml:space="preserve">authorization procedure. To facilitate station analysis and </w:t>
      </w:r>
      <w:r w:rsidR="00D8424F" w:rsidRPr="00D8424F">
        <w:rPr>
          <w:i/>
        </w:rPr>
        <w:t>NRTL</w:t>
      </w:r>
      <w:r w:rsidR="00A123B5">
        <w:t xml:space="preserve"> audit, the central station operator enters a descriptive narrative that may be similar to:</w:t>
      </w:r>
    </w:p>
    <w:p w14:paraId="636C44C2" w14:textId="77777777" w:rsidR="00357476" w:rsidRDefault="00357476" w:rsidP="00357476">
      <w:pPr>
        <w:pStyle w:val="ListParagraph"/>
        <w:numPr>
          <w:ilvl w:val="0"/>
          <w:numId w:val="29"/>
        </w:numPr>
        <w:spacing w:after="0" w:line="240" w:lineRule="auto"/>
        <w:jc w:val="left"/>
      </w:pPr>
      <w:r>
        <w:t>Observed a human form walking across the front office, headed toward the production area door. The picture was very poor, so unable to further define.</w:t>
      </w:r>
    </w:p>
    <w:p w14:paraId="4B96ADA7" w14:textId="77777777" w:rsidR="00357476" w:rsidRDefault="00357476" w:rsidP="00357476">
      <w:pPr>
        <w:pStyle w:val="ListParagraph"/>
        <w:numPr>
          <w:ilvl w:val="0"/>
          <w:numId w:val="29"/>
        </w:numPr>
        <w:spacing w:after="0" w:line="240" w:lineRule="auto"/>
        <w:jc w:val="left"/>
      </w:pPr>
      <w:r>
        <w:t xml:space="preserve">Saw what appeared to be a tall male in dark pants and dark hoody covering the face in view of the camera facing the back employee’s entrance. </w:t>
      </w:r>
    </w:p>
    <w:p w14:paraId="6E90BE13" w14:textId="77777777" w:rsidR="00357476" w:rsidRDefault="00357476" w:rsidP="00357476">
      <w:pPr>
        <w:pStyle w:val="ListParagraph"/>
        <w:numPr>
          <w:ilvl w:val="0"/>
          <w:numId w:val="29"/>
        </w:numPr>
        <w:spacing w:after="0" w:line="240" w:lineRule="auto"/>
        <w:jc w:val="left"/>
      </w:pPr>
      <w:r>
        <w:t>Seeing a short male, in blue jeans, red plaid shirt, with a COVID mask, crossing the production floor.</w:t>
      </w:r>
    </w:p>
    <w:p w14:paraId="41D8DA02" w14:textId="77777777" w:rsidR="00357476" w:rsidRDefault="00357476" w:rsidP="00357476">
      <w:pPr>
        <w:pStyle w:val="ListParagraph"/>
        <w:numPr>
          <w:ilvl w:val="0"/>
          <w:numId w:val="29"/>
        </w:numPr>
        <w:spacing w:after="0" w:line="240" w:lineRule="auto"/>
        <w:jc w:val="left"/>
      </w:pPr>
      <w:r>
        <w:t>Saw three individuals running out the rear entrance, but the picture was very poor, so no further details.</w:t>
      </w:r>
    </w:p>
    <w:p w14:paraId="3730695A" w14:textId="77777777" w:rsidR="00357476" w:rsidRDefault="00357476" w:rsidP="00357476">
      <w:pPr>
        <w:pStyle w:val="ListParagraph"/>
        <w:numPr>
          <w:ilvl w:val="0"/>
          <w:numId w:val="29"/>
        </w:numPr>
        <w:spacing w:after="0" w:line="240" w:lineRule="auto"/>
        <w:jc w:val="left"/>
      </w:pPr>
      <w:r>
        <w:t>See what appears to be juveniles ransacking showroom cases.</w:t>
      </w:r>
    </w:p>
    <w:p w14:paraId="57466761" w14:textId="77777777" w:rsidR="00357476" w:rsidRDefault="00357476" w:rsidP="00357476">
      <w:pPr>
        <w:pStyle w:val="ListParagraph"/>
        <w:numPr>
          <w:ilvl w:val="0"/>
          <w:numId w:val="29"/>
        </w:numPr>
        <w:spacing w:after="0" w:line="240" w:lineRule="auto"/>
        <w:jc w:val="left"/>
      </w:pPr>
      <w:r>
        <w:t>Male individual could be seen answering call to premises, but gave wrong passcode, and hung up. Then proceeded into the warehouse. He was wearing black pants, and dark blue jacket.</w:t>
      </w:r>
    </w:p>
    <w:p w14:paraId="42F8CB3B" w14:textId="77777777" w:rsidR="00357476" w:rsidRDefault="00357476" w:rsidP="00357476">
      <w:pPr>
        <w:pStyle w:val="ListParagraph"/>
        <w:numPr>
          <w:ilvl w:val="0"/>
          <w:numId w:val="29"/>
        </w:numPr>
        <w:spacing w:after="0" w:line="240" w:lineRule="auto"/>
        <w:jc w:val="left"/>
      </w:pPr>
      <w:r>
        <w:t>Heard sounds of multiple male voices, discussing where to go “next”, then moved out of range of audio.</w:t>
      </w:r>
    </w:p>
    <w:p w14:paraId="5D996BDA" w14:textId="77777777" w:rsidR="00357476" w:rsidRDefault="00357476" w:rsidP="00357476">
      <w:pPr>
        <w:pStyle w:val="ListParagraph"/>
        <w:spacing w:after="0" w:line="240" w:lineRule="auto"/>
        <w:jc w:val="left"/>
      </w:pPr>
    </w:p>
    <w:p w14:paraId="520CD5D3" w14:textId="7BDFEF4F" w:rsidR="00E237E9" w:rsidRDefault="00E237E9" w:rsidP="00357476">
      <w:r>
        <w:t>A</w:t>
      </w:r>
      <w:r w:rsidR="00001567">
        <w:t xml:space="preserve"> </w:t>
      </w:r>
      <w:r w:rsidR="00001567">
        <w:fldChar w:fldCharType="begin"/>
      </w:r>
      <w:r w:rsidR="00001567">
        <w:instrText xml:space="preserve"> REF _Ref99450959 \w \h </w:instrText>
      </w:r>
      <w:r w:rsidR="00001567">
        <w:fldChar w:fldCharType="separate"/>
      </w:r>
      <w:r w:rsidR="00001567">
        <w:t>4.1.4</w:t>
      </w:r>
      <w:r w:rsidR="00001567">
        <w:fldChar w:fldCharType="end"/>
      </w:r>
      <w:r>
        <w:t xml:space="preserve"> </w:t>
      </w:r>
      <w:r w:rsidR="005E3719">
        <w:t xml:space="preserve">The intent is to assure </w:t>
      </w:r>
      <w:r w:rsidR="00D36AAA">
        <w:t xml:space="preserve">a) </w:t>
      </w:r>
      <w:r w:rsidR="005E3719">
        <w:t>that the data upon which an escalate/deescalate decision was made is retained fo</w:t>
      </w:r>
      <w:r w:rsidR="00DD2967">
        <w:t xml:space="preserve">r a period long enough to meet the needs </w:t>
      </w:r>
      <w:r w:rsidR="00EF5C49">
        <w:t xml:space="preserve">of </w:t>
      </w:r>
      <w:r w:rsidR="00DD2967">
        <w:t>this Standard’s public safety development partners</w:t>
      </w:r>
      <w:r w:rsidR="00C75E83">
        <w:t xml:space="preserve"> and</w:t>
      </w:r>
      <w:r w:rsidR="00D36AAA">
        <w:t xml:space="preserve"> b)</w:t>
      </w:r>
      <w:r w:rsidR="00C75E83">
        <w:t xml:space="preserve"> that</w:t>
      </w:r>
      <w:r w:rsidR="00EF5C49">
        <w:t xml:space="preserve"> the</w:t>
      </w:r>
      <w:r w:rsidR="00C75E83">
        <w:t xml:space="preserve"> </w:t>
      </w:r>
      <w:r w:rsidR="00D10D78">
        <w:t>3</w:t>
      </w:r>
      <w:r w:rsidR="00D10D78" w:rsidRPr="0088750C">
        <w:rPr>
          <w:vertAlign w:val="superscript"/>
        </w:rPr>
        <w:t>rd</w:t>
      </w:r>
      <w:r w:rsidR="00D10D78">
        <w:t xml:space="preserve"> party </w:t>
      </w:r>
      <w:r w:rsidR="006A5B38" w:rsidRPr="006A5B38">
        <w:rPr>
          <w:i/>
        </w:rPr>
        <w:t>Custodian of Record</w:t>
      </w:r>
      <w:r w:rsidR="00D10D78">
        <w:t xml:space="preserve"> is documented and </w:t>
      </w:r>
      <w:r w:rsidR="00DE45C9">
        <w:t xml:space="preserve">readily </w:t>
      </w:r>
      <w:r w:rsidR="00FF2B6C">
        <w:t>discoverable</w:t>
      </w:r>
      <w:r w:rsidR="00DE45C9">
        <w:t xml:space="preserve"> in the event of public safety need. </w:t>
      </w:r>
    </w:p>
    <w:p w14:paraId="5330FA49" w14:textId="6B021624" w:rsidR="00357476" w:rsidRDefault="00357476" w:rsidP="00357476">
      <w:r>
        <w:t>A4.2.1</w:t>
      </w:r>
      <w:r w:rsidR="00093AD1">
        <w:t>.</w:t>
      </w:r>
      <w:r w:rsidR="00093AD1">
        <w:fldChar w:fldCharType="begin"/>
      </w:r>
      <w:r w:rsidR="00093AD1">
        <w:instrText xml:space="preserve"> REF _Ref99450999 \r \h </w:instrText>
      </w:r>
      <w:r w:rsidR="00093AD1">
        <w:fldChar w:fldCharType="separate"/>
      </w:r>
      <w:r w:rsidR="00093AD1">
        <w:t>c.1)</w:t>
      </w:r>
      <w:r w:rsidR="00093AD1">
        <w:fldChar w:fldCharType="end"/>
      </w:r>
      <w:r w:rsidR="00093AD1">
        <w:t xml:space="preserve"> </w:t>
      </w:r>
      <w:r>
        <w:t>– Contemporary automation systems can programmatically add many record elements. However, focus on record completeness becomes critically important when a central station uses AVS methods that rely on human operator action to document parts, or all, of alarm event handling.</w:t>
      </w:r>
    </w:p>
    <w:p w14:paraId="7B737F12" w14:textId="73B79DD3" w:rsidR="00357476" w:rsidRDefault="00093AD1" w:rsidP="00357476">
      <w:r>
        <w:t>A 4.2.1</w:t>
      </w:r>
      <w:r w:rsidR="00357476">
        <w:t xml:space="preserve"> </w:t>
      </w:r>
      <w:r w:rsidR="0040170D">
        <w:fldChar w:fldCharType="begin"/>
      </w:r>
      <w:r w:rsidR="0040170D">
        <w:instrText xml:space="preserve"> REF _Ref99451273 \w \h </w:instrText>
      </w:r>
      <w:r w:rsidR="0040170D">
        <w:fldChar w:fldCharType="separate"/>
      </w:r>
      <w:r w:rsidR="0040170D">
        <w:t>b</w:t>
      </w:r>
      <w:r w:rsidR="0040170D">
        <w:fldChar w:fldCharType="end"/>
      </w:r>
      <w:r w:rsidR="00357476">
        <w:t xml:space="preserve"> – Scripted, automation driven AVS processes may simplify management and audit of compliance with </w:t>
      </w:r>
      <w:r w:rsidR="00357476" w:rsidRPr="003A1E36">
        <w:rPr>
          <w:i/>
        </w:rPr>
        <w:t xml:space="preserve">Enhanced Call Confirmation </w:t>
      </w:r>
      <w:r w:rsidR="00357476">
        <w:t xml:space="preserve">and </w:t>
      </w:r>
      <w:r w:rsidR="00357476" w:rsidRPr="003A1E36">
        <w:rPr>
          <w:i/>
        </w:rPr>
        <w:t>ECC/PSAP</w:t>
      </w:r>
      <w:r w:rsidR="00357476">
        <w:t xml:space="preserve"> </w:t>
      </w:r>
      <w:r w:rsidR="00357476" w:rsidRPr="00B71EFF">
        <w:rPr>
          <w:i/>
          <w:iCs/>
        </w:rPr>
        <w:t>Call for Service</w:t>
      </w:r>
      <w:r w:rsidR="00357476">
        <w:t xml:space="preserve"> requirements.</w:t>
      </w:r>
    </w:p>
    <w:p w14:paraId="1682E201" w14:textId="7A587914" w:rsidR="00AC3F1E" w:rsidRDefault="00357476" w:rsidP="00357476">
      <w:r>
        <w:t xml:space="preserve">A4.2.1 </w:t>
      </w:r>
      <w:r w:rsidR="00CD63C4">
        <w:fldChar w:fldCharType="begin"/>
      </w:r>
      <w:r w:rsidR="00CD63C4">
        <w:instrText xml:space="preserve"> REF _Ref99450474 \w \h </w:instrText>
      </w:r>
      <w:r w:rsidR="00CD63C4">
        <w:fldChar w:fldCharType="separate"/>
      </w:r>
      <w:r w:rsidR="00CD63C4">
        <w:t>d</w:t>
      </w:r>
      <w:r w:rsidR="00CD63C4">
        <w:fldChar w:fldCharType="end"/>
      </w:r>
      <w:r w:rsidR="00093AD1">
        <w:t xml:space="preserve"> </w:t>
      </w:r>
      <w:r>
        <w:t xml:space="preserve">– Quality control procedures that include documented supervisor monitoring of event handling can be effective in identifying and correcting errors in </w:t>
      </w:r>
      <w:r w:rsidR="00F95E05" w:rsidRPr="00F95E05">
        <w:rPr>
          <w:i/>
        </w:rPr>
        <w:t>Alarm Level</w:t>
      </w:r>
      <w:r>
        <w:t xml:space="preserve"> </w:t>
      </w:r>
      <w:r w:rsidRPr="00DB54AB">
        <w:t>1/escalate/deescalate decision</w:t>
      </w:r>
      <w:r>
        <w:t xml:space="preserve"> making.</w:t>
      </w:r>
    </w:p>
    <w:p w14:paraId="4593CF48" w14:textId="5222F11A" w:rsidR="00AC3F1E" w:rsidRDefault="00AC3F1E" w:rsidP="00357476">
      <w:r>
        <w:t xml:space="preserve">Note: The form that follows can be used as a work sheet for documenting the compliance audit. It is also available for download from the TMA website (See Annex </w:t>
      </w:r>
      <w:r>
        <w:fldChar w:fldCharType="begin"/>
      </w:r>
      <w:r>
        <w:instrText xml:space="preserve"> REF _Ref101173470 \r \h </w:instrText>
      </w:r>
      <w:r>
        <w:fldChar w:fldCharType="separate"/>
      </w:r>
      <w:r>
        <w:t>5.7</w:t>
      </w:r>
      <w:r>
        <w:fldChar w:fldCharType="end"/>
      </w:r>
      <w:r>
        <w:t xml:space="preserve"> )</w:t>
      </w:r>
    </w:p>
    <w:p w14:paraId="1CEAB35B" w14:textId="425FF9CD" w:rsidR="009A050B" w:rsidRDefault="009A050B">
      <w:r>
        <w:br w:type="page"/>
      </w:r>
    </w:p>
    <w:p w14:paraId="76FEFCAB" w14:textId="0D91C5DB" w:rsidR="00B44ABC" w:rsidRDefault="00B44ABC"/>
    <w:p w14:paraId="5AFA1BEF" w14:textId="007D5333" w:rsidR="00F179C9" w:rsidRDefault="00F179C9">
      <w:pPr>
        <w:rPr>
          <w:noProof/>
        </w:rPr>
      </w:pPr>
    </w:p>
    <w:p w14:paraId="707B5D5A" w14:textId="25307CD3" w:rsidR="00B44ABC" w:rsidRDefault="00B44ABC"/>
    <w:p w14:paraId="256B8BF7" w14:textId="1FA5E817" w:rsidR="00B44ABC" w:rsidRDefault="00B44ABC"/>
    <w:p w14:paraId="5BC7651F" w14:textId="7F0008C1" w:rsidR="00B44ABC" w:rsidRDefault="00B44ABC"/>
    <w:p w14:paraId="28C70E3B" w14:textId="3F5CDD62" w:rsidR="00B44ABC" w:rsidRDefault="001C3D25">
      <w:r>
        <w:rPr>
          <w:noProof/>
        </w:rPr>
        <w:drawing>
          <wp:anchor distT="0" distB="0" distL="114300" distR="114300" simplePos="0" relativeHeight="251667456" behindDoc="0" locked="0" layoutInCell="1" allowOverlap="1" wp14:anchorId="2CB2C6DE" wp14:editId="4DFB52BF">
            <wp:simplePos x="0" y="0"/>
            <wp:positionH relativeFrom="page">
              <wp:posOffset>-54292</wp:posOffset>
            </wp:positionH>
            <wp:positionV relativeFrom="page">
              <wp:posOffset>2003743</wp:posOffset>
            </wp:positionV>
            <wp:extent cx="8228330" cy="5916295"/>
            <wp:effectExtent l="13017" t="25083" r="14288" b="14287"/>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4681" b="1835"/>
                    <a:stretch/>
                  </pic:blipFill>
                  <pic:spPr bwMode="auto">
                    <a:xfrm rot="16200000">
                      <a:off x="0" y="0"/>
                      <a:ext cx="8228330" cy="591629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4640F5" w14:textId="1AE3D133" w:rsidR="00B44ABC" w:rsidRDefault="00B44ABC"/>
    <w:p w14:paraId="27251518" w14:textId="50C58DC0" w:rsidR="00B44ABC" w:rsidRDefault="00B44ABC"/>
    <w:p w14:paraId="25254EF9" w14:textId="2EDACC98" w:rsidR="00B44ABC" w:rsidRDefault="00B44ABC"/>
    <w:p w14:paraId="52939621" w14:textId="1C663B3C" w:rsidR="00B44ABC" w:rsidRDefault="00B44ABC"/>
    <w:p w14:paraId="4BF68995" w14:textId="219A11AF" w:rsidR="00B44ABC" w:rsidRDefault="00B44ABC"/>
    <w:p w14:paraId="0E134022" w14:textId="139020BC" w:rsidR="00B44ABC" w:rsidRDefault="00B44ABC"/>
    <w:p w14:paraId="1B44919C" w14:textId="3092C1D3" w:rsidR="00B44ABC" w:rsidRDefault="00B44ABC"/>
    <w:p w14:paraId="09227F51" w14:textId="0B7AFABB" w:rsidR="00B44ABC" w:rsidRDefault="00B44ABC"/>
    <w:p w14:paraId="07F1832C" w14:textId="5741DB0B" w:rsidR="00B44ABC" w:rsidRDefault="00B44ABC"/>
    <w:p w14:paraId="147D0758" w14:textId="1B8F8659" w:rsidR="00B44ABC" w:rsidRDefault="00B44ABC"/>
    <w:p w14:paraId="6C21D3D4" w14:textId="68C86180" w:rsidR="00B44ABC" w:rsidRDefault="00B44ABC"/>
    <w:p w14:paraId="6A516482" w14:textId="4F89B67A" w:rsidR="00B44ABC" w:rsidRDefault="00B44ABC"/>
    <w:p w14:paraId="712A4BB2" w14:textId="7EA6E2A6" w:rsidR="00B44ABC" w:rsidRDefault="00B44ABC"/>
    <w:p w14:paraId="6351E53A" w14:textId="57D3C3B3" w:rsidR="00B44ABC" w:rsidRDefault="00B44ABC"/>
    <w:p w14:paraId="72079DDD" w14:textId="29402072" w:rsidR="00B44ABC" w:rsidRDefault="00B44ABC"/>
    <w:p w14:paraId="1C298451" w14:textId="7FC5D52A" w:rsidR="00B44ABC" w:rsidRDefault="00B44ABC"/>
    <w:p w14:paraId="638F9FDF" w14:textId="17F51258" w:rsidR="00B44ABC" w:rsidRDefault="00B44ABC"/>
    <w:p w14:paraId="2FCD75C3" w14:textId="782B91BA" w:rsidR="00B44ABC" w:rsidRDefault="00B44ABC"/>
    <w:p w14:paraId="3A828F3F" w14:textId="3DBE3556" w:rsidR="00B44ABC" w:rsidRDefault="00B44ABC"/>
    <w:p w14:paraId="4510E8BA" w14:textId="34BD0229" w:rsidR="00B44ABC" w:rsidRDefault="00B44ABC"/>
    <w:p w14:paraId="5208A986" w14:textId="315C5039" w:rsidR="00B44ABC" w:rsidRDefault="00B44ABC"/>
    <w:p w14:paraId="3D7E6CAE" w14:textId="361C1E1D" w:rsidR="00B44ABC" w:rsidRDefault="00B44ABC"/>
    <w:p w14:paraId="6FBBFC46" w14:textId="19C9FD0C" w:rsidR="00B44ABC" w:rsidRDefault="00B44ABC"/>
    <w:p w14:paraId="74FD7352" w14:textId="3A3E194F" w:rsidR="00B44ABC" w:rsidRDefault="00B44ABC"/>
    <w:p w14:paraId="7B5DC3BD" w14:textId="572B13E8" w:rsidR="00B44ABC" w:rsidRDefault="00B44ABC"/>
    <w:p w14:paraId="2AA79B00" w14:textId="7AF2222B" w:rsidR="00B44ABC" w:rsidRPr="004237A8" w:rsidRDefault="00B44ABC"/>
    <w:p w14:paraId="3615BD4A" w14:textId="7B0B887C" w:rsidR="00B44ABC" w:rsidRPr="004237A8" w:rsidRDefault="00B44ABC"/>
    <w:p w14:paraId="047FFDA1" w14:textId="3D31B147" w:rsidR="00B44ABC" w:rsidRPr="00180455" w:rsidRDefault="00B44ABC" w:rsidP="00180455">
      <w:pPr>
        <w:jc w:val="left"/>
      </w:pPr>
    </w:p>
    <w:p w14:paraId="33B42DFB" w14:textId="4D4063D8" w:rsidR="00503155" w:rsidRPr="00180455" w:rsidRDefault="00503155" w:rsidP="00180455">
      <w:pPr>
        <w:pStyle w:val="Heading1"/>
        <w:jc w:val="left"/>
        <w:rPr>
          <w:b w:val="0"/>
          <w:sz w:val="20"/>
          <w:szCs w:val="20"/>
        </w:rPr>
      </w:pPr>
    </w:p>
    <w:p w14:paraId="28FCDC07" w14:textId="194FF867" w:rsidR="00503155" w:rsidRPr="00180455" w:rsidRDefault="00503155" w:rsidP="00A01998"/>
    <w:p w14:paraId="7ECB1C15" w14:textId="3441ED2F" w:rsidR="00503155" w:rsidRPr="00180455" w:rsidRDefault="00503155" w:rsidP="00A01998"/>
    <w:p w14:paraId="3A682D3B" w14:textId="0085889F" w:rsidR="00503155" w:rsidRPr="00180455" w:rsidRDefault="00503155" w:rsidP="00A01998"/>
    <w:p w14:paraId="00D021CA" w14:textId="786B7261" w:rsidR="00503155" w:rsidRPr="00180455" w:rsidRDefault="00503155" w:rsidP="00A01998"/>
    <w:p w14:paraId="447DB4D0" w14:textId="2927D5F6" w:rsidR="00503155" w:rsidRPr="00180455" w:rsidRDefault="00503155" w:rsidP="00A01998"/>
    <w:p w14:paraId="6220F517" w14:textId="43B798EF" w:rsidR="00503155" w:rsidRPr="00180455" w:rsidRDefault="00503155" w:rsidP="00A01998"/>
    <w:p w14:paraId="099E6B18" w14:textId="438EAD95" w:rsidR="00503155" w:rsidRPr="00180455" w:rsidRDefault="00503155" w:rsidP="00A01998"/>
    <w:p w14:paraId="3446DC37" w14:textId="78481282" w:rsidR="00503155" w:rsidRPr="00180455" w:rsidRDefault="001C3D25" w:rsidP="00A01998">
      <w:r w:rsidRPr="00180455">
        <w:rPr>
          <w:noProof/>
        </w:rPr>
        <w:drawing>
          <wp:anchor distT="0" distB="0" distL="114300" distR="114300" simplePos="0" relativeHeight="251669504" behindDoc="1" locked="0" layoutInCell="1" allowOverlap="1" wp14:anchorId="7AAB5F5A" wp14:editId="64E062F9">
            <wp:simplePos x="0" y="0"/>
            <wp:positionH relativeFrom="page">
              <wp:posOffset>-263842</wp:posOffset>
            </wp:positionH>
            <wp:positionV relativeFrom="page">
              <wp:posOffset>2101533</wp:posOffset>
            </wp:positionV>
            <wp:extent cx="8229600" cy="5593715"/>
            <wp:effectExtent l="22542" t="15558" r="22543" b="22542"/>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16200000">
                      <a:off x="0" y="0"/>
                      <a:ext cx="8229600" cy="55937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08B40C7" w14:textId="37570919" w:rsidR="00503155" w:rsidRPr="00180455" w:rsidRDefault="00503155" w:rsidP="00A01998"/>
    <w:p w14:paraId="57514CD2" w14:textId="2C3C3DDB" w:rsidR="00503155" w:rsidRPr="00180455" w:rsidRDefault="00503155" w:rsidP="00A01998"/>
    <w:p w14:paraId="57846B6F" w14:textId="76CA4B0B" w:rsidR="00503155" w:rsidRPr="00180455" w:rsidRDefault="00503155" w:rsidP="00A01998"/>
    <w:p w14:paraId="2525208D" w14:textId="28F071C7" w:rsidR="00503155" w:rsidRPr="00180455" w:rsidRDefault="00503155" w:rsidP="00A01998"/>
    <w:p w14:paraId="71C36543" w14:textId="2AA066EE" w:rsidR="00503155" w:rsidRPr="00180455" w:rsidRDefault="00503155" w:rsidP="00A01998"/>
    <w:p w14:paraId="4A6832BB" w14:textId="64B22D30" w:rsidR="00503155" w:rsidRPr="00180455" w:rsidRDefault="00503155" w:rsidP="00A01998"/>
    <w:p w14:paraId="2EE858D9" w14:textId="220904FF" w:rsidR="00503155" w:rsidRPr="00180455" w:rsidRDefault="00503155" w:rsidP="00A01998"/>
    <w:p w14:paraId="38E73998" w14:textId="1791DC57" w:rsidR="00503155" w:rsidRPr="00180455" w:rsidRDefault="00503155" w:rsidP="00A01998"/>
    <w:p w14:paraId="27347567" w14:textId="5FA2E81A" w:rsidR="00503155" w:rsidRPr="00180455" w:rsidRDefault="00503155" w:rsidP="00A01998"/>
    <w:p w14:paraId="7387E5DF" w14:textId="3F8A94B9" w:rsidR="00503155" w:rsidRPr="00180455" w:rsidRDefault="00503155" w:rsidP="00A01998"/>
    <w:p w14:paraId="427848A9" w14:textId="7F436D38" w:rsidR="00503155" w:rsidRPr="00180455" w:rsidRDefault="00503155" w:rsidP="00A01998"/>
    <w:p w14:paraId="57B9564A" w14:textId="0B47D857" w:rsidR="00503155" w:rsidRPr="00180455" w:rsidRDefault="00503155" w:rsidP="00A01998"/>
    <w:p w14:paraId="5E77ACA5" w14:textId="5D63B15E" w:rsidR="00503155" w:rsidRDefault="00503155" w:rsidP="00A01998"/>
    <w:p w14:paraId="549847C7" w14:textId="710674F5" w:rsidR="00180455" w:rsidRDefault="00180455" w:rsidP="00A01998"/>
    <w:p w14:paraId="1FC1C8C7" w14:textId="684031D0" w:rsidR="00180455" w:rsidRDefault="00180455" w:rsidP="00A01998"/>
    <w:p w14:paraId="2AA7F367" w14:textId="159CDD00" w:rsidR="00180455" w:rsidRDefault="00180455" w:rsidP="00A01998"/>
    <w:p w14:paraId="3DD715CD" w14:textId="2BEF5E98" w:rsidR="00A01998" w:rsidRDefault="00A01998" w:rsidP="00A01998"/>
    <w:p w14:paraId="190CBEF8" w14:textId="1906EA17" w:rsidR="00A01998" w:rsidRDefault="00A01998" w:rsidP="00A01998"/>
    <w:p w14:paraId="394F3E76" w14:textId="301C00FF" w:rsidR="00A01998" w:rsidRDefault="00A01998" w:rsidP="00A01998"/>
    <w:p w14:paraId="3D5EFF18" w14:textId="006D0800" w:rsidR="00A01998" w:rsidRDefault="00A01998" w:rsidP="00A01998"/>
    <w:p w14:paraId="71D89807" w14:textId="1D4D2EF2" w:rsidR="00A01998" w:rsidRDefault="00A01998" w:rsidP="00A01998"/>
    <w:p w14:paraId="350EB63B" w14:textId="1071D7BE" w:rsidR="00A01998" w:rsidRDefault="00A01998" w:rsidP="00A01998"/>
    <w:p w14:paraId="7A6E537C" w14:textId="7585B67A" w:rsidR="00A01998" w:rsidRDefault="00A01998" w:rsidP="00A01998"/>
    <w:p w14:paraId="25B65F08" w14:textId="7CAFCC8B" w:rsidR="00A01998" w:rsidRDefault="00A01998" w:rsidP="00A01998"/>
    <w:p w14:paraId="7F46F989" w14:textId="77777777" w:rsidR="00F54ABD" w:rsidRDefault="00F54ABD" w:rsidP="00A01998"/>
    <w:p w14:paraId="24377CE4" w14:textId="77777777" w:rsidR="00A01998" w:rsidRDefault="00A01998" w:rsidP="00A01998"/>
    <w:p w14:paraId="5DB61B66" w14:textId="2E45FBC9" w:rsidR="00A01998" w:rsidRDefault="00A01998" w:rsidP="00A01998"/>
    <w:p w14:paraId="4DD91ECB" w14:textId="27373C46" w:rsidR="00A01998" w:rsidRDefault="00A01998" w:rsidP="00A01998"/>
    <w:p w14:paraId="0D100886" w14:textId="3B23ADE8" w:rsidR="001C3D25" w:rsidRDefault="001C3D25" w:rsidP="00A01998"/>
    <w:p w14:paraId="62D38415" w14:textId="677EFB8F" w:rsidR="001C3D25" w:rsidRDefault="001C3D25" w:rsidP="00A01998"/>
    <w:p w14:paraId="597A635E" w14:textId="22A54225" w:rsidR="00B44ABC" w:rsidRDefault="00B44ABC" w:rsidP="00A01998">
      <w:pPr>
        <w:rPr>
          <w:sz w:val="28"/>
        </w:rPr>
      </w:pPr>
      <w:r>
        <w:rPr>
          <w:sz w:val="28"/>
        </w:rPr>
        <w:br w:type="page"/>
      </w:r>
    </w:p>
    <w:p w14:paraId="60D5BADB" w14:textId="37B88EE6" w:rsidR="009A050B" w:rsidRDefault="009A050B" w:rsidP="009A050B">
      <w:pPr>
        <w:pStyle w:val="Heading1"/>
        <w:jc w:val="center"/>
        <w:rPr>
          <w:sz w:val="28"/>
        </w:rPr>
      </w:pPr>
      <w:bookmarkStart w:id="153" w:name="_Toc100149017"/>
      <w:bookmarkStart w:id="154" w:name="_Toc101255316"/>
      <w:r w:rsidRPr="000A467B">
        <w:rPr>
          <w:sz w:val="28"/>
        </w:rPr>
        <w:lastRenderedPageBreak/>
        <w:t xml:space="preserve">Annex </w:t>
      </w:r>
      <w:r>
        <w:rPr>
          <w:sz w:val="28"/>
        </w:rPr>
        <w:t xml:space="preserve">F </w:t>
      </w:r>
      <w:r w:rsidRPr="000A467B">
        <w:rPr>
          <w:sz w:val="28"/>
        </w:rPr>
        <w:t>(Informative)</w:t>
      </w:r>
      <w:bookmarkEnd w:id="153"/>
      <w:bookmarkEnd w:id="154"/>
    </w:p>
    <w:p w14:paraId="026E5468" w14:textId="77777777" w:rsidR="009A050B" w:rsidRDefault="009A050B" w:rsidP="009A050B"/>
    <w:p w14:paraId="5DA8BC06" w14:textId="05A9AA79" w:rsidR="009A050B" w:rsidRDefault="009A050B" w:rsidP="009A050B">
      <w:pPr>
        <w:pStyle w:val="Heading2"/>
        <w:numPr>
          <w:ilvl w:val="1"/>
          <w:numId w:val="12"/>
        </w:numPr>
        <w:spacing w:before="120" w:after="120"/>
        <w:ind w:left="878" w:hanging="878"/>
        <w:jc w:val="left"/>
        <w:rPr>
          <w:sz w:val="24"/>
          <w:szCs w:val="24"/>
        </w:rPr>
      </w:pPr>
      <w:bookmarkStart w:id="155" w:name="_Toc100149018"/>
      <w:bookmarkStart w:id="156" w:name="_Toc101255317"/>
      <w:r>
        <w:rPr>
          <w:sz w:val="24"/>
          <w:szCs w:val="24"/>
        </w:rPr>
        <w:t>Common Industry Terms</w:t>
      </w:r>
      <w:bookmarkEnd w:id="155"/>
      <w:bookmarkEnd w:id="156"/>
    </w:p>
    <w:p w14:paraId="6FE9505F" w14:textId="77777777" w:rsidR="009A050B" w:rsidRDefault="009A050B" w:rsidP="009A050B">
      <w:pPr>
        <w:pStyle w:val="Heading5"/>
      </w:pPr>
      <w:r w:rsidRPr="00AB100A">
        <w:t>24-hour zone</w:t>
      </w:r>
    </w:p>
    <w:p w14:paraId="64BD40B9" w14:textId="77777777" w:rsidR="009A050B" w:rsidRPr="0034128E" w:rsidRDefault="009A050B" w:rsidP="009A050B">
      <w:r w:rsidRPr="0034128E">
        <w:t>Identification of areas that are always armed, e.g., emergency exits.</w:t>
      </w:r>
    </w:p>
    <w:p w14:paraId="4B68EEEB" w14:textId="77777777" w:rsidR="009A050B" w:rsidRDefault="009A050B" w:rsidP="009A050B">
      <w:pPr>
        <w:pStyle w:val="Heading5"/>
      </w:pPr>
      <w:r>
        <w:t>Actual Alarm</w:t>
      </w:r>
    </w:p>
    <w:p w14:paraId="13A294ED" w14:textId="77777777" w:rsidR="009A050B" w:rsidRDefault="009A050B" w:rsidP="009A050B">
      <w:pPr>
        <w:pStyle w:val="Heading4"/>
        <w:numPr>
          <w:ilvl w:val="0"/>
          <w:numId w:val="0"/>
        </w:numPr>
        <w:jc w:val="left"/>
        <w:rPr>
          <w:rFonts w:eastAsia="Times New Roman"/>
          <w:b w:val="0"/>
          <w:bCs w:val="0"/>
        </w:rPr>
      </w:pPr>
      <w:r>
        <w:rPr>
          <w:rFonts w:eastAsia="Times New Roman"/>
          <w:b w:val="0"/>
          <w:bCs w:val="0"/>
        </w:rPr>
        <w:t xml:space="preserve">A confirmed documentable alarm event initiated by the detection of either an attempted or successful unauthorized entry of, or actions upon, a protected property by a person or persons. </w:t>
      </w:r>
    </w:p>
    <w:p w14:paraId="5F37FC9F" w14:textId="77777777" w:rsidR="009A050B" w:rsidRPr="00A31B67" w:rsidRDefault="009A050B" w:rsidP="009A050B">
      <w:pPr>
        <w:pStyle w:val="Heading5"/>
      </w:pPr>
      <w:r w:rsidRPr="00B174F8">
        <w:t xml:space="preserve">Alarm Verification </w:t>
      </w:r>
      <w:r>
        <w:t>(See CS-V-01)</w:t>
      </w:r>
    </w:p>
    <w:p w14:paraId="01E34645" w14:textId="77777777" w:rsidR="009A050B" w:rsidRPr="00B174F8" w:rsidRDefault="009A050B" w:rsidP="009A050B">
      <w:pPr>
        <w:autoSpaceDE w:val="0"/>
        <w:autoSpaceDN w:val="0"/>
        <w:adjustRightInd w:val="0"/>
        <w:spacing w:after="0" w:line="240" w:lineRule="auto"/>
        <w:rPr>
          <w:rFonts w:cs="Arial"/>
          <w:color w:val="000000"/>
        </w:rPr>
      </w:pPr>
      <w:r w:rsidRPr="00183316">
        <w:rPr>
          <w:rFonts w:cs="Arial"/>
          <w:color w:val="000000"/>
        </w:rPr>
        <w:t xml:space="preserve">Alarm verification is a generic name given to techniques used </w:t>
      </w:r>
      <w:r>
        <w:rPr>
          <w:rFonts w:cs="Arial"/>
          <w:color w:val="000000"/>
        </w:rPr>
        <w:t xml:space="preserve">to </w:t>
      </w:r>
      <w:r w:rsidRPr="00183316">
        <w:rPr>
          <w:rFonts w:cs="Arial"/>
          <w:color w:val="000000"/>
        </w:rPr>
        <w:t>determ</w:t>
      </w:r>
      <w:r>
        <w:rPr>
          <w:rFonts w:cs="Arial"/>
          <w:color w:val="000000"/>
        </w:rPr>
        <w:t xml:space="preserve">ine whether or not suspicious and unauthorized activity is occurring, and </w:t>
      </w:r>
      <w:r w:rsidRPr="00183316">
        <w:rPr>
          <w:rFonts w:cs="Arial"/>
          <w:color w:val="000000"/>
        </w:rPr>
        <w:t xml:space="preserve">to confirm or deny the validity of alarm signals received at a </w:t>
      </w:r>
      <w:r>
        <w:rPr>
          <w:rFonts w:cs="Arial"/>
          <w:color w:val="000000"/>
        </w:rPr>
        <w:t>supervising station</w:t>
      </w:r>
      <w:r w:rsidRPr="00183316">
        <w:rPr>
          <w:rFonts w:cs="Arial"/>
          <w:color w:val="000000"/>
        </w:rPr>
        <w:t>.</w:t>
      </w:r>
    </w:p>
    <w:p w14:paraId="070B64C4" w14:textId="77777777" w:rsidR="009A050B" w:rsidRDefault="009A050B" w:rsidP="009A050B">
      <w:pPr>
        <w:pStyle w:val="Heading5"/>
      </w:pPr>
      <w:r w:rsidRPr="00AB100A">
        <w:t>Audio Activity (Walking, Doors)</w:t>
      </w:r>
    </w:p>
    <w:p w14:paraId="5B256050" w14:textId="77777777" w:rsidR="009A050B" w:rsidRPr="00E75387" w:rsidRDefault="009A050B" w:rsidP="009A050B">
      <w:r w:rsidRPr="00E75387">
        <w:t xml:space="preserve">The protected area has a listen-in feature where non-verbal audio is received at the monitoring center indicating </w:t>
      </w:r>
      <w:r w:rsidRPr="004D577F">
        <w:rPr>
          <w:i/>
        </w:rPr>
        <w:t>Human Activity</w:t>
      </w:r>
      <w:r w:rsidRPr="00E75387">
        <w:t>, e.g., footsteps, doors opened and/or closed, other sounds of activity.</w:t>
      </w:r>
    </w:p>
    <w:p w14:paraId="43ECB4DF" w14:textId="77777777" w:rsidR="009A050B" w:rsidRDefault="009A050B" w:rsidP="009A050B">
      <w:pPr>
        <w:pStyle w:val="Heading5"/>
      </w:pPr>
      <w:r>
        <w:t>Automated AVS Procedure</w:t>
      </w:r>
    </w:p>
    <w:p w14:paraId="6AE39511" w14:textId="08547213" w:rsidR="009A050B" w:rsidRPr="008F6E3C" w:rsidRDefault="009A050B" w:rsidP="009A050B">
      <w:r>
        <w:t xml:space="preserve">A process that is a part of the supervision station monitoring automation system that assesses the circumstances surrounding the alarm event, and then presents a summary of them along with the likelihood of what </w:t>
      </w:r>
      <w:r w:rsidR="00F95E05" w:rsidRPr="00F95E05">
        <w:rPr>
          <w:i/>
        </w:rPr>
        <w:t>Alarm Level</w:t>
      </w:r>
      <w:r>
        <w:t xml:space="preserve"> (see </w:t>
      </w:r>
      <w:r>
        <w:fldChar w:fldCharType="begin"/>
      </w:r>
      <w:r>
        <w:instrText xml:space="preserve"> REF _Ref75341514 \h </w:instrText>
      </w:r>
      <w:r>
        <w:fldChar w:fldCharType="separate"/>
      </w:r>
      <w:r>
        <w:t>Reporting Categories</w:t>
      </w:r>
      <w:r>
        <w:fldChar w:fldCharType="end"/>
      </w:r>
      <w:r>
        <w:t>) the event belongs in.</w:t>
      </w:r>
    </w:p>
    <w:p w14:paraId="37DAA703" w14:textId="77777777" w:rsidR="009A050B" w:rsidRPr="00393575" w:rsidRDefault="009A050B" w:rsidP="009A050B">
      <w:pPr>
        <w:pStyle w:val="Heading5"/>
      </w:pPr>
      <w:r w:rsidRPr="00393575">
        <w:t xml:space="preserve">Communication Failure </w:t>
      </w:r>
      <w:r>
        <w:t>(from/to</w:t>
      </w:r>
      <w:r w:rsidRPr="00393575">
        <w:t xml:space="preserve"> Panel at Protected Property</w:t>
      </w:r>
      <w:r>
        <w:t>)</w:t>
      </w:r>
    </w:p>
    <w:p w14:paraId="5A45DF0D" w14:textId="77777777" w:rsidR="009A050B" w:rsidRPr="00145008" w:rsidRDefault="009A050B" w:rsidP="009A050B">
      <w:pPr>
        <w:rPr>
          <w:rFonts w:cs="Arial"/>
        </w:rPr>
      </w:pPr>
      <w:r w:rsidRPr="00145008">
        <w:rPr>
          <w:rFonts w:cs="Arial"/>
        </w:rPr>
        <w:t xml:space="preserve">An event that indicates the communications path from the protected premises to the monitoring center has been disrupted. Could be caused by physical phone line cut, ISP failure, cellular service failure, </w:t>
      </w:r>
      <w:r>
        <w:rPr>
          <w:rFonts w:cs="Arial"/>
        </w:rPr>
        <w:t>and the like.</w:t>
      </w:r>
    </w:p>
    <w:p w14:paraId="458AE212" w14:textId="77777777" w:rsidR="009A050B" w:rsidRDefault="009A050B" w:rsidP="009A050B">
      <w:pPr>
        <w:pStyle w:val="Heading5"/>
      </w:pPr>
      <w:r>
        <w:t>Computer Aided Dispatch (CAD) System</w:t>
      </w:r>
    </w:p>
    <w:p w14:paraId="7C0F990A" w14:textId="77777777" w:rsidR="009A050B" w:rsidRPr="004B1A83" w:rsidRDefault="009A050B" w:rsidP="009A050B">
      <w:r w:rsidRPr="00B318F4">
        <w:t>Computer-aided dispatch (CAD) systems</w:t>
      </w:r>
      <w:r>
        <w:t>,</w:t>
      </w:r>
      <w:r w:rsidRPr="00B318F4">
        <w:t xml:space="preserve"> used by dispatchers, call-takers, and 911 operators to prioritize and record incident calls, identify the status and location of responders in the field, and effectively dispatch responders.  Responders in the field can receive messages initiated by CAD systems via their mobile data terminals, radios, and cell phones</w:t>
      </w:r>
    </w:p>
    <w:p w14:paraId="7D6EFFED" w14:textId="77777777" w:rsidR="009A050B" w:rsidRDefault="009A050B" w:rsidP="009A050B">
      <w:pPr>
        <w:pStyle w:val="Heading5"/>
      </w:pPr>
      <w:bookmarkStart w:id="157" w:name="_Ref58424318"/>
      <w:r w:rsidRPr="00AB100A">
        <w:t>Destructive Sounds</w:t>
      </w:r>
    </w:p>
    <w:bookmarkEnd w:id="157"/>
    <w:p w14:paraId="265D2B7F" w14:textId="77777777" w:rsidR="009A050B" w:rsidRPr="00141DFF" w:rsidRDefault="009A050B" w:rsidP="009A050B">
      <w:pPr>
        <w:rPr>
          <w:rFonts w:cs="Arial"/>
        </w:rPr>
      </w:pPr>
      <w:r w:rsidRPr="00141DFF">
        <w:rPr>
          <w:rFonts w:cs="Arial"/>
        </w:rPr>
        <w:t xml:space="preserve">The protected area has a listen-in feature with </w:t>
      </w:r>
      <w:bookmarkStart w:id="158" w:name="_Hlk75877224"/>
      <w:r w:rsidRPr="00141DFF">
        <w:rPr>
          <w:rFonts w:cs="Arial"/>
        </w:rPr>
        <w:t xml:space="preserve">audio received at the </w:t>
      </w:r>
      <w:bookmarkEnd w:id="158"/>
      <w:r w:rsidRPr="00141DFF">
        <w:rPr>
          <w:rFonts w:cs="Arial"/>
        </w:rPr>
        <w:t xml:space="preserve">monitoring center indicating destructive activity, e.g., doors being kicked in, glass breaking, </w:t>
      </w:r>
      <w:r>
        <w:rPr>
          <w:rFonts w:cs="Arial"/>
        </w:rPr>
        <w:t>and the like</w:t>
      </w:r>
    </w:p>
    <w:p w14:paraId="5F5A7F7A" w14:textId="77777777" w:rsidR="009A050B" w:rsidRDefault="009A050B" w:rsidP="009A050B">
      <w:pPr>
        <w:pStyle w:val="Heading5"/>
      </w:pPr>
      <w:r w:rsidRPr="00AB100A">
        <w:t>Facial Recognition (Known/Unknown)</w:t>
      </w:r>
    </w:p>
    <w:p w14:paraId="2DD94B15" w14:textId="77777777" w:rsidR="009A050B" w:rsidRPr="005B136F" w:rsidRDefault="009A050B" w:rsidP="009A050B">
      <w:r w:rsidRPr="00E75387">
        <w:t xml:space="preserve">A customer owned/operated "facial recognition" system reporting to the monitoring center, </w:t>
      </w:r>
      <w:r>
        <w:t xml:space="preserve">recognized, or </w:t>
      </w:r>
      <w:r w:rsidRPr="00E75387">
        <w:t xml:space="preserve">non-recognized person(s) within the area where alarm activation occurred.   </w:t>
      </w:r>
    </w:p>
    <w:p w14:paraId="04221D5B" w14:textId="77777777" w:rsidR="009A050B" w:rsidRDefault="009A050B" w:rsidP="009A050B">
      <w:pPr>
        <w:pStyle w:val="Heading5"/>
      </w:pPr>
      <w:bookmarkStart w:id="159" w:name="_Ref89422638"/>
      <w:r w:rsidRPr="00AB100A">
        <w:t xml:space="preserve">Interior Alarm </w:t>
      </w:r>
      <w:r>
        <w:t>Reporting Zone</w:t>
      </w:r>
      <w:bookmarkEnd w:id="159"/>
      <w:r>
        <w:t xml:space="preserve"> </w:t>
      </w:r>
    </w:p>
    <w:p w14:paraId="2BCCCC6E" w14:textId="77777777" w:rsidR="009A050B" w:rsidRPr="00B81868" w:rsidRDefault="009A050B" w:rsidP="009A050B">
      <w:r w:rsidRPr="00B81868">
        <w:t xml:space="preserve">A </w:t>
      </w:r>
      <w:r>
        <w:t xml:space="preserve">Reporting Zone </w:t>
      </w:r>
      <w:r w:rsidRPr="00B81868">
        <w:t xml:space="preserve">that </w:t>
      </w:r>
      <w:r>
        <w:t>identifies an interior</w:t>
      </w:r>
      <w:r w:rsidRPr="00B81868">
        <w:t xml:space="preserve"> area of protection, such as a showroom motion, warehouse office door, bedroom motion, hall motion, </w:t>
      </w:r>
      <w:r>
        <w:t xml:space="preserve">and the like. (See </w:t>
      </w:r>
      <w:r>
        <w:fldChar w:fldCharType="begin"/>
      </w:r>
      <w:r>
        <w:instrText xml:space="preserve"> REF _Ref88476991 \w \h </w:instrText>
      </w:r>
      <w:r>
        <w:fldChar w:fldCharType="separate"/>
      </w:r>
      <w:r>
        <w:t>1.2.66</w:t>
      </w:r>
      <w:r>
        <w:fldChar w:fldCharType="end"/>
      </w:r>
      <w:r>
        <w:t xml:space="preserve"> Zone)</w:t>
      </w:r>
    </w:p>
    <w:p w14:paraId="6ACB5D6B" w14:textId="77777777" w:rsidR="009A050B" w:rsidRDefault="009A050B" w:rsidP="009A050B">
      <w:pPr>
        <w:pStyle w:val="Heading5"/>
      </w:pPr>
      <w:r w:rsidRPr="00AB100A">
        <w:t xml:space="preserve">Interior </w:t>
      </w:r>
      <w:r>
        <w:t xml:space="preserve">Alarm </w:t>
      </w:r>
      <w:r w:rsidRPr="00AB100A">
        <w:t>followed by Perimeter</w:t>
      </w:r>
      <w:r>
        <w:t xml:space="preserve"> Alarm </w:t>
      </w:r>
    </w:p>
    <w:p w14:paraId="16CBBA53" w14:textId="77777777" w:rsidR="009A050B" w:rsidRPr="00B81868" w:rsidRDefault="009A050B" w:rsidP="009A050B">
      <w:r w:rsidRPr="00B81868">
        <w:lastRenderedPageBreak/>
        <w:t xml:space="preserve">An order of receipt </w:t>
      </w:r>
      <w:r>
        <w:t>from</w:t>
      </w:r>
      <w:r w:rsidRPr="00B81868">
        <w:t xml:space="preserve"> sensors (points of protection), such that it is known an interior sensor activated first, followed by a perimeter or exterior sensor activation.</w:t>
      </w:r>
      <w:r>
        <w:t xml:space="preserve"> (See Interior Alarm </w:t>
      </w:r>
      <w:r>
        <w:fldChar w:fldCharType="begin"/>
      </w:r>
      <w:r>
        <w:instrText xml:space="preserve"> REF _Ref89422638 \r \h </w:instrText>
      </w:r>
      <w:r>
        <w:fldChar w:fldCharType="separate"/>
      </w:r>
      <w:r>
        <w:t>1.2.35</w:t>
      </w:r>
      <w:r>
        <w:fldChar w:fldCharType="end"/>
      </w:r>
      <w:r>
        <w:t xml:space="preserve"> and Perimeter alarm </w:t>
      </w:r>
      <w:r>
        <w:fldChar w:fldCharType="begin"/>
      </w:r>
      <w:r>
        <w:instrText xml:space="preserve"> REF _Ref89422680 \r \h </w:instrText>
      </w:r>
      <w:r>
        <w:fldChar w:fldCharType="separate"/>
      </w:r>
      <w:r>
        <w:t>1.2.43</w:t>
      </w:r>
      <w:r>
        <w:fldChar w:fldCharType="end"/>
      </w:r>
      <w:r>
        <w:t>)</w:t>
      </w:r>
    </w:p>
    <w:p w14:paraId="20B7BDB9" w14:textId="77777777" w:rsidR="009A050B" w:rsidRDefault="009A050B" w:rsidP="009A050B">
      <w:pPr>
        <w:pStyle w:val="Heading5"/>
      </w:pPr>
      <w:r w:rsidRPr="00AB100A">
        <w:t xml:space="preserve">Multiple Trips </w:t>
      </w:r>
      <w:r>
        <w:t>–</w:t>
      </w:r>
      <w:r w:rsidRPr="001C238F">
        <w:t xml:space="preserve"> Different</w:t>
      </w:r>
      <w:r>
        <w:t xml:space="preserve"> Reporting Zones</w:t>
      </w:r>
      <w:r w:rsidRPr="001C238F">
        <w:t xml:space="preserve"> </w:t>
      </w:r>
    </w:p>
    <w:p w14:paraId="43F62531" w14:textId="77777777" w:rsidR="009A050B" w:rsidRPr="0061029F" w:rsidRDefault="009A050B" w:rsidP="009A050B">
      <w:r>
        <w:t xml:space="preserve">A </w:t>
      </w:r>
      <w:r w:rsidRPr="009E0882">
        <w:rPr>
          <w:i/>
          <w:iCs/>
        </w:rPr>
        <w:t>Burglar Alarm</w:t>
      </w:r>
      <w:r>
        <w:t xml:space="preserve"> event from the protected premises that includes activations from more than one </w:t>
      </w:r>
      <w:bookmarkStart w:id="160" w:name="_Hlk83370291"/>
      <w:r>
        <w:t>uniquely identifiable</w:t>
      </w:r>
      <w:bookmarkEnd w:id="160"/>
      <w:r>
        <w:t xml:space="preserve"> Reporting Zone. </w:t>
      </w:r>
    </w:p>
    <w:p w14:paraId="54FDB17A" w14:textId="77777777" w:rsidR="009A050B" w:rsidRDefault="009A050B" w:rsidP="009A050B">
      <w:pPr>
        <w:pStyle w:val="Heading5"/>
      </w:pPr>
      <w:r w:rsidRPr="00AB100A">
        <w:t xml:space="preserve">Multiple Trips </w:t>
      </w:r>
      <w:r>
        <w:t xml:space="preserve">– Single Reporting Zone </w:t>
      </w:r>
    </w:p>
    <w:p w14:paraId="238E65A5" w14:textId="77777777" w:rsidR="009A050B" w:rsidRPr="00620DAE" w:rsidRDefault="009A050B" w:rsidP="009A050B">
      <w:pPr>
        <w:jc w:val="left"/>
      </w:pPr>
      <w:bookmarkStart w:id="161" w:name="_Ref18148803"/>
      <w:r>
        <w:t xml:space="preserve">A </w:t>
      </w:r>
      <w:r w:rsidRPr="009E0882">
        <w:rPr>
          <w:i/>
          <w:iCs/>
        </w:rPr>
        <w:t>Burglar Alarm</w:t>
      </w:r>
      <w:r>
        <w:t xml:space="preserve"> event from the protected premises where there is more than one activation from a single uniquely identifiable Reporting Zone    </w:t>
      </w:r>
    </w:p>
    <w:p w14:paraId="28DE39FE" w14:textId="47AA0E44" w:rsidR="009A050B" w:rsidRDefault="009A050B" w:rsidP="009A050B">
      <w:pPr>
        <w:pStyle w:val="Heading5"/>
      </w:pPr>
      <w:bookmarkStart w:id="162" w:name="_Ref77775047"/>
      <w:bookmarkStart w:id="163" w:name="_Ref80868432"/>
      <w:bookmarkStart w:id="164" w:name="_Ref101189559"/>
      <w:r>
        <w:t>Notification</w:t>
      </w:r>
      <w:bookmarkEnd w:id="161"/>
      <w:bookmarkEnd w:id="162"/>
      <w:r>
        <w:t xml:space="preserve"> (See </w:t>
      </w:r>
      <w:r>
        <w:fldChar w:fldCharType="begin"/>
      </w:r>
      <w:r>
        <w:instrText xml:space="preserve"> REF _Ref79154867 \r \h </w:instrText>
      </w:r>
      <w:r>
        <w:fldChar w:fldCharType="separate"/>
      </w:r>
      <w:r>
        <w:t>1.2.18</w:t>
      </w:r>
      <w:r>
        <w:fldChar w:fldCharType="end"/>
      </w:r>
      <w:r>
        <w:t xml:space="preserve"> </w:t>
      </w:r>
      <w:bookmarkEnd w:id="163"/>
      <w:r w:rsidR="00A70F77" w:rsidRPr="00A70F77">
        <w:rPr>
          <w:i/>
        </w:rPr>
        <w:t>Call for Service</w:t>
      </w:r>
      <w:r>
        <w:t>)</w:t>
      </w:r>
      <w:bookmarkEnd w:id="164"/>
      <w:r>
        <w:t xml:space="preserve"> </w:t>
      </w:r>
    </w:p>
    <w:p w14:paraId="706390F3" w14:textId="2102643B" w:rsidR="009A050B" w:rsidRPr="00966B13" w:rsidRDefault="00A70F77" w:rsidP="009A050B">
      <w:pPr>
        <w:pStyle w:val="Heading5"/>
      </w:pPr>
      <w:r w:rsidRPr="00A70F77">
        <w:rPr>
          <w:i/>
        </w:rPr>
        <w:t>Call for Service</w:t>
      </w:r>
      <w:r w:rsidR="009A050B">
        <w:t xml:space="preserve"> </w:t>
      </w:r>
      <w:r w:rsidR="009A050B" w:rsidRPr="00966B13">
        <w:t>Cancel</w:t>
      </w:r>
      <w:r w:rsidR="009A050B">
        <w:t xml:space="preserve"> </w:t>
      </w:r>
    </w:p>
    <w:p w14:paraId="36BCA5A7" w14:textId="77777777" w:rsidR="009A050B" w:rsidRPr="00501BB4" w:rsidRDefault="009A050B" w:rsidP="009A050B">
      <w:pPr>
        <w:pStyle w:val="Definition0"/>
        <w:spacing w:after="0"/>
      </w:pPr>
      <w:r w:rsidRPr="00501BB4">
        <w:t xml:space="preserve">The process that may occur after the contacting </w:t>
      </w:r>
      <w:r>
        <w:t xml:space="preserve">the </w:t>
      </w:r>
      <w:r w:rsidRPr="003A1E36">
        <w:rPr>
          <w:i/>
        </w:rPr>
        <w:t>ECC/PSAP</w:t>
      </w:r>
      <w:r>
        <w:t xml:space="preserve">/911 </w:t>
      </w:r>
      <w:r w:rsidRPr="00501BB4">
        <w:t xml:space="preserve">is complete and the </w:t>
      </w:r>
      <w:r w:rsidRPr="00E50502">
        <w:rPr>
          <w:i/>
        </w:rPr>
        <w:t xml:space="preserve">Supervising Station </w:t>
      </w:r>
      <w:r w:rsidRPr="00501BB4">
        <w:t xml:space="preserve">learns that the alarm is false and notifies them. </w:t>
      </w:r>
    </w:p>
    <w:p w14:paraId="7E2BB661" w14:textId="77777777" w:rsidR="009A050B" w:rsidRDefault="009A050B" w:rsidP="009A050B">
      <w:pPr>
        <w:pStyle w:val="Heading5"/>
      </w:pPr>
      <w:r w:rsidRPr="00843C05">
        <w:t>NRTL (Nationally Recognized Testing Laboratory) “Certificated” Alarm System</w:t>
      </w:r>
    </w:p>
    <w:p w14:paraId="6E00A8B6" w14:textId="5F296E8B" w:rsidR="009A050B" w:rsidRPr="00843C05" w:rsidRDefault="009A050B" w:rsidP="009A050B">
      <w:pPr>
        <w:rPr>
          <w:rFonts w:cs="Arial"/>
        </w:rPr>
      </w:pPr>
      <w:r w:rsidRPr="00BC65E1">
        <w:rPr>
          <w:rFonts w:cs="Arial"/>
        </w:rPr>
        <w:t xml:space="preserve">The term </w:t>
      </w:r>
      <w:r w:rsidR="00D8424F" w:rsidRPr="00D8424F">
        <w:rPr>
          <w:rFonts w:cs="Arial"/>
          <w:i/>
        </w:rPr>
        <w:t>NRTL</w:t>
      </w:r>
      <w:r w:rsidRPr="00BC65E1">
        <w:rPr>
          <w:rFonts w:cs="Arial"/>
        </w:rPr>
        <w:t xml:space="preserve"> Certificated Service, as used in this document, refers to </w:t>
      </w:r>
      <w:r w:rsidRPr="009E0882">
        <w:rPr>
          <w:rFonts w:cs="Arial"/>
          <w:i/>
          <w:iCs/>
        </w:rPr>
        <w:t>Burglar Alarm</w:t>
      </w:r>
      <w:r w:rsidRPr="00BC65E1">
        <w:rPr>
          <w:rFonts w:cs="Arial"/>
        </w:rPr>
        <w:t xml:space="preserve"> systems that have a Nationally Recognized Testing Laboratory (</w:t>
      </w:r>
      <w:r w:rsidR="00D8424F" w:rsidRPr="00D8424F">
        <w:rPr>
          <w:rFonts w:cs="Arial"/>
          <w:i/>
        </w:rPr>
        <w:t>NRTL</w:t>
      </w:r>
      <w:r w:rsidRPr="00BC65E1">
        <w:rPr>
          <w:rFonts w:cs="Arial"/>
        </w:rPr>
        <w:t>) certificate in force and therefore follows confirmation procedures outlined in UL 827, UL 2050, ULC S301 or ULC S304 Standards.</w:t>
      </w:r>
    </w:p>
    <w:p w14:paraId="2A554987" w14:textId="77777777" w:rsidR="009A050B" w:rsidRDefault="009A050B" w:rsidP="009A050B">
      <w:pPr>
        <w:pStyle w:val="Heading5"/>
      </w:pPr>
      <w:r w:rsidRPr="00E75387">
        <w:t>Occupants Phones/GPS on/off Premises</w:t>
      </w:r>
    </w:p>
    <w:p w14:paraId="3B58261B" w14:textId="4A0CAF22" w:rsidR="00260959" w:rsidRPr="00260959" w:rsidRDefault="009A050B" w:rsidP="00260959">
      <w:pPr>
        <w:pStyle w:val="Definition0"/>
        <w:spacing w:after="0"/>
      </w:pPr>
      <w:r w:rsidRPr="00AD1A8A">
        <w:t>Phone location technology provid</w:t>
      </w:r>
      <w:r>
        <w:t>ing</w:t>
      </w:r>
      <w:r w:rsidRPr="00AD1A8A">
        <w:t xml:space="preserve"> location information of authorized persons at the protected premises. </w:t>
      </w:r>
    </w:p>
    <w:p w14:paraId="03DB5AE0" w14:textId="77777777" w:rsidR="00260959" w:rsidRDefault="00260959" w:rsidP="00260959">
      <w:pPr>
        <w:pStyle w:val="Heading5"/>
      </w:pPr>
      <w:r>
        <w:t>Recent Activity (Opening, Closing)</w:t>
      </w:r>
    </w:p>
    <w:p w14:paraId="58FDA644" w14:textId="2AB950FA" w:rsidR="009A050B" w:rsidRPr="009A050B" w:rsidRDefault="00260959" w:rsidP="00254653">
      <w:pPr>
        <w:pStyle w:val="Definition0"/>
        <w:spacing w:after="0"/>
      </w:pPr>
      <w:r>
        <w:t>An arming (Closing) or disarming (Open) has occurred within several minutes of the alarm event.</w:t>
      </w:r>
    </w:p>
    <w:p w14:paraId="7D5D29CC" w14:textId="77777777" w:rsidR="00254653" w:rsidRDefault="00254653" w:rsidP="00254653">
      <w:pPr>
        <w:pStyle w:val="Heading5"/>
      </w:pPr>
      <w:r>
        <w:t>Visual Images</w:t>
      </w:r>
    </w:p>
    <w:p w14:paraId="7A197536" w14:textId="77777777" w:rsidR="00254653" w:rsidRDefault="00254653" w:rsidP="00254653">
      <w:r>
        <w:t xml:space="preserve">Video or still image(s) Information that is available and relevant to the alarm event. </w:t>
      </w:r>
    </w:p>
    <w:p w14:paraId="3DB28D6E" w14:textId="77777777" w:rsidR="00254653" w:rsidRDefault="00254653" w:rsidP="00254653">
      <w:pPr>
        <w:pStyle w:val="Heading5"/>
      </w:pPr>
      <w:r>
        <w:t>Zone Type (Gun safe, ATM, Safe(money)</w:t>
      </w:r>
    </w:p>
    <w:p w14:paraId="05E895B2" w14:textId="77777777" w:rsidR="00254653" w:rsidRDefault="00254653" w:rsidP="00254653">
      <w:r>
        <w:t>The area, or item that is being protected, like gun safe, ATM, vault, jewelry safe, and the like.</w:t>
      </w:r>
    </w:p>
    <w:p w14:paraId="46C3943F" w14:textId="77777777" w:rsidR="00254653" w:rsidRDefault="00254653" w:rsidP="00254653">
      <w:pPr>
        <w:pStyle w:val="Heading5"/>
      </w:pPr>
      <w:r>
        <w:t>Zone</w:t>
      </w:r>
    </w:p>
    <w:p w14:paraId="581B12C5" w14:textId="1D5FB6E2" w:rsidR="00254653" w:rsidRDefault="00254653" w:rsidP="00254653">
      <w:r>
        <w:t xml:space="preserve">The description given to a sensor or group of sensors, describing what is being protected. e. g. a single sensor on the door of a gun safe, vault, roof hatch and/or a group of sensors that protect several windows and doors comprising a zone of a “perimeter zone or an individual room with several openings to be protected. (See Sensor </w:t>
      </w:r>
      <w:r w:rsidR="00517176">
        <w:t xml:space="preserve">Type </w:t>
      </w:r>
      <w:r w:rsidR="00517176">
        <w:fldChar w:fldCharType="begin"/>
      </w:r>
      <w:r w:rsidR="00517176">
        <w:instrText xml:space="preserve"> REF _Ref88229154 \r \h </w:instrText>
      </w:r>
      <w:r w:rsidR="00517176">
        <w:fldChar w:fldCharType="separate"/>
      </w:r>
      <w:r w:rsidR="00517176">
        <w:t>1.2.27</w:t>
      </w:r>
      <w:r w:rsidR="00517176">
        <w:fldChar w:fldCharType="end"/>
      </w:r>
      <w:r>
        <w:t>)</w:t>
      </w:r>
    </w:p>
    <w:p w14:paraId="682B512B" w14:textId="7350FD59" w:rsidR="009A050B" w:rsidRDefault="009A050B" w:rsidP="00F85EC2"/>
    <w:p w14:paraId="0514325A" w14:textId="72DC5346" w:rsidR="00AC23C3" w:rsidRDefault="00AC23C3" w:rsidP="00F85EC2"/>
    <w:p w14:paraId="0973A78F" w14:textId="34EFC7A1" w:rsidR="00AC23C3" w:rsidRDefault="00AC23C3" w:rsidP="00F85EC2"/>
    <w:p w14:paraId="6DCA4B8B" w14:textId="04C10E75" w:rsidR="00AC23C3" w:rsidRDefault="00AC23C3" w:rsidP="00F85EC2"/>
    <w:p w14:paraId="7D5454D3" w14:textId="274716F1" w:rsidR="00AC23C3" w:rsidRDefault="00AC23C3" w:rsidP="00F85EC2"/>
    <w:p w14:paraId="6D47F1CA" w14:textId="7C13D534" w:rsidR="00AC23C3" w:rsidRDefault="00AC23C3" w:rsidP="00F85EC2"/>
    <w:p w14:paraId="3DCA0319" w14:textId="77777777" w:rsidR="00085C61" w:rsidRDefault="00085C61">
      <w:pPr>
        <w:rPr>
          <w:b/>
          <w:sz w:val="28"/>
          <w:szCs w:val="28"/>
        </w:rPr>
      </w:pPr>
      <w:r>
        <w:rPr>
          <w:sz w:val="28"/>
        </w:rPr>
        <w:br w:type="page"/>
      </w:r>
    </w:p>
    <w:p w14:paraId="21530BDB" w14:textId="4ACF0ACE" w:rsidR="00AC23C3" w:rsidRDefault="00AC23C3" w:rsidP="00AC23C3">
      <w:pPr>
        <w:pStyle w:val="Heading1"/>
        <w:jc w:val="center"/>
        <w:rPr>
          <w:sz w:val="28"/>
        </w:rPr>
      </w:pPr>
      <w:bookmarkStart w:id="165" w:name="_Toc101255318"/>
      <w:r w:rsidRPr="000A467B">
        <w:rPr>
          <w:sz w:val="28"/>
        </w:rPr>
        <w:lastRenderedPageBreak/>
        <w:t xml:space="preserve">Annex </w:t>
      </w:r>
      <w:r>
        <w:rPr>
          <w:sz w:val="28"/>
        </w:rPr>
        <w:t xml:space="preserve">G </w:t>
      </w:r>
      <w:r w:rsidRPr="000A467B">
        <w:rPr>
          <w:sz w:val="28"/>
        </w:rPr>
        <w:t>(Informative)</w:t>
      </w:r>
      <w:bookmarkEnd w:id="165"/>
    </w:p>
    <w:p w14:paraId="6BFB4FAE" w14:textId="6C1948D2" w:rsidR="00AC23C3" w:rsidRDefault="00AC23C3" w:rsidP="00AC23C3">
      <w:pPr>
        <w:pStyle w:val="Heading2"/>
        <w:numPr>
          <w:ilvl w:val="1"/>
          <w:numId w:val="12"/>
        </w:numPr>
        <w:spacing w:before="120" w:after="120"/>
        <w:ind w:left="878" w:hanging="878"/>
        <w:jc w:val="left"/>
        <w:rPr>
          <w:sz w:val="24"/>
          <w:szCs w:val="24"/>
        </w:rPr>
      </w:pPr>
      <w:bookmarkStart w:id="166" w:name="_Ref101173470"/>
      <w:bookmarkStart w:id="167" w:name="_Toc101255319"/>
      <w:r>
        <w:rPr>
          <w:sz w:val="24"/>
          <w:szCs w:val="24"/>
        </w:rPr>
        <w:t>Available Forms for Download</w:t>
      </w:r>
      <w:bookmarkEnd w:id="166"/>
      <w:bookmarkEnd w:id="167"/>
      <w:r>
        <w:rPr>
          <w:sz w:val="24"/>
          <w:szCs w:val="24"/>
        </w:rPr>
        <w:t xml:space="preserve"> </w:t>
      </w:r>
    </w:p>
    <w:p w14:paraId="469B2D29" w14:textId="7784C587" w:rsidR="00500BC2" w:rsidRDefault="00500BC2" w:rsidP="00500BC2"/>
    <w:tbl>
      <w:tblPr>
        <w:tblStyle w:val="TableGrid"/>
        <w:tblpPr w:leftFromText="180" w:rightFromText="180" w:vertAnchor="text" w:horzAnchor="margin" w:tblpYSpec="center"/>
        <w:tblW w:w="0" w:type="auto"/>
        <w:tblLook w:val="04A0" w:firstRow="1" w:lastRow="0" w:firstColumn="1" w:lastColumn="0" w:noHBand="0" w:noVBand="1"/>
      </w:tblPr>
      <w:tblGrid>
        <w:gridCol w:w="4747"/>
        <w:gridCol w:w="4747"/>
      </w:tblGrid>
      <w:tr w:rsidR="00500BC2" w14:paraId="6A510E2E" w14:textId="77777777" w:rsidTr="00500BC2">
        <w:trPr>
          <w:trHeight w:val="2880"/>
        </w:trPr>
        <w:tc>
          <w:tcPr>
            <w:tcW w:w="4747" w:type="dxa"/>
          </w:tcPr>
          <w:p w14:paraId="4330BDD7" w14:textId="6A0C30A3" w:rsidR="00500BC2" w:rsidRDefault="0048358F" w:rsidP="00500BC2">
            <w:r>
              <w:rPr>
                <w:noProof/>
                <w:sz w:val="16"/>
                <w:szCs w:val="16"/>
              </w:rPr>
              <w:drawing>
                <wp:anchor distT="0" distB="0" distL="114300" distR="114300" simplePos="0" relativeHeight="251670528" behindDoc="0" locked="0" layoutInCell="1" allowOverlap="1" wp14:anchorId="571CDFDB" wp14:editId="1735F6F2">
                  <wp:simplePos x="0" y="0"/>
                  <wp:positionH relativeFrom="column">
                    <wp:posOffset>377044</wp:posOffset>
                  </wp:positionH>
                  <wp:positionV relativeFrom="page">
                    <wp:posOffset>90219</wp:posOffset>
                  </wp:positionV>
                  <wp:extent cx="2194560" cy="1712363"/>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4560" cy="171236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47" w:type="dxa"/>
          </w:tcPr>
          <w:p w14:paraId="3FEFB720" w14:textId="68E58938" w:rsidR="00500BC2" w:rsidRDefault="00A10916" w:rsidP="00500BC2">
            <w:r>
              <w:rPr>
                <w:noProof/>
              </w:rPr>
              <w:drawing>
                <wp:anchor distT="0" distB="0" distL="114300" distR="114300" simplePos="0" relativeHeight="251671552" behindDoc="0" locked="0" layoutInCell="1" allowOverlap="1" wp14:anchorId="1717732C" wp14:editId="558727B5">
                  <wp:simplePos x="0" y="0"/>
                  <wp:positionH relativeFrom="column">
                    <wp:posOffset>277495</wp:posOffset>
                  </wp:positionH>
                  <wp:positionV relativeFrom="paragraph">
                    <wp:posOffset>358140</wp:posOffset>
                  </wp:positionV>
                  <wp:extent cx="2286000" cy="1135298"/>
                  <wp:effectExtent l="0" t="0" r="0" b="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6000" cy="11352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00BC2" w14:paraId="7C786472" w14:textId="77777777" w:rsidTr="00500BC2">
        <w:trPr>
          <w:trHeight w:val="864"/>
        </w:trPr>
        <w:tc>
          <w:tcPr>
            <w:tcW w:w="4747" w:type="dxa"/>
            <w:vAlign w:val="center"/>
          </w:tcPr>
          <w:p w14:paraId="4EF4A115" w14:textId="42B7A271" w:rsidR="00665002" w:rsidRPr="008C6B3B" w:rsidRDefault="00665002" w:rsidP="00665002">
            <w:pPr>
              <w:rPr>
                <w:sz w:val="16"/>
                <w:szCs w:val="16"/>
              </w:rPr>
            </w:pPr>
            <w:r w:rsidRPr="008C6B3B">
              <w:rPr>
                <w:sz w:val="16"/>
                <w:szCs w:val="16"/>
              </w:rPr>
              <w:t>Compliant Audit Work Sheet PDF (Portable Doc</w:t>
            </w:r>
            <w:r>
              <w:rPr>
                <w:sz w:val="16"/>
                <w:szCs w:val="16"/>
              </w:rPr>
              <w:t>)</w:t>
            </w:r>
          </w:p>
          <w:p w14:paraId="4299E675" w14:textId="52182F22" w:rsidR="00500BC2" w:rsidRPr="007769CA" w:rsidRDefault="00665002" w:rsidP="007769CA">
            <w:pPr>
              <w:rPr>
                <w:sz w:val="16"/>
                <w:szCs w:val="16"/>
              </w:rPr>
            </w:pPr>
            <w:r w:rsidRPr="008C6B3B">
              <w:rPr>
                <w:sz w:val="16"/>
                <w:szCs w:val="16"/>
              </w:rPr>
              <w:t>Compliant Audit Work Sheet XLXS (Excel)</w:t>
            </w:r>
          </w:p>
        </w:tc>
        <w:tc>
          <w:tcPr>
            <w:tcW w:w="4747" w:type="dxa"/>
            <w:vAlign w:val="center"/>
          </w:tcPr>
          <w:p w14:paraId="6D8531CB" w14:textId="38193E11" w:rsidR="007769CA" w:rsidRPr="008C6B3B" w:rsidRDefault="007769CA" w:rsidP="007769CA">
            <w:pPr>
              <w:rPr>
                <w:sz w:val="16"/>
                <w:szCs w:val="16"/>
              </w:rPr>
            </w:pPr>
            <w:r w:rsidRPr="008C6B3B">
              <w:rPr>
                <w:sz w:val="16"/>
                <w:szCs w:val="16"/>
              </w:rPr>
              <w:t>Operator Assistant Card Blk</w:t>
            </w:r>
            <w:r>
              <w:rPr>
                <w:sz w:val="16"/>
                <w:szCs w:val="16"/>
              </w:rPr>
              <w:t>-</w:t>
            </w:r>
            <w:proofErr w:type="spellStart"/>
            <w:r w:rsidRPr="008C6B3B">
              <w:rPr>
                <w:sz w:val="16"/>
                <w:szCs w:val="16"/>
              </w:rPr>
              <w:t>Wht</w:t>
            </w:r>
            <w:proofErr w:type="spellEnd"/>
            <w:r w:rsidRPr="008C6B3B">
              <w:rPr>
                <w:sz w:val="16"/>
                <w:szCs w:val="16"/>
              </w:rPr>
              <w:t xml:space="preserve"> PDF (Portable </w:t>
            </w:r>
            <w:r>
              <w:rPr>
                <w:sz w:val="16"/>
                <w:szCs w:val="16"/>
              </w:rPr>
              <w:t>Doc</w:t>
            </w:r>
            <w:r w:rsidRPr="008C6B3B">
              <w:rPr>
                <w:sz w:val="16"/>
                <w:szCs w:val="16"/>
              </w:rPr>
              <w:t>)</w:t>
            </w:r>
          </w:p>
          <w:p w14:paraId="252AF7FD" w14:textId="4A40FA90" w:rsidR="00500BC2" w:rsidRPr="007769CA" w:rsidRDefault="007769CA" w:rsidP="007769CA">
            <w:pPr>
              <w:rPr>
                <w:sz w:val="16"/>
                <w:szCs w:val="16"/>
              </w:rPr>
            </w:pPr>
            <w:r w:rsidRPr="008C6B3B">
              <w:rPr>
                <w:sz w:val="16"/>
                <w:szCs w:val="16"/>
              </w:rPr>
              <w:t>Operator Assistant Card Blk</w:t>
            </w:r>
            <w:r>
              <w:rPr>
                <w:sz w:val="16"/>
                <w:szCs w:val="16"/>
              </w:rPr>
              <w:t>-</w:t>
            </w:r>
            <w:proofErr w:type="spellStart"/>
            <w:r w:rsidRPr="008C6B3B">
              <w:rPr>
                <w:sz w:val="16"/>
                <w:szCs w:val="16"/>
              </w:rPr>
              <w:t>Wht</w:t>
            </w:r>
            <w:proofErr w:type="spellEnd"/>
            <w:r w:rsidRPr="008C6B3B">
              <w:rPr>
                <w:sz w:val="16"/>
                <w:szCs w:val="16"/>
              </w:rPr>
              <w:t xml:space="preserve"> XLXS (Excel)</w:t>
            </w:r>
          </w:p>
        </w:tc>
      </w:tr>
      <w:tr w:rsidR="00500BC2" w14:paraId="5A2E9E0C" w14:textId="77777777" w:rsidTr="00500BC2">
        <w:trPr>
          <w:trHeight w:val="2880"/>
        </w:trPr>
        <w:tc>
          <w:tcPr>
            <w:tcW w:w="4747" w:type="dxa"/>
          </w:tcPr>
          <w:p w14:paraId="31B26AD1" w14:textId="78A23232" w:rsidR="00500BC2" w:rsidRDefault="00A10916" w:rsidP="00500BC2">
            <w:r>
              <w:rPr>
                <w:noProof/>
                <w:sz w:val="24"/>
                <w:szCs w:val="24"/>
              </w:rPr>
              <w:drawing>
                <wp:anchor distT="0" distB="0" distL="114300" distR="114300" simplePos="0" relativeHeight="251672576" behindDoc="0" locked="0" layoutInCell="1" allowOverlap="1" wp14:anchorId="328127B5" wp14:editId="41E2A01E">
                  <wp:simplePos x="0" y="0"/>
                  <wp:positionH relativeFrom="column">
                    <wp:posOffset>421005</wp:posOffset>
                  </wp:positionH>
                  <wp:positionV relativeFrom="page">
                    <wp:posOffset>89731</wp:posOffset>
                  </wp:positionV>
                  <wp:extent cx="1869440" cy="1670050"/>
                  <wp:effectExtent l="0" t="0" r="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1869440" cy="1670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747" w:type="dxa"/>
          </w:tcPr>
          <w:p w14:paraId="24B8A214" w14:textId="70DF663E" w:rsidR="00500BC2" w:rsidRDefault="00A10916" w:rsidP="00500BC2">
            <w:r>
              <w:rPr>
                <w:noProof/>
              </w:rPr>
              <w:drawing>
                <wp:anchor distT="0" distB="0" distL="114300" distR="114300" simplePos="0" relativeHeight="251673600" behindDoc="0" locked="0" layoutInCell="1" allowOverlap="1" wp14:anchorId="0A828813" wp14:editId="102F8488">
                  <wp:simplePos x="0" y="0"/>
                  <wp:positionH relativeFrom="column">
                    <wp:posOffset>279449</wp:posOffset>
                  </wp:positionH>
                  <wp:positionV relativeFrom="paragraph">
                    <wp:posOffset>351692</wp:posOffset>
                  </wp:positionV>
                  <wp:extent cx="2286000" cy="1213039"/>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0" cy="1213039"/>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00BC2" w14:paraId="453A284A" w14:textId="77777777" w:rsidTr="00500BC2">
        <w:trPr>
          <w:trHeight w:val="864"/>
        </w:trPr>
        <w:tc>
          <w:tcPr>
            <w:tcW w:w="4747" w:type="dxa"/>
            <w:vAlign w:val="center"/>
          </w:tcPr>
          <w:p w14:paraId="3BA78E9F" w14:textId="68F7663E" w:rsidR="007769CA" w:rsidRPr="008C6B3B" w:rsidRDefault="007769CA" w:rsidP="007769CA">
            <w:pPr>
              <w:rPr>
                <w:sz w:val="16"/>
                <w:szCs w:val="16"/>
              </w:rPr>
            </w:pPr>
            <w:r w:rsidRPr="008C6B3B">
              <w:rPr>
                <w:sz w:val="16"/>
                <w:szCs w:val="16"/>
              </w:rPr>
              <w:t>Intrusion Alarm Req for S</w:t>
            </w:r>
            <w:r>
              <w:rPr>
                <w:sz w:val="16"/>
                <w:szCs w:val="16"/>
              </w:rPr>
              <w:t>vc</w:t>
            </w:r>
            <w:r w:rsidRPr="008C6B3B">
              <w:rPr>
                <w:sz w:val="16"/>
                <w:szCs w:val="16"/>
              </w:rPr>
              <w:t xml:space="preserve"> Data Elements PDF (Portable Doc)</w:t>
            </w:r>
          </w:p>
          <w:p w14:paraId="5980CA26" w14:textId="39E4DD71" w:rsidR="00500BC2" w:rsidRPr="007769CA" w:rsidRDefault="007769CA" w:rsidP="007769CA">
            <w:pPr>
              <w:rPr>
                <w:sz w:val="16"/>
                <w:szCs w:val="16"/>
              </w:rPr>
            </w:pPr>
            <w:r w:rsidRPr="008C6B3B">
              <w:rPr>
                <w:sz w:val="16"/>
                <w:szCs w:val="16"/>
              </w:rPr>
              <w:t>Intrusion Alarm Req for S</w:t>
            </w:r>
            <w:r>
              <w:rPr>
                <w:sz w:val="16"/>
                <w:szCs w:val="16"/>
              </w:rPr>
              <w:t>vc</w:t>
            </w:r>
            <w:r w:rsidRPr="008C6B3B">
              <w:rPr>
                <w:sz w:val="16"/>
                <w:szCs w:val="16"/>
              </w:rPr>
              <w:t xml:space="preserve"> Data Elements XLXS (Excel)</w:t>
            </w:r>
          </w:p>
        </w:tc>
        <w:tc>
          <w:tcPr>
            <w:tcW w:w="4747" w:type="dxa"/>
            <w:vAlign w:val="center"/>
          </w:tcPr>
          <w:p w14:paraId="4CE1937E" w14:textId="77777777" w:rsidR="007769CA" w:rsidRPr="008C6B3B" w:rsidRDefault="007769CA" w:rsidP="007769CA">
            <w:pPr>
              <w:rPr>
                <w:sz w:val="16"/>
                <w:szCs w:val="16"/>
              </w:rPr>
            </w:pPr>
            <w:r w:rsidRPr="008C6B3B">
              <w:rPr>
                <w:sz w:val="16"/>
                <w:szCs w:val="16"/>
              </w:rPr>
              <w:t xml:space="preserve">Operator Assistant Card Color PDF (Portable </w:t>
            </w:r>
            <w:r>
              <w:rPr>
                <w:sz w:val="16"/>
                <w:szCs w:val="16"/>
              </w:rPr>
              <w:t>Doc</w:t>
            </w:r>
            <w:r w:rsidRPr="008C6B3B">
              <w:rPr>
                <w:sz w:val="16"/>
                <w:szCs w:val="16"/>
              </w:rPr>
              <w:t>)</w:t>
            </w:r>
          </w:p>
          <w:p w14:paraId="3CD7FE0E" w14:textId="3DCEC131" w:rsidR="00500BC2" w:rsidRPr="007769CA" w:rsidRDefault="007769CA" w:rsidP="007769CA">
            <w:pPr>
              <w:rPr>
                <w:sz w:val="16"/>
                <w:szCs w:val="16"/>
              </w:rPr>
            </w:pPr>
            <w:r w:rsidRPr="008C6B3B">
              <w:rPr>
                <w:sz w:val="16"/>
                <w:szCs w:val="16"/>
              </w:rPr>
              <w:t>Operator Assistant Card Color XLXS (Excel)</w:t>
            </w:r>
          </w:p>
        </w:tc>
      </w:tr>
      <w:tr w:rsidR="00500BC2" w14:paraId="57F2F337" w14:textId="77777777" w:rsidTr="00500BC2">
        <w:trPr>
          <w:trHeight w:val="2880"/>
        </w:trPr>
        <w:tc>
          <w:tcPr>
            <w:tcW w:w="4747" w:type="dxa"/>
          </w:tcPr>
          <w:p w14:paraId="63288A7A" w14:textId="07FD66F0" w:rsidR="00500BC2" w:rsidRDefault="009A0981" w:rsidP="00500BC2">
            <w:r>
              <w:rPr>
                <w:noProof/>
                <w:sz w:val="16"/>
                <w:szCs w:val="16"/>
              </w:rPr>
              <w:drawing>
                <wp:anchor distT="0" distB="0" distL="114300" distR="114300" simplePos="0" relativeHeight="251674624" behindDoc="0" locked="0" layoutInCell="1" allowOverlap="1" wp14:anchorId="525F5733" wp14:editId="568A97EB">
                  <wp:simplePos x="0" y="0"/>
                  <wp:positionH relativeFrom="column">
                    <wp:posOffset>854710</wp:posOffset>
                  </wp:positionH>
                  <wp:positionV relativeFrom="page">
                    <wp:posOffset>42790</wp:posOffset>
                  </wp:positionV>
                  <wp:extent cx="1176444" cy="1737360"/>
                  <wp:effectExtent l="0" t="0" r="508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1176444" cy="1737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747" w:type="dxa"/>
          </w:tcPr>
          <w:p w14:paraId="2555643B" w14:textId="61B938C3" w:rsidR="00500BC2" w:rsidRDefault="009A0981" w:rsidP="00500BC2">
            <w:r>
              <w:rPr>
                <w:noProof/>
              </w:rPr>
              <w:drawing>
                <wp:anchor distT="0" distB="0" distL="114300" distR="114300" simplePos="0" relativeHeight="251675648" behindDoc="0" locked="0" layoutInCell="1" allowOverlap="1" wp14:anchorId="19C37FF6" wp14:editId="6C757CCB">
                  <wp:simplePos x="0" y="0"/>
                  <wp:positionH relativeFrom="column">
                    <wp:posOffset>245257</wp:posOffset>
                  </wp:positionH>
                  <wp:positionV relativeFrom="paragraph">
                    <wp:posOffset>49530</wp:posOffset>
                  </wp:positionV>
                  <wp:extent cx="2240833" cy="1737360"/>
                  <wp:effectExtent l="0" t="0" r="762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40833" cy="17373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00BC2" w14:paraId="6FE58519" w14:textId="77777777" w:rsidTr="00500BC2">
        <w:trPr>
          <w:trHeight w:val="864"/>
        </w:trPr>
        <w:tc>
          <w:tcPr>
            <w:tcW w:w="4747" w:type="dxa"/>
            <w:vAlign w:val="center"/>
          </w:tcPr>
          <w:p w14:paraId="70157919" w14:textId="105672A1" w:rsidR="007769CA" w:rsidRPr="008C6B3B" w:rsidRDefault="007769CA" w:rsidP="007769CA">
            <w:pPr>
              <w:rPr>
                <w:sz w:val="16"/>
                <w:szCs w:val="16"/>
              </w:rPr>
            </w:pPr>
            <w:r w:rsidRPr="008C6B3B">
              <w:rPr>
                <w:sz w:val="16"/>
                <w:szCs w:val="16"/>
              </w:rPr>
              <w:t xml:space="preserve">Intrusion Alarm Script Sheet PDF (Portable </w:t>
            </w:r>
            <w:r>
              <w:rPr>
                <w:sz w:val="16"/>
                <w:szCs w:val="16"/>
              </w:rPr>
              <w:t>Doc</w:t>
            </w:r>
            <w:r w:rsidRPr="008C6B3B">
              <w:rPr>
                <w:sz w:val="16"/>
                <w:szCs w:val="16"/>
              </w:rPr>
              <w:t>)</w:t>
            </w:r>
          </w:p>
          <w:p w14:paraId="1E695F45" w14:textId="0E0BAE07" w:rsidR="00500BC2" w:rsidRPr="008C6B3B" w:rsidRDefault="007769CA" w:rsidP="008C6B3B">
            <w:pPr>
              <w:rPr>
                <w:sz w:val="16"/>
                <w:szCs w:val="16"/>
              </w:rPr>
            </w:pPr>
            <w:r w:rsidRPr="008C6B3B">
              <w:rPr>
                <w:sz w:val="16"/>
                <w:szCs w:val="16"/>
              </w:rPr>
              <w:t>Intrusion Alarm Script Sheet XLXS (Excel)</w:t>
            </w:r>
          </w:p>
        </w:tc>
        <w:tc>
          <w:tcPr>
            <w:tcW w:w="4747" w:type="dxa"/>
            <w:vAlign w:val="center"/>
          </w:tcPr>
          <w:p w14:paraId="408C4896" w14:textId="6A58EF55" w:rsidR="007769CA" w:rsidRPr="008C6B3B" w:rsidRDefault="007769CA" w:rsidP="007769CA">
            <w:pPr>
              <w:rPr>
                <w:sz w:val="16"/>
                <w:szCs w:val="16"/>
              </w:rPr>
            </w:pPr>
            <w:r w:rsidRPr="008C6B3B">
              <w:rPr>
                <w:sz w:val="16"/>
                <w:szCs w:val="16"/>
              </w:rPr>
              <w:t>Swimlane as JPG (Image)</w:t>
            </w:r>
          </w:p>
          <w:p w14:paraId="60C9663A" w14:textId="77777777" w:rsidR="007769CA" w:rsidRPr="008C6B3B" w:rsidRDefault="007769CA" w:rsidP="007769CA">
            <w:pPr>
              <w:rPr>
                <w:sz w:val="16"/>
                <w:szCs w:val="16"/>
              </w:rPr>
            </w:pPr>
            <w:r w:rsidRPr="008C6B3B">
              <w:rPr>
                <w:sz w:val="16"/>
                <w:szCs w:val="16"/>
              </w:rPr>
              <w:t xml:space="preserve">Swimlane as PDF (Portable </w:t>
            </w:r>
            <w:r>
              <w:rPr>
                <w:sz w:val="16"/>
                <w:szCs w:val="16"/>
              </w:rPr>
              <w:t>Doc</w:t>
            </w:r>
            <w:r w:rsidRPr="008C6B3B">
              <w:rPr>
                <w:sz w:val="16"/>
                <w:szCs w:val="16"/>
              </w:rPr>
              <w:t>)</w:t>
            </w:r>
          </w:p>
          <w:p w14:paraId="4B78AF2F" w14:textId="1155198C" w:rsidR="00500BC2" w:rsidRPr="007769CA" w:rsidRDefault="007769CA" w:rsidP="007769CA">
            <w:pPr>
              <w:rPr>
                <w:sz w:val="16"/>
                <w:szCs w:val="16"/>
              </w:rPr>
            </w:pPr>
            <w:r w:rsidRPr="008C6B3B">
              <w:rPr>
                <w:sz w:val="16"/>
                <w:szCs w:val="16"/>
              </w:rPr>
              <w:t>Swimlane as VSDX (Visio)</w:t>
            </w:r>
          </w:p>
        </w:tc>
      </w:tr>
    </w:tbl>
    <w:p w14:paraId="3BBFE76C" w14:textId="39224791" w:rsidR="00500BC2" w:rsidRDefault="00500BC2" w:rsidP="00500BC2"/>
    <w:p w14:paraId="732055FF" w14:textId="3A900D0D" w:rsidR="00B50FC2" w:rsidRDefault="00B50FC2" w:rsidP="00500BC2"/>
    <w:sectPr w:rsidR="00B50FC2" w:rsidSect="00DA0102">
      <w:type w:val="continuous"/>
      <w:pgSz w:w="12240" w:h="15840" w:code="1"/>
      <w:pgMar w:top="510" w:right="1080" w:bottom="1440" w:left="1080" w:header="720" w:footer="720" w:gutter="576"/>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59B99" w14:textId="77777777" w:rsidR="00CC38BB" w:rsidRDefault="00CC38BB"/>
  </w:endnote>
  <w:endnote w:type="continuationSeparator" w:id="0">
    <w:p w14:paraId="0F0EDEC8" w14:textId="77777777" w:rsidR="00CC38BB" w:rsidRDefault="00CC38BB">
      <w:pPr>
        <w:spacing w:after="0" w:line="240" w:lineRule="auto"/>
      </w:pPr>
      <w:r>
        <w:continuationSeparator/>
      </w:r>
    </w:p>
  </w:endnote>
  <w:endnote w:type="continuationNotice" w:id="1">
    <w:p w14:paraId="3CFD72EA" w14:textId="77777777" w:rsidR="00CC38BB" w:rsidRDefault="00CC38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34298" w14:textId="77777777" w:rsidR="00A1723E" w:rsidRDefault="00A1723E">
    <w:pPr>
      <w:pStyle w:val="Footer"/>
      <w:pBdr>
        <w:top w:val="single" w:sz="6" w:space="1" w:color="auto"/>
      </w:pBdr>
      <w:jc w:val="center"/>
    </w:pPr>
  </w:p>
  <w:p w14:paraId="52EEA28D" w14:textId="5327944E" w:rsidR="00A1723E" w:rsidRDefault="00A1723E" w:rsidP="00BC681D">
    <w:pPr>
      <w:pStyle w:val="Footer"/>
      <w:pBdr>
        <w:top w:val="single" w:sz="6" w:space="1" w:color="auto"/>
      </w:pBdr>
      <w:ind w:firstLine="400"/>
    </w:pPr>
    <w:r>
      <w:rPr>
        <w:sz w:val="16"/>
      </w:rPr>
      <w:t xml:space="preserve">Page </w:t>
    </w:r>
    <w:r>
      <w:rPr>
        <w:sz w:val="16"/>
      </w:rPr>
      <w:fldChar w:fldCharType="begin"/>
    </w:r>
    <w:r>
      <w:rPr>
        <w:sz w:val="16"/>
      </w:rPr>
      <w:instrText xml:space="preserve"> PAGE  \* MERGEFORMAT </w:instrText>
    </w:r>
    <w:r>
      <w:rPr>
        <w:sz w:val="16"/>
      </w:rPr>
      <w:fldChar w:fldCharType="separate"/>
    </w:r>
    <w:r>
      <w:rPr>
        <w:noProof/>
        <w:sz w:val="16"/>
      </w:rPr>
      <w:t>14</w:t>
    </w:r>
    <w:r>
      <w:rPr>
        <w:sz w:val="16"/>
      </w:rPr>
      <w:fldChar w:fldCharType="end"/>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t xml:space="preserve">© TMA 2022 </w:t>
    </w:r>
    <w:r>
      <w:rPr>
        <w:rFonts w:cs="Arial"/>
        <w:sz w:val="16"/>
      </w:rPr>
      <w:t>―</w:t>
    </w:r>
    <w:r>
      <w:rPr>
        <w:sz w:val="16"/>
      </w:rPr>
      <w:t xml:space="preserve"> All rights reserved</w:t>
    </w:r>
    <w:r>
      <w:rPr>
        <w:sz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806396664"/>
      <w:docPartObj>
        <w:docPartGallery w:val="Page Numbers (Bottom of Page)"/>
        <w:docPartUnique/>
      </w:docPartObj>
    </w:sdtPr>
    <w:sdtEndPr>
      <w:rPr>
        <w:noProof/>
      </w:rPr>
    </w:sdtEndPr>
    <w:sdtContent>
      <w:p w14:paraId="610D6982" w14:textId="77777777" w:rsidR="00A1723E" w:rsidRDefault="00A1723E" w:rsidP="0040722E">
        <w:pPr>
          <w:pStyle w:val="Footer"/>
          <w:jc w:val="right"/>
          <w:rPr>
            <w:sz w:val="16"/>
            <w:szCs w:val="16"/>
          </w:rPr>
        </w:pPr>
        <w:r>
          <w:rPr>
            <w:sz w:val="16"/>
            <w:szCs w:val="16"/>
          </w:rPr>
          <w:t>______________________________________________________________________________________________________________</w:t>
        </w:r>
      </w:p>
      <w:p w14:paraId="5A957FE9" w14:textId="77777777" w:rsidR="00A1723E" w:rsidRDefault="00A1723E" w:rsidP="0040722E">
        <w:pPr>
          <w:pStyle w:val="Footer"/>
          <w:jc w:val="right"/>
          <w:rPr>
            <w:sz w:val="16"/>
            <w:szCs w:val="16"/>
          </w:rPr>
        </w:pPr>
      </w:p>
      <w:p w14:paraId="3458E5C3" w14:textId="7091D71B" w:rsidR="00A1723E" w:rsidRPr="00F525B6" w:rsidRDefault="00A1723E" w:rsidP="0040722E">
        <w:pPr>
          <w:pStyle w:val="Footer"/>
          <w:spacing w:line="240" w:lineRule="auto"/>
          <w:rPr>
            <w:sz w:val="16"/>
            <w:szCs w:val="16"/>
          </w:rPr>
        </w:pPr>
        <w:r>
          <w:rPr>
            <w:sz w:val="16"/>
            <w:szCs w:val="16"/>
          </w:rPr>
          <w:t xml:space="preserve">    © TMA 2022 ― All rights reserved                                                                                                                                         </w:t>
        </w:r>
        <w:r w:rsidRPr="00F525B6">
          <w:rPr>
            <w:sz w:val="16"/>
            <w:szCs w:val="16"/>
          </w:rPr>
          <w:t xml:space="preserve">Page </w:t>
        </w:r>
        <w:r w:rsidRPr="00F525B6">
          <w:rPr>
            <w:sz w:val="16"/>
            <w:szCs w:val="16"/>
          </w:rPr>
          <w:fldChar w:fldCharType="begin"/>
        </w:r>
        <w:r w:rsidRPr="00F525B6">
          <w:rPr>
            <w:sz w:val="16"/>
            <w:szCs w:val="16"/>
          </w:rPr>
          <w:instrText xml:space="preserve"> PAGE   \* MERGEFORMAT </w:instrText>
        </w:r>
        <w:r w:rsidRPr="00F525B6">
          <w:rPr>
            <w:sz w:val="16"/>
            <w:szCs w:val="16"/>
          </w:rPr>
          <w:fldChar w:fldCharType="separate"/>
        </w:r>
        <w:r>
          <w:rPr>
            <w:noProof/>
            <w:sz w:val="16"/>
            <w:szCs w:val="16"/>
          </w:rPr>
          <w:t>iii</w:t>
        </w:r>
        <w:r w:rsidRPr="00F525B6">
          <w:rPr>
            <w:noProof/>
            <w:sz w:val="16"/>
            <w:szCs w:val="16"/>
          </w:rPr>
          <w:fldChar w:fldCharType="end"/>
        </w:r>
      </w:p>
    </w:sdtContent>
  </w:sdt>
  <w:p w14:paraId="29264F2C" w14:textId="602124A9" w:rsidR="00A1723E" w:rsidRPr="0040722E" w:rsidRDefault="00A1723E" w:rsidP="004072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E197F" w14:textId="77777777" w:rsidR="00A1723E" w:rsidRDefault="00A1723E" w:rsidP="00846B74">
    <w:pPr>
      <w:pStyle w:val="Footer"/>
      <w:pBdr>
        <w:top w:val="single" w:sz="6" w:space="1" w:color="auto"/>
      </w:pBdr>
      <w:jc w:val="center"/>
    </w:pPr>
  </w:p>
  <w:p w14:paraId="561512C6" w14:textId="5AB0B30B" w:rsidR="00A1723E" w:rsidRDefault="00A1723E" w:rsidP="00846B74">
    <w:pPr>
      <w:pStyle w:val="Footer"/>
      <w:pBdr>
        <w:top w:val="single" w:sz="6" w:space="1" w:color="auto"/>
      </w:pBdr>
      <w:jc w:val="right"/>
    </w:pPr>
    <w:r>
      <w:rPr>
        <w:sz w:val="16"/>
      </w:rPr>
      <w:t xml:space="preserve">© TMA 2022 </w:t>
    </w:r>
    <w:r>
      <w:rPr>
        <w:rFonts w:cs="Arial"/>
        <w:sz w:val="16"/>
      </w:rPr>
      <w:t>―</w:t>
    </w:r>
    <w:r>
      <w:rPr>
        <w:sz w:val="16"/>
      </w:rPr>
      <w:t xml:space="preserve"> All rights reserved</w:t>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t xml:space="preserve">Page </w:t>
    </w:r>
    <w:r>
      <w:rPr>
        <w:sz w:val="16"/>
      </w:rPr>
      <w:fldChar w:fldCharType="begin"/>
    </w:r>
    <w:r>
      <w:rPr>
        <w:sz w:val="16"/>
      </w:rPr>
      <w:instrText xml:space="preserve"> PAGE  \* MERGEFORMAT </w:instrText>
    </w:r>
    <w:r>
      <w:rPr>
        <w:sz w:val="16"/>
      </w:rPr>
      <w:fldChar w:fldCharType="separate"/>
    </w:r>
    <w:r>
      <w:rPr>
        <w:noProof/>
        <w:sz w:val="16"/>
      </w:rPr>
      <w:t>13</w:t>
    </w:r>
    <w:r>
      <w:rPr>
        <w:sz w:val="16"/>
      </w:rPr>
      <w:fldChar w:fldCharType="end"/>
    </w:r>
    <w:r>
      <w:rPr>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0F520" w14:textId="77777777" w:rsidR="00CC38BB" w:rsidRDefault="00CC38BB"/>
  </w:footnote>
  <w:footnote w:type="continuationSeparator" w:id="0">
    <w:p w14:paraId="1664B285" w14:textId="77777777" w:rsidR="00CC38BB" w:rsidRDefault="00CC38BB">
      <w:pPr>
        <w:spacing w:after="0" w:line="240" w:lineRule="auto"/>
      </w:pPr>
      <w:r>
        <w:continuationSeparator/>
      </w:r>
    </w:p>
  </w:footnote>
  <w:footnote w:type="continuationNotice" w:id="1">
    <w:p w14:paraId="0BC6B57F" w14:textId="77777777" w:rsidR="00CC38BB" w:rsidRDefault="00CC38B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854AB" w14:textId="6A308224" w:rsidR="00A1723E" w:rsidRPr="00312E29" w:rsidRDefault="00CC38BB" w:rsidP="00CF32DF">
    <w:pPr>
      <w:pStyle w:val="Header"/>
      <w:ind w:left="360"/>
    </w:pPr>
    <w:r>
      <w:rPr>
        <w:noProof/>
      </w:rPr>
      <w:pict w14:anchorId="61FD7F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189751" o:spid="_x0000_s1031" type="#_x0000_t75" style="position:absolute;left:0;text-align:left;margin-left:0;margin-top:0;width:485.75pt;height:242.85pt;z-index:-251657216;mso-position-horizontal:center;mso-position-horizontal-relative:margin;mso-position-vertical:center;mso-position-vertical-relative:margin" o:allowincell="f">
          <v:imagedata r:id="rId1" o:title="240_F_81620043_6FiRPcA6FWuvepPovBF15hS46MIfUV7Q"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22B4A" w14:textId="551FF504" w:rsidR="00A1723E" w:rsidRPr="00312E29" w:rsidRDefault="00CC38BB" w:rsidP="00CF32DF">
    <w:pPr>
      <w:pStyle w:val="Header"/>
      <w:ind w:left="360"/>
    </w:pPr>
    <w:r>
      <w:rPr>
        <w:noProof/>
      </w:rPr>
      <w:pict w14:anchorId="460774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189752" o:spid="_x0000_s1032" type="#_x0000_t75" style="position:absolute;left:0;text-align:left;margin-left:0;margin-top:0;width:485.75pt;height:242.85pt;z-index:-251656192;mso-position-horizontal:center;mso-position-horizontal-relative:margin;mso-position-vertical:center;mso-position-vertical-relative:margin" o:allowincell="f">
          <v:imagedata r:id="rId1" o:title="240_F_81620043_6FiRPcA6FWuvepPovBF15hS46MIfUV7Q"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B3101" w14:textId="00408F02" w:rsidR="00A1723E" w:rsidRDefault="00CC38BB">
    <w:pPr>
      <w:pStyle w:val="Header"/>
    </w:pPr>
    <w:r>
      <w:rPr>
        <w:noProof/>
      </w:rPr>
      <w:pict w14:anchorId="47BAF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189750" o:spid="_x0000_s1030" type="#_x0000_t75" style="position:absolute;left:0;text-align:left;margin-left:0;margin-top:0;width:485.75pt;height:242.85pt;z-index:-251658240;mso-position-horizontal:center;mso-position-horizontal-relative:margin;mso-position-vertical:center;mso-position-vertical-relative:margin" o:allowincell="f">
          <v:imagedata r:id="rId1" o:title="240_F_81620043_6FiRPcA6FWuvepPovBF15hS46MIfUV7Q"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77C86" w14:textId="61B1C8DC" w:rsidR="00A1723E" w:rsidRDefault="00CC38BB" w:rsidP="00983191">
    <w:pPr>
      <w:pStyle w:val="Header"/>
      <w:spacing w:after="240" w:line="240" w:lineRule="auto"/>
    </w:pPr>
    <w:r>
      <w:rPr>
        <w:noProof/>
        <w:sz w:val="16"/>
      </w:rPr>
      <w:pict w14:anchorId="7C7395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189754" o:spid="_x0000_s1034" type="#_x0000_t75" style="position:absolute;left:0;text-align:left;margin-left:0;margin-top:0;width:485.75pt;height:242.85pt;z-index:-251654144;mso-position-horizontal:center;mso-position-horizontal-relative:margin;mso-position-vertical:center;mso-position-vertical-relative:margin" o:allowincell="f">
          <v:imagedata r:id="rId1" o:title="240_F_81620043_6FiRPcA6FWuvepPovBF15hS46MIfUV7Q" gain="19661f" blacklevel="22938f"/>
          <w10:wrap anchorx="margin" anchory="margin"/>
        </v:shape>
      </w:pict>
    </w:r>
    <w:r w:rsidR="00A1723E">
      <w:rPr>
        <w:sz w:val="16"/>
      </w:rPr>
      <w:t>TMA AVS-01 – 2022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36CBF" w14:textId="793D6F87" w:rsidR="00A1723E" w:rsidRDefault="00CC38BB" w:rsidP="00983191">
    <w:pPr>
      <w:pStyle w:val="Header"/>
      <w:spacing w:after="240" w:line="240" w:lineRule="auto"/>
      <w:jc w:val="right"/>
    </w:pPr>
    <w:r>
      <w:rPr>
        <w:noProof/>
        <w:sz w:val="16"/>
      </w:rPr>
      <w:pict w14:anchorId="44EC93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189755" o:spid="_x0000_s1035" type="#_x0000_t75" style="position:absolute;left:0;text-align:left;margin-left:0;margin-top:0;width:485.75pt;height:242.85pt;z-index:-251653120;mso-position-horizontal:center;mso-position-horizontal-relative:margin;mso-position-vertical:center;mso-position-vertical-relative:margin" o:allowincell="f">
          <v:imagedata r:id="rId1" o:title="240_F_81620043_6FiRPcA6FWuvepPovBF15hS46MIfUV7Q" gain="19661f" blacklevel="22938f"/>
          <w10:wrap anchorx="margin" anchory="margin"/>
        </v:shape>
      </w:pict>
    </w:r>
    <w:r w:rsidR="00A1723E">
      <w:rPr>
        <w:sz w:val="16"/>
      </w:rPr>
      <w:t>TMA AVS-01 – 2022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E192B" w14:textId="2702530D" w:rsidR="00A1723E" w:rsidRDefault="00CC38BB">
    <w:pPr>
      <w:pStyle w:val="Header"/>
    </w:pPr>
    <w:r>
      <w:rPr>
        <w:noProof/>
      </w:rPr>
      <w:pict w14:anchorId="1F38D0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189753" o:spid="_x0000_s1033" type="#_x0000_t75" style="position:absolute;left:0;text-align:left;margin-left:0;margin-top:0;width:485.75pt;height:242.85pt;z-index:-251655168;mso-position-horizontal:center;mso-position-horizontal-relative:margin;mso-position-vertical:center;mso-position-vertical-relative:margin" o:allowincell="f">
          <v:imagedata r:id="rId1" o:title="240_F_81620043_6FiRPcA6FWuvepPovBF15hS46MIfUV7Q"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88FBC" w14:textId="369E744E" w:rsidR="00A1723E" w:rsidRDefault="00CC38BB" w:rsidP="001C6B73">
    <w:pPr>
      <w:pStyle w:val="Header"/>
      <w:spacing w:after="240" w:line="240" w:lineRule="auto"/>
      <w:jc w:val="left"/>
    </w:pPr>
    <w:r>
      <w:rPr>
        <w:noProof/>
        <w:sz w:val="16"/>
      </w:rPr>
      <w:pict w14:anchorId="237200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margin-left:0;margin-top:0;width:485.75pt;height:242.85pt;z-index:-251645952;mso-position-horizontal:center;mso-position-horizontal-relative:margin;mso-position-vertical:center;mso-position-vertical-relative:margin" o:allowincell="f">
          <v:imagedata r:id="rId1" o:title="240_F_81620043_6FiRPcA6FWuvepPovBF15hS46MIfUV7Q" gain="19661f" blacklevel="22938f"/>
          <w10:wrap anchorx="margin" anchory="margin"/>
        </v:shape>
      </w:pict>
    </w:r>
    <w:r w:rsidR="00A1723E">
      <w:rPr>
        <w:sz w:val="16"/>
      </w:rPr>
      <w:t>TMA AVS-01 – 2022</w:t>
    </w:r>
    <w:r>
      <w:rPr>
        <w:noProof/>
      </w:rPr>
      <w:pict w14:anchorId="3556FD2A">
        <v:shape id="WordPictureWatermark28189757" o:spid="_x0000_s1037" type="#_x0000_t75" style="position:absolute;margin-left:0;margin-top:0;width:485.75pt;height:242.85pt;z-index:-251651072;mso-position-horizontal:center;mso-position-horizontal-relative:margin;mso-position-vertical:center;mso-position-vertical-relative:margin" o:allowincell="f">
          <v:imagedata r:id="rId1" o:title="240_F_81620043_6FiRPcA6FWuvepPovBF15hS46MIfUV7Q"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0FA2C" w14:textId="336E2444" w:rsidR="00A1723E" w:rsidRDefault="00CC38BB" w:rsidP="001C6B73">
    <w:pPr>
      <w:pStyle w:val="Header"/>
      <w:spacing w:after="240" w:line="240" w:lineRule="auto"/>
      <w:jc w:val="right"/>
    </w:pPr>
    <w:r>
      <w:rPr>
        <w:noProof/>
        <w:sz w:val="16"/>
      </w:rPr>
      <w:pict w14:anchorId="70D22E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0;margin-top:0;width:485.75pt;height:242.85pt;z-index:-251648000;mso-position-horizontal:center;mso-position-horizontal-relative:margin;mso-position-vertical:center;mso-position-vertical-relative:margin" o:allowincell="f">
          <v:imagedata r:id="rId1" o:title="240_F_81620043_6FiRPcA6FWuvepPovBF15hS46MIfUV7Q" gain="19661f" blacklevel="22938f"/>
          <w10:wrap anchorx="margin" anchory="margin"/>
        </v:shape>
      </w:pict>
    </w:r>
    <w:r w:rsidR="00A1723E">
      <w:rPr>
        <w:sz w:val="16"/>
      </w:rPr>
      <w:t>TMA AVS-01 – 2022</w:t>
    </w:r>
    <w:r>
      <w:rPr>
        <w:noProof/>
      </w:rPr>
      <w:pict w14:anchorId="254DEA1E">
        <v:shape id="WordPictureWatermark28189758" o:spid="_x0000_s1038" type="#_x0000_t75" style="position:absolute;left:0;text-align:left;margin-left:0;margin-top:0;width:485.75pt;height:242.85pt;z-index:-251650048;mso-position-horizontal:center;mso-position-horizontal-relative:margin;mso-position-vertical:center;mso-position-vertical-relative:margin" o:allowincell="f">
          <v:imagedata r:id="rId1" o:title="240_F_81620043_6FiRPcA6FWuvepPovBF15hS46MIfUV7Q"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2C117" w14:textId="42E30F95" w:rsidR="00A1723E" w:rsidRDefault="00CC38BB">
    <w:pPr>
      <w:pStyle w:val="Header"/>
    </w:pPr>
    <w:r>
      <w:rPr>
        <w:noProof/>
      </w:rPr>
      <w:pict w14:anchorId="1BD993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189756" o:spid="_x0000_s1036" type="#_x0000_t75" style="position:absolute;left:0;text-align:left;margin-left:0;margin-top:0;width:485.75pt;height:242.85pt;z-index:-251652096;mso-position-horizontal:center;mso-position-horizontal-relative:margin;mso-position-vertical:center;mso-position-vertical-relative:margin" o:allowincell="f">
          <v:imagedata r:id="rId1" o:title="240_F_81620043_6FiRPcA6FWuvepPovBF15hS46MIfUV7Q"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D2C549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C61A574A"/>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193C76E6"/>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61BE3B8C"/>
    <w:lvl w:ilvl="0">
      <w:start w:val="1"/>
      <w:numFmt w:val="bullet"/>
      <w:pStyle w:val="ListBullet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5BEAAE5C"/>
    <w:lvl w:ilvl="0">
      <w:start w:val="1"/>
      <w:numFmt w:val="bullet"/>
      <w:pStyle w:val="ListBullet2"/>
      <w:lvlText w:val=""/>
      <w:lvlJc w:val="left"/>
      <w:pPr>
        <w:tabs>
          <w:tab w:val="num" w:pos="643"/>
        </w:tabs>
        <w:ind w:left="643" w:hanging="360"/>
      </w:pPr>
      <w:rPr>
        <w:rFonts w:ascii="Symbol" w:hAnsi="Symbol" w:hint="default"/>
      </w:rPr>
    </w:lvl>
  </w:abstractNum>
  <w:abstractNum w:abstractNumId="5" w15:restartNumberingAfterBreak="0">
    <w:nsid w:val="055D75B8"/>
    <w:multiLevelType w:val="hybridMultilevel"/>
    <w:tmpl w:val="5D6EBD46"/>
    <w:lvl w:ilvl="0" w:tplc="FFFFFFFF">
      <w:start w:val="1"/>
      <w:numFmt w:val="lowerRoman"/>
      <w:lvlText w:val="%1."/>
      <w:lvlJc w:val="right"/>
      <w:pPr>
        <w:ind w:left="1569" w:hanging="360"/>
      </w:pPr>
    </w:lvl>
    <w:lvl w:ilvl="1" w:tplc="FFFFFFFF" w:tentative="1">
      <w:start w:val="1"/>
      <w:numFmt w:val="lowerLetter"/>
      <w:lvlText w:val="%2."/>
      <w:lvlJc w:val="left"/>
      <w:pPr>
        <w:ind w:left="2289" w:hanging="360"/>
      </w:pPr>
    </w:lvl>
    <w:lvl w:ilvl="2" w:tplc="FFFFFFFF" w:tentative="1">
      <w:start w:val="1"/>
      <w:numFmt w:val="lowerRoman"/>
      <w:lvlText w:val="%3."/>
      <w:lvlJc w:val="right"/>
      <w:pPr>
        <w:ind w:left="3009" w:hanging="180"/>
      </w:pPr>
    </w:lvl>
    <w:lvl w:ilvl="3" w:tplc="FFFFFFFF" w:tentative="1">
      <w:start w:val="1"/>
      <w:numFmt w:val="decimal"/>
      <w:lvlText w:val="%4."/>
      <w:lvlJc w:val="left"/>
      <w:pPr>
        <w:ind w:left="3729" w:hanging="360"/>
      </w:pPr>
    </w:lvl>
    <w:lvl w:ilvl="4" w:tplc="FFFFFFFF" w:tentative="1">
      <w:start w:val="1"/>
      <w:numFmt w:val="lowerLetter"/>
      <w:lvlText w:val="%5."/>
      <w:lvlJc w:val="left"/>
      <w:pPr>
        <w:ind w:left="4449" w:hanging="360"/>
      </w:pPr>
    </w:lvl>
    <w:lvl w:ilvl="5" w:tplc="FFFFFFFF" w:tentative="1">
      <w:start w:val="1"/>
      <w:numFmt w:val="lowerRoman"/>
      <w:lvlText w:val="%6."/>
      <w:lvlJc w:val="right"/>
      <w:pPr>
        <w:ind w:left="5169" w:hanging="180"/>
      </w:pPr>
    </w:lvl>
    <w:lvl w:ilvl="6" w:tplc="FFFFFFFF" w:tentative="1">
      <w:start w:val="1"/>
      <w:numFmt w:val="decimal"/>
      <w:lvlText w:val="%7."/>
      <w:lvlJc w:val="left"/>
      <w:pPr>
        <w:ind w:left="5889" w:hanging="360"/>
      </w:pPr>
    </w:lvl>
    <w:lvl w:ilvl="7" w:tplc="FFFFFFFF" w:tentative="1">
      <w:start w:val="1"/>
      <w:numFmt w:val="lowerLetter"/>
      <w:lvlText w:val="%8."/>
      <w:lvlJc w:val="left"/>
      <w:pPr>
        <w:ind w:left="6609" w:hanging="360"/>
      </w:pPr>
    </w:lvl>
    <w:lvl w:ilvl="8" w:tplc="FFFFFFFF" w:tentative="1">
      <w:start w:val="1"/>
      <w:numFmt w:val="lowerRoman"/>
      <w:lvlText w:val="%9."/>
      <w:lvlJc w:val="right"/>
      <w:pPr>
        <w:ind w:left="7329" w:hanging="180"/>
      </w:pPr>
    </w:lvl>
  </w:abstractNum>
  <w:abstractNum w:abstractNumId="6" w15:restartNumberingAfterBreak="0">
    <w:nsid w:val="05F252BD"/>
    <w:multiLevelType w:val="singleLevel"/>
    <w:tmpl w:val="074C56F8"/>
    <w:lvl w:ilvl="0">
      <w:start w:val="1"/>
      <w:numFmt w:val="decimal"/>
      <w:pStyle w:val="Bibliography1"/>
      <w:lvlText w:val="[%1]"/>
      <w:lvlJc w:val="left"/>
      <w:pPr>
        <w:tabs>
          <w:tab w:val="num" w:pos="360"/>
        </w:tabs>
        <w:ind w:left="360" w:hanging="360"/>
      </w:pPr>
    </w:lvl>
  </w:abstractNum>
  <w:abstractNum w:abstractNumId="7" w15:restartNumberingAfterBreak="0">
    <w:nsid w:val="08A55008"/>
    <w:multiLevelType w:val="multilevel"/>
    <w:tmpl w:val="791EE6E4"/>
    <w:lvl w:ilvl="0">
      <w:start w:val="1"/>
      <w:numFmt w:val="upperLetter"/>
      <w:pStyle w:val="ANNEX"/>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8" w15:restartNumberingAfterBreak="0">
    <w:nsid w:val="0BCA0932"/>
    <w:multiLevelType w:val="hybridMultilevel"/>
    <w:tmpl w:val="47422F96"/>
    <w:lvl w:ilvl="0" w:tplc="0A00E8A4">
      <w:start w:val="1"/>
      <w:numFmt w:val="decimal"/>
      <w:suff w:val="space"/>
      <w:lvlText w:val="%1)"/>
      <w:lvlJc w:val="left"/>
      <w:pPr>
        <w:ind w:left="108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D00C33"/>
    <w:multiLevelType w:val="hybridMultilevel"/>
    <w:tmpl w:val="955C58EA"/>
    <w:lvl w:ilvl="0" w:tplc="FFFFFFFF">
      <w:start w:val="1"/>
      <w:numFmt w:val="lowerLetter"/>
      <w:suff w:val="space"/>
      <w:lvlText w:val="%1."/>
      <w:lvlJc w:val="left"/>
      <w:pPr>
        <w:ind w:left="720" w:hanging="360"/>
      </w:pPr>
      <w:rPr>
        <w:rFonts w:hint="default"/>
      </w:rPr>
    </w:lvl>
    <w:lvl w:ilvl="1" w:tplc="FFFFFFFF">
      <w:start w:val="1"/>
      <w:numFmt w:val="decimal"/>
      <w:suff w:val="space"/>
      <w:lvlText w:val="%2)"/>
      <w:lvlJc w:val="left"/>
      <w:pPr>
        <w:ind w:left="1080" w:hanging="360"/>
      </w:pPr>
      <w:rPr>
        <w:rFonts w:hint="default"/>
      </w:rPr>
    </w:lvl>
    <w:lvl w:ilvl="2" w:tplc="FFFFFFFF">
      <w:start w:val="1"/>
      <w:numFmt w:val="lowerRoman"/>
      <w:suff w:val="space"/>
      <w:lvlText w:val="%3."/>
      <w:lvlJc w:val="right"/>
      <w:pPr>
        <w:ind w:left="1440" w:hanging="360"/>
      </w:pPr>
      <w:rPr>
        <w:rFonts w:hint="default"/>
      </w:rPr>
    </w:lvl>
    <w:lvl w:ilvl="3" w:tplc="FFFFFFFF">
      <w:start w:val="1"/>
      <w:numFmt w:val="decimal"/>
      <w:suff w:val="space"/>
      <w:lvlText w:val="%4."/>
      <w:lvlJc w:val="left"/>
      <w:pPr>
        <w:ind w:left="144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27551AA"/>
    <w:multiLevelType w:val="hybridMultilevel"/>
    <w:tmpl w:val="31481C70"/>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1DF87144"/>
    <w:multiLevelType w:val="hybridMultilevel"/>
    <w:tmpl w:val="5F6650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055F9F"/>
    <w:multiLevelType w:val="multilevel"/>
    <w:tmpl w:val="5CA49746"/>
    <w:lvl w:ilvl="0">
      <w:start w:val="1"/>
      <w:numFmt w:val="decimal"/>
      <w:lvlText w:val="%1."/>
      <w:lvlJc w:val="left"/>
      <w:pPr>
        <w:ind w:left="360" w:hanging="360"/>
      </w:pPr>
      <w:rPr>
        <w:rFonts w:hint="default"/>
      </w:rPr>
    </w:lvl>
    <w:lvl w:ilvl="1">
      <w:start w:val="1"/>
      <w:numFmt w:val="decimal"/>
      <w:suff w:val="space"/>
      <w:lvlText w:val="%1.%2."/>
      <w:lvlJc w:val="left"/>
      <w:pPr>
        <w:ind w:left="792" w:hanging="792"/>
      </w:pPr>
      <w:rPr>
        <w:rFonts w:hint="default"/>
      </w:rPr>
    </w:lvl>
    <w:lvl w:ilvl="2">
      <w:start w:val="1"/>
      <w:numFmt w:val="decimal"/>
      <w:pStyle w:val="Heading4"/>
      <w:suff w:val="space"/>
      <w:lvlText w:val="%1.%2.%3."/>
      <w:lvlJc w:val="left"/>
      <w:pPr>
        <w:ind w:left="5904" w:hanging="1494"/>
      </w:pPr>
      <w:rPr>
        <w:rFonts w:hint="default"/>
        <w:b/>
        <w:bCs w:val="0"/>
        <w:i w:val="0"/>
        <w:iCs w:val="0"/>
        <w:caps w:val="0"/>
        <w:smallCaps w:val="0"/>
        <w:strike w:val="0"/>
        <w:dstrike w:val="0"/>
        <w:outline w:val="0"/>
        <w:shadow w:val="0"/>
        <w:emboss w:val="0"/>
        <w:imprint w:val="0"/>
        <w:noProof w:val="0"/>
        <w:vanish w:val="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1728" w:hanging="136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73140ED"/>
    <w:multiLevelType w:val="hybridMultilevel"/>
    <w:tmpl w:val="8B4A0FB2"/>
    <w:lvl w:ilvl="0" w:tplc="8C0E87B4">
      <w:start w:val="1"/>
      <w:numFmt w:val="lowerLetter"/>
      <w:suff w:val="space"/>
      <w:lvlText w:val="%1."/>
      <w:lvlJc w:val="left"/>
      <w:pPr>
        <w:ind w:left="720" w:hanging="360"/>
      </w:pPr>
      <w:rPr>
        <w:rFonts w:hint="default"/>
      </w:rPr>
    </w:lvl>
    <w:lvl w:ilvl="1" w:tplc="7A50CF3A">
      <w:start w:val="1"/>
      <w:numFmt w:val="decimal"/>
      <w:suff w:val="space"/>
      <w:lvlText w:val="%2)"/>
      <w:lvlJc w:val="left"/>
      <w:pPr>
        <w:ind w:left="108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276B68"/>
    <w:multiLevelType w:val="hybridMultilevel"/>
    <w:tmpl w:val="F3B29B6E"/>
    <w:lvl w:ilvl="0" w:tplc="E95C228E">
      <w:start w:val="1"/>
      <w:numFmt w:val="lowerLetter"/>
      <w:suff w:val="space"/>
      <w:lvlText w:val="%1."/>
      <w:lvlJc w:val="left"/>
      <w:pPr>
        <w:ind w:left="720" w:hanging="360"/>
      </w:pPr>
      <w:rPr>
        <w:rFonts w:hint="default"/>
      </w:rPr>
    </w:lvl>
    <w:lvl w:ilvl="1" w:tplc="0A00E8A4">
      <w:start w:val="1"/>
      <w:numFmt w:val="decimal"/>
      <w:suff w:val="space"/>
      <w:lvlText w:val="%2)"/>
      <w:lvlJc w:val="left"/>
      <w:pPr>
        <w:ind w:left="1080" w:hanging="360"/>
      </w:pPr>
      <w:rPr>
        <w:rFonts w:hint="default"/>
      </w:rPr>
    </w:lvl>
    <w:lvl w:ilvl="2" w:tplc="6FE8A2D2">
      <w:start w:val="1"/>
      <w:numFmt w:val="lowerRoman"/>
      <w:pStyle w:val="ListBullet"/>
      <w:suff w:val="space"/>
      <w:lvlText w:val="%3."/>
      <w:lvlJc w:val="right"/>
      <w:pPr>
        <w:ind w:left="1440" w:hanging="360"/>
      </w:pPr>
      <w:rPr>
        <w:rFonts w:hint="default"/>
      </w:rPr>
    </w:lvl>
    <w:lvl w:ilvl="3" w:tplc="02328DF6">
      <w:start w:val="1"/>
      <w:numFmt w:val="decimal"/>
      <w:suff w:val="space"/>
      <w:lvlText w:val="%4."/>
      <w:lvlJc w:val="left"/>
      <w:pPr>
        <w:ind w:left="144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BF051D"/>
    <w:multiLevelType w:val="multilevel"/>
    <w:tmpl w:val="0D7A4514"/>
    <w:lvl w:ilvl="0">
      <w:start w:val="1"/>
      <w:numFmt w:val="decimal"/>
      <w:suff w:val="space"/>
      <w:lvlText w:val="%1."/>
      <w:lvlJc w:val="left"/>
      <w:pPr>
        <w:ind w:left="450" w:hanging="360"/>
      </w:pPr>
      <w:rPr>
        <w:rFonts w:hint="default"/>
        <w:b/>
      </w:rPr>
    </w:lvl>
    <w:lvl w:ilvl="1">
      <w:start w:val="1"/>
      <w:numFmt w:val="decimal"/>
      <w:suff w:val="space"/>
      <w:lvlText w:val="%1.%2."/>
      <w:lvlJc w:val="left"/>
      <w:pPr>
        <w:ind w:left="3582" w:hanging="432"/>
      </w:pPr>
      <w:rPr>
        <w:rFonts w:hint="default"/>
        <w:b/>
        <w:sz w:val="28"/>
        <w:szCs w:val="28"/>
      </w:rPr>
    </w:lvl>
    <w:lvl w:ilvl="2">
      <w:start w:val="1"/>
      <w:numFmt w:val="decimal"/>
      <w:pStyle w:val="Heading5"/>
      <w:suff w:val="space"/>
      <w:lvlText w:val="%1.%2.%3."/>
      <w:lvlJc w:val="left"/>
      <w:pPr>
        <w:ind w:left="1080" w:hanging="1080"/>
      </w:pPr>
      <w:rPr>
        <w:rFonts w:ascii="Arial" w:hAnsi="Arial" w:cs="Arial" w:hint="default"/>
        <w:b/>
        <w:bCs w:val="0"/>
        <w:sz w:val="20"/>
        <w:szCs w:val="20"/>
      </w:rPr>
    </w:lvl>
    <w:lvl w:ilvl="3">
      <w:start w:val="1"/>
      <w:numFmt w:val="decimal"/>
      <w:suff w:val="space"/>
      <w:lvlText w:val="%1.%2.%3.%4."/>
      <w:lvlJc w:val="left"/>
      <w:pPr>
        <w:ind w:left="1728" w:hanging="648"/>
      </w:pPr>
      <w:rPr>
        <w:rFonts w:ascii="Arial" w:hAnsi="Arial" w:cs="Arial" w:hint="default"/>
        <w:b/>
        <w:bCs/>
        <w:sz w:val="20"/>
        <w:szCs w:val="20"/>
      </w:rPr>
    </w:lvl>
    <w:lvl w:ilvl="4">
      <w:start w:val="1"/>
      <w:numFmt w:val="decimal"/>
      <w:suff w:val="space"/>
      <w:lvlText w:val="%1.%2.%3.%4.%5."/>
      <w:lvlJc w:val="left"/>
      <w:pPr>
        <w:ind w:left="2232" w:hanging="792"/>
      </w:pPr>
      <w:rPr>
        <w:rFonts w:hint="default"/>
        <w:b/>
        <w:bCs/>
      </w:rPr>
    </w:lvl>
    <w:lvl w:ilvl="5">
      <w:start w:val="1"/>
      <w:numFmt w:val="decimal"/>
      <w:lvlText w:val="%1.%2.%3.%4.%5.%6."/>
      <w:lvlJc w:val="left"/>
      <w:pPr>
        <w:ind w:left="2736" w:hanging="936"/>
      </w:pPr>
      <w:rPr>
        <w:rFonts w:hint="default"/>
        <w:b/>
        <w:bCs w: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85B37D8"/>
    <w:multiLevelType w:val="multilevel"/>
    <w:tmpl w:val="C4464E32"/>
    <w:lvl w:ilvl="0">
      <w:start w:val="1"/>
      <w:numFmt w:val="upperLetter"/>
      <w:pStyle w:val="ANNEXN"/>
      <w:suff w:val="nothing"/>
      <w:lvlText w:val="Annex N%1"/>
      <w:lvlJc w:val="left"/>
      <w:pPr>
        <w:ind w:left="0" w:firstLine="0"/>
      </w:pPr>
      <w:rPr>
        <w:b/>
        <w:i w:val="0"/>
      </w:rPr>
    </w:lvl>
    <w:lvl w:ilvl="1">
      <w:start w:val="1"/>
      <w:numFmt w:val="decimal"/>
      <w:pStyle w:val="na2"/>
      <w:suff w:val="nothing"/>
      <w:lvlText w:val="N%1.%2"/>
      <w:lvlJc w:val="left"/>
      <w:pPr>
        <w:ind w:left="0" w:firstLine="0"/>
      </w:pPr>
    </w:lvl>
    <w:lvl w:ilvl="2">
      <w:start w:val="1"/>
      <w:numFmt w:val="decimal"/>
      <w:pStyle w:val="na3"/>
      <w:suff w:val="nothing"/>
      <w:lvlText w:val="N%1.%2.%3"/>
      <w:lvlJc w:val="left"/>
      <w:pPr>
        <w:ind w:left="0" w:firstLine="0"/>
      </w:pPr>
    </w:lvl>
    <w:lvl w:ilvl="3">
      <w:start w:val="1"/>
      <w:numFmt w:val="decimal"/>
      <w:pStyle w:val="na4"/>
      <w:suff w:val="nothing"/>
      <w:lvlText w:val="N%1.%2.%3.%4"/>
      <w:lvlJc w:val="left"/>
      <w:pPr>
        <w:ind w:left="0" w:firstLine="0"/>
      </w:pPr>
    </w:lvl>
    <w:lvl w:ilvl="4">
      <w:start w:val="1"/>
      <w:numFmt w:val="decimal"/>
      <w:pStyle w:val="na5"/>
      <w:suff w:val="nothing"/>
      <w:lvlText w:val="N%1.%2.%3.%4.%5"/>
      <w:lvlJc w:val="left"/>
      <w:pPr>
        <w:ind w:left="0" w:firstLine="0"/>
      </w:pPr>
    </w:lvl>
    <w:lvl w:ilvl="5">
      <w:start w:val="1"/>
      <w:numFmt w:val="decimal"/>
      <w:pStyle w:val="na6"/>
      <w:suff w:val="nothing"/>
      <w:lvlText w:val="N%1.%2.%3.%4.%5.%6"/>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 w15:restartNumberingAfterBreak="0">
    <w:nsid w:val="387D4433"/>
    <w:multiLevelType w:val="multilevel"/>
    <w:tmpl w:val="2F5071DA"/>
    <w:lvl w:ilvl="0">
      <w:start w:val="1"/>
      <w:numFmt w:val="bullet"/>
      <w:pStyle w:val="ListContinue"/>
      <w:lvlText w:val=""/>
      <w:lvlJc w:val="left"/>
      <w:pPr>
        <w:ind w:left="400" w:hanging="400"/>
      </w:pPr>
      <w:rPr>
        <w:rFonts w:ascii="Symbol" w:hAnsi="Symbol" w:hint="default"/>
      </w:rPr>
    </w:lvl>
    <w:lvl w:ilvl="1">
      <w:start w:val="1"/>
      <w:numFmt w:val="bullet"/>
      <w:pStyle w:val="ListContinue2"/>
      <w:lvlText w:val=""/>
      <w:lvlJc w:val="left"/>
      <w:pPr>
        <w:ind w:left="800" w:hanging="400"/>
      </w:pPr>
      <w:rPr>
        <w:rFonts w:ascii="Symbol" w:hAnsi="Symbol" w:hint="default"/>
      </w:rPr>
    </w:lvl>
    <w:lvl w:ilvl="2">
      <w:start w:val="1"/>
      <w:numFmt w:val="bullet"/>
      <w:pStyle w:val="ListContinue3"/>
      <w:lvlText w:val=""/>
      <w:lvlJc w:val="left"/>
      <w:pPr>
        <w:ind w:left="1200" w:hanging="400"/>
      </w:pPr>
      <w:rPr>
        <w:rFonts w:ascii="Symbol" w:hAnsi="Symbol" w:hint="default"/>
      </w:rPr>
    </w:lvl>
    <w:lvl w:ilvl="3">
      <w:start w:val="1"/>
      <w:numFmt w:val="bullet"/>
      <w:pStyle w:val="ListContinue4"/>
      <w:lvlText w:val=""/>
      <w:lvlJc w:val="left"/>
      <w:pPr>
        <w:ind w:left="1600" w:hanging="400"/>
      </w:pPr>
      <w:rPr>
        <w:rFonts w:ascii="Symbol" w:hAnsi="Symbol" w:hint="default"/>
      </w:rPr>
    </w:lvl>
    <w:lvl w:ilvl="4">
      <w:start w:val="1"/>
      <w:numFmt w:val="bullet"/>
      <w:pStyle w:val="zzLc5"/>
      <w:lvlText w:val=" "/>
      <w:lvlJc w:val="left"/>
      <w:pPr>
        <w:ind w:left="0" w:firstLine="0"/>
      </w:pPr>
    </w:lvl>
    <w:lvl w:ilvl="5">
      <w:start w:val="1"/>
      <w:numFmt w:val="bullet"/>
      <w:pStyle w:val="zzLc6"/>
      <w:lvlText w:val=" "/>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8" w15:restartNumberingAfterBreak="0">
    <w:nsid w:val="3FEA3E98"/>
    <w:multiLevelType w:val="hybridMultilevel"/>
    <w:tmpl w:val="35241C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7E6216"/>
    <w:multiLevelType w:val="hybridMultilevel"/>
    <w:tmpl w:val="8B4A0FB2"/>
    <w:lvl w:ilvl="0" w:tplc="FFFFFFFF">
      <w:start w:val="1"/>
      <w:numFmt w:val="lowerLetter"/>
      <w:suff w:val="space"/>
      <w:lvlText w:val="%1."/>
      <w:lvlJc w:val="left"/>
      <w:pPr>
        <w:ind w:left="720" w:hanging="360"/>
      </w:pPr>
      <w:rPr>
        <w:rFonts w:hint="default"/>
      </w:rPr>
    </w:lvl>
    <w:lvl w:ilvl="1" w:tplc="FFFFFFFF">
      <w:start w:val="1"/>
      <w:numFmt w:val="decimal"/>
      <w:suff w:val="space"/>
      <w:lvlText w:val="%2)"/>
      <w:lvlJc w:val="left"/>
      <w:pPr>
        <w:ind w:left="108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31E2884"/>
    <w:multiLevelType w:val="hybridMultilevel"/>
    <w:tmpl w:val="2B30469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15:restartNumberingAfterBreak="0">
    <w:nsid w:val="455C1B44"/>
    <w:multiLevelType w:val="hybridMultilevel"/>
    <w:tmpl w:val="F27070F6"/>
    <w:lvl w:ilvl="0" w:tplc="7D105FBE">
      <w:start w:val="1"/>
      <w:numFmt w:val="lowerLetter"/>
      <w:suff w:val="space"/>
      <w:lvlText w:val="%1."/>
      <w:lvlJc w:val="left"/>
      <w:pPr>
        <w:ind w:left="720" w:hanging="360"/>
      </w:pPr>
      <w:rPr>
        <w:rFonts w:hint="default"/>
      </w:rPr>
    </w:lvl>
    <w:lvl w:ilvl="1" w:tplc="5B287DAE">
      <w:start w:val="1"/>
      <w:numFmt w:val="decimal"/>
      <w:suff w:val="space"/>
      <w:lvlText w:val="%2)"/>
      <w:lvlJc w:val="left"/>
      <w:pPr>
        <w:ind w:left="108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0C74EC"/>
    <w:multiLevelType w:val="hybridMultilevel"/>
    <w:tmpl w:val="B96018F6"/>
    <w:lvl w:ilvl="0" w:tplc="FFFFFFFF">
      <w:start w:val="1"/>
      <w:numFmt w:val="lowerLetter"/>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B5D74DE"/>
    <w:multiLevelType w:val="hybridMultilevel"/>
    <w:tmpl w:val="5D6EBD46"/>
    <w:lvl w:ilvl="0" w:tplc="0409001B">
      <w:start w:val="1"/>
      <w:numFmt w:val="lowerRoman"/>
      <w:lvlText w:val="%1."/>
      <w:lvlJc w:val="right"/>
      <w:pPr>
        <w:ind w:left="1569" w:hanging="360"/>
      </w:pPr>
    </w:lvl>
    <w:lvl w:ilvl="1" w:tplc="04090019" w:tentative="1">
      <w:start w:val="1"/>
      <w:numFmt w:val="lowerLetter"/>
      <w:lvlText w:val="%2."/>
      <w:lvlJc w:val="left"/>
      <w:pPr>
        <w:ind w:left="2289" w:hanging="360"/>
      </w:pPr>
    </w:lvl>
    <w:lvl w:ilvl="2" w:tplc="0409001B" w:tentative="1">
      <w:start w:val="1"/>
      <w:numFmt w:val="lowerRoman"/>
      <w:lvlText w:val="%3."/>
      <w:lvlJc w:val="right"/>
      <w:pPr>
        <w:ind w:left="3009" w:hanging="180"/>
      </w:pPr>
    </w:lvl>
    <w:lvl w:ilvl="3" w:tplc="0409000F" w:tentative="1">
      <w:start w:val="1"/>
      <w:numFmt w:val="decimal"/>
      <w:lvlText w:val="%4."/>
      <w:lvlJc w:val="left"/>
      <w:pPr>
        <w:ind w:left="3729" w:hanging="360"/>
      </w:pPr>
    </w:lvl>
    <w:lvl w:ilvl="4" w:tplc="04090019" w:tentative="1">
      <w:start w:val="1"/>
      <w:numFmt w:val="lowerLetter"/>
      <w:lvlText w:val="%5."/>
      <w:lvlJc w:val="left"/>
      <w:pPr>
        <w:ind w:left="4449" w:hanging="360"/>
      </w:pPr>
    </w:lvl>
    <w:lvl w:ilvl="5" w:tplc="0409001B" w:tentative="1">
      <w:start w:val="1"/>
      <w:numFmt w:val="lowerRoman"/>
      <w:lvlText w:val="%6."/>
      <w:lvlJc w:val="right"/>
      <w:pPr>
        <w:ind w:left="5169" w:hanging="180"/>
      </w:pPr>
    </w:lvl>
    <w:lvl w:ilvl="6" w:tplc="0409000F" w:tentative="1">
      <w:start w:val="1"/>
      <w:numFmt w:val="decimal"/>
      <w:lvlText w:val="%7."/>
      <w:lvlJc w:val="left"/>
      <w:pPr>
        <w:ind w:left="5889" w:hanging="360"/>
      </w:pPr>
    </w:lvl>
    <w:lvl w:ilvl="7" w:tplc="04090019" w:tentative="1">
      <w:start w:val="1"/>
      <w:numFmt w:val="lowerLetter"/>
      <w:lvlText w:val="%8."/>
      <w:lvlJc w:val="left"/>
      <w:pPr>
        <w:ind w:left="6609" w:hanging="360"/>
      </w:pPr>
    </w:lvl>
    <w:lvl w:ilvl="8" w:tplc="0409001B" w:tentative="1">
      <w:start w:val="1"/>
      <w:numFmt w:val="lowerRoman"/>
      <w:lvlText w:val="%9."/>
      <w:lvlJc w:val="right"/>
      <w:pPr>
        <w:ind w:left="7329" w:hanging="180"/>
      </w:pPr>
    </w:lvl>
  </w:abstractNum>
  <w:abstractNum w:abstractNumId="24" w15:restartNumberingAfterBreak="0">
    <w:nsid w:val="4FCB56A0"/>
    <w:multiLevelType w:val="hybridMultilevel"/>
    <w:tmpl w:val="31481C7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29A1328"/>
    <w:multiLevelType w:val="hybridMultilevel"/>
    <w:tmpl w:val="5EDA6804"/>
    <w:lvl w:ilvl="0" w:tplc="3A820C10">
      <w:start w:val="1"/>
      <w:numFmt w:val="lowerLetter"/>
      <w:suff w:val="space"/>
      <w:lvlText w:val="%1."/>
      <w:lvlJc w:val="left"/>
      <w:pPr>
        <w:ind w:left="720" w:hanging="360"/>
      </w:pPr>
      <w:rPr>
        <w:rFonts w:hint="default"/>
      </w:rPr>
    </w:lvl>
    <w:lvl w:ilvl="1" w:tplc="FEBC03FE">
      <w:start w:val="1"/>
      <w:numFmt w:val="decimal"/>
      <w:suff w:val="space"/>
      <w:lvlText w:val="%2)"/>
      <w:lvlJc w:val="left"/>
      <w:pPr>
        <w:ind w:left="720" w:firstLine="0"/>
      </w:pPr>
      <w:rPr>
        <w:rFonts w:hint="default"/>
      </w:rPr>
    </w:lvl>
    <w:lvl w:ilvl="2" w:tplc="F81498E2">
      <w:start w:val="1"/>
      <w:numFmt w:val="lowerRoman"/>
      <w:suff w:val="space"/>
      <w:lvlText w:val="%3."/>
      <w:lvlJc w:val="right"/>
      <w:pPr>
        <w:ind w:left="1440" w:firstLine="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3C5A1C"/>
    <w:multiLevelType w:val="hybridMultilevel"/>
    <w:tmpl w:val="812285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872584"/>
    <w:multiLevelType w:val="hybridMultilevel"/>
    <w:tmpl w:val="B96018F6"/>
    <w:lvl w:ilvl="0" w:tplc="04090019">
      <w:start w:val="1"/>
      <w:numFmt w:val="lowerLetter"/>
      <w:lvlText w:val="%1."/>
      <w:lvlJc w:val="left"/>
      <w:pPr>
        <w:ind w:left="720" w:hanging="360"/>
      </w:pPr>
    </w:lvl>
    <w:lvl w:ilvl="1" w:tplc="EB90829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BC168C"/>
    <w:multiLevelType w:val="hybridMultilevel"/>
    <w:tmpl w:val="73F29B26"/>
    <w:lvl w:ilvl="0" w:tplc="3A820C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971A6F"/>
    <w:multiLevelType w:val="multilevel"/>
    <w:tmpl w:val="8FF4F9A8"/>
    <w:lvl w:ilvl="0">
      <w:start w:val="1"/>
      <w:numFmt w:val="upperLetter"/>
      <w:pStyle w:val="ANNEXZ"/>
      <w:suff w:val="nothing"/>
      <w:lvlText w:val="Annex Z%1"/>
      <w:lvlJc w:val="left"/>
      <w:pPr>
        <w:ind w:left="0" w:firstLine="0"/>
      </w:pPr>
      <w:rPr>
        <w:b/>
        <w:i w:val="0"/>
      </w:rPr>
    </w:lvl>
    <w:lvl w:ilvl="1">
      <w:start w:val="1"/>
      <w:numFmt w:val="decimal"/>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108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30" w15:restartNumberingAfterBreak="0">
    <w:nsid w:val="640A25FD"/>
    <w:multiLevelType w:val="hybridMultilevel"/>
    <w:tmpl w:val="D29C48B2"/>
    <w:lvl w:ilvl="0" w:tplc="0A00E8A4">
      <w:start w:val="1"/>
      <w:numFmt w:val="decimal"/>
      <w:suff w:val="space"/>
      <w:lvlText w:val="%1)"/>
      <w:lvlJc w:val="left"/>
      <w:pPr>
        <w:ind w:left="1080" w:hanging="360"/>
      </w:pPr>
      <w:rPr>
        <w:rFonts w:hint="default"/>
      </w:rPr>
    </w:lvl>
    <w:lvl w:ilvl="1" w:tplc="04090019">
      <w:start w:val="1"/>
      <w:numFmt w:val="lowerLetter"/>
      <w:lvlText w:val="%2."/>
      <w:lvlJc w:val="left"/>
      <w:pPr>
        <w:ind w:left="1440" w:hanging="360"/>
      </w:pPr>
    </w:lvl>
    <w:lvl w:ilvl="2" w:tplc="2BD03E66">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654F2D"/>
    <w:multiLevelType w:val="hybridMultilevel"/>
    <w:tmpl w:val="A918A2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6116B8A"/>
    <w:multiLevelType w:val="hybridMultilevel"/>
    <w:tmpl w:val="10A84618"/>
    <w:lvl w:ilvl="0" w:tplc="3A820C10">
      <w:start w:val="1"/>
      <w:numFmt w:val="lowerLetter"/>
      <w:suff w:val="space"/>
      <w:lvlText w:val="%1."/>
      <w:lvlJc w:val="left"/>
      <w:pPr>
        <w:ind w:left="720" w:hanging="360"/>
      </w:pPr>
      <w:rPr>
        <w:rFonts w:hint="default"/>
      </w:rPr>
    </w:lvl>
    <w:lvl w:ilvl="1" w:tplc="FEBC03FE">
      <w:start w:val="1"/>
      <w:numFmt w:val="decimal"/>
      <w:suff w:val="space"/>
      <w:lvlText w:val="%2)"/>
      <w:lvlJc w:val="left"/>
      <w:pPr>
        <w:ind w:left="720" w:firstLine="0"/>
      </w:pPr>
      <w:rPr>
        <w:rFonts w:hint="default"/>
      </w:rPr>
    </w:lvl>
    <w:lvl w:ilvl="2" w:tplc="F81498E2">
      <w:start w:val="1"/>
      <w:numFmt w:val="lowerRoman"/>
      <w:suff w:val="space"/>
      <w:lvlText w:val="%3."/>
      <w:lvlJc w:val="right"/>
      <w:pPr>
        <w:ind w:left="1440" w:firstLine="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130BAB"/>
    <w:multiLevelType w:val="hybridMultilevel"/>
    <w:tmpl w:val="5EDA6804"/>
    <w:lvl w:ilvl="0" w:tplc="3A820C10">
      <w:start w:val="1"/>
      <w:numFmt w:val="lowerLetter"/>
      <w:suff w:val="space"/>
      <w:lvlText w:val="%1."/>
      <w:lvlJc w:val="left"/>
      <w:pPr>
        <w:ind w:left="720" w:hanging="360"/>
      </w:pPr>
      <w:rPr>
        <w:rFonts w:hint="default"/>
      </w:rPr>
    </w:lvl>
    <w:lvl w:ilvl="1" w:tplc="FEBC03FE">
      <w:start w:val="1"/>
      <w:numFmt w:val="decimal"/>
      <w:suff w:val="space"/>
      <w:lvlText w:val="%2)"/>
      <w:lvlJc w:val="left"/>
      <w:pPr>
        <w:ind w:left="720" w:firstLine="0"/>
      </w:pPr>
      <w:rPr>
        <w:rFonts w:hint="default"/>
      </w:rPr>
    </w:lvl>
    <w:lvl w:ilvl="2" w:tplc="F81498E2">
      <w:start w:val="1"/>
      <w:numFmt w:val="lowerRoman"/>
      <w:suff w:val="space"/>
      <w:lvlText w:val="%3."/>
      <w:lvlJc w:val="right"/>
      <w:pPr>
        <w:ind w:left="1440" w:firstLine="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4D53F4"/>
    <w:multiLevelType w:val="hybridMultilevel"/>
    <w:tmpl w:val="8122850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8B07595"/>
    <w:multiLevelType w:val="hybridMultilevel"/>
    <w:tmpl w:val="7264D4EC"/>
    <w:lvl w:ilvl="0" w:tplc="DE62E862">
      <w:start w:val="1"/>
      <w:numFmt w:val="lowerRoman"/>
      <w:suff w:val="space"/>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6640E3"/>
    <w:multiLevelType w:val="hybridMultilevel"/>
    <w:tmpl w:val="2B30469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F696FF9"/>
    <w:multiLevelType w:val="hybridMultilevel"/>
    <w:tmpl w:val="7264D4EC"/>
    <w:lvl w:ilvl="0" w:tplc="DE62E862">
      <w:start w:val="1"/>
      <w:numFmt w:val="lowerRoman"/>
      <w:suff w:val="space"/>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880A28"/>
    <w:multiLevelType w:val="multilevel"/>
    <w:tmpl w:val="5EE62A52"/>
    <w:lvl w:ilvl="0">
      <w:start w:val="1"/>
      <w:numFmt w:val="lowerLetter"/>
      <w:pStyle w:val="ListNumber"/>
      <w:lvlText w:val="%1)"/>
      <w:lvlJc w:val="left"/>
      <w:pPr>
        <w:tabs>
          <w:tab w:val="num" w:pos="360"/>
        </w:tabs>
        <w:ind w:left="400" w:hanging="400"/>
      </w:pPr>
    </w:lvl>
    <w:lvl w:ilvl="1">
      <w:start w:val="1"/>
      <w:numFmt w:val="decimal"/>
      <w:pStyle w:val="ListNumber2"/>
      <w:lvlText w:val="%2)"/>
      <w:lvlJc w:val="left"/>
      <w:pPr>
        <w:tabs>
          <w:tab w:val="num" w:pos="1080"/>
        </w:tabs>
        <w:ind w:left="800" w:hanging="400"/>
      </w:pPr>
    </w:lvl>
    <w:lvl w:ilvl="2">
      <w:start w:val="1"/>
      <w:numFmt w:val="lowerRoman"/>
      <w:pStyle w:val="ListNumber3"/>
      <w:lvlText w:val="%3)"/>
      <w:lvlJc w:val="left"/>
      <w:pPr>
        <w:tabs>
          <w:tab w:val="num" w:pos="1800"/>
        </w:tabs>
        <w:ind w:left="1200" w:hanging="400"/>
      </w:pPr>
    </w:lvl>
    <w:lvl w:ilvl="3">
      <w:start w:val="1"/>
      <w:numFmt w:val="upperRoman"/>
      <w:pStyle w:val="ListNumber4"/>
      <w:lvlText w:val="%4)"/>
      <w:lvlJc w:val="left"/>
      <w:pPr>
        <w:tabs>
          <w:tab w:val="num" w:pos="2520"/>
        </w:tabs>
        <w:ind w:left="1600" w:hanging="400"/>
      </w:pPr>
    </w:lvl>
    <w:lvl w:ilvl="4">
      <w:start w:val="1"/>
      <w:numFmt w:val="none"/>
      <w:pStyle w:val="zzLn5"/>
      <w:suff w:val="nothing"/>
      <w:lvlText w:val=" "/>
      <w:lvlJc w:val="left"/>
      <w:pPr>
        <w:tabs>
          <w:tab w:val="num" w:pos="3240"/>
        </w:tabs>
        <w:ind w:left="0" w:firstLine="0"/>
      </w:pPr>
    </w:lvl>
    <w:lvl w:ilvl="5">
      <w:start w:val="1"/>
      <w:numFmt w:val="none"/>
      <w:pStyle w:val="zzLn6"/>
      <w:suff w:val="nothing"/>
      <w:lvlText w:val=" "/>
      <w:lvlJc w:val="left"/>
      <w:pPr>
        <w:tabs>
          <w:tab w:val="num" w:pos="3960"/>
        </w:tabs>
        <w:ind w:left="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9" w15:restartNumberingAfterBreak="0">
    <w:nsid w:val="77361CB4"/>
    <w:multiLevelType w:val="hybridMultilevel"/>
    <w:tmpl w:val="91341BA2"/>
    <w:lvl w:ilvl="0" w:tplc="363E47F2">
      <w:start w:val="1"/>
      <w:numFmt w:val="decimal"/>
      <w:suff w:val="space"/>
      <w:lvlText w:val="2.1.%1."/>
      <w:lvlJc w:val="left"/>
      <w:pPr>
        <w:ind w:left="0" w:firstLine="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CC1396"/>
    <w:multiLevelType w:val="hybridMultilevel"/>
    <w:tmpl w:val="3CA2A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F547FB"/>
    <w:multiLevelType w:val="hybridMultilevel"/>
    <w:tmpl w:val="8122850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94459220">
    <w:abstractNumId w:val="4"/>
  </w:num>
  <w:num w:numId="2" w16cid:durableId="1361668240">
    <w:abstractNumId w:val="3"/>
  </w:num>
  <w:num w:numId="3" w16cid:durableId="58094882">
    <w:abstractNumId w:val="2"/>
  </w:num>
  <w:num w:numId="4" w16cid:durableId="1950236531">
    <w:abstractNumId w:val="1"/>
  </w:num>
  <w:num w:numId="5" w16cid:durableId="1245216152">
    <w:abstractNumId w:val="0"/>
  </w:num>
  <w:num w:numId="6" w16cid:durableId="575937265">
    <w:abstractNumId w:val="7"/>
  </w:num>
  <w:num w:numId="7" w16cid:durableId="1827629839">
    <w:abstractNumId w:val="16"/>
  </w:num>
  <w:num w:numId="8" w16cid:durableId="722487650">
    <w:abstractNumId w:val="29"/>
  </w:num>
  <w:num w:numId="9" w16cid:durableId="1748385796">
    <w:abstractNumId w:val="6"/>
  </w:num>
  <w:num w:numId="10" w16cid:durableId="585456045">
    <w:abstractNumId w:val="17"/>
  </w:num>
  <w:num w:numId="11" w16cid:durableId="1080130589">
    <w:abstractNumId w:val="38"/>
  </w:num>
  <w:num w:numId="12" w16cid:durableId="774256269">
    <w:abstractNumId w:val="15"/>
  </w:num>
  <w:num w:numId="13" w16cid:durableId="1865899060">
    <w:abstractNumId w:val="12"/>
  </w:num>
  <w:num w:numId="14" w16cid:durableId="396052970">
    <w:abstractNumId w:val="39"/>
  </w:num>
  <w:num w:numId="15" w16cid:durableId="683434176">
    <w:abstractNumId w:val="21"/>
  </w:num>
  <w:num w:numId="16" w16cid:durableId="109513329">
    <w:abstractNumId w:val="13"/>
  </w:num>
  <w:num w:numId="17" w16cid:durableId="618072664">
    <w:abstractNumId w:val="33"/>
  </w:num>
  <w:num w:numId="18" w16cid:durableId="142042951">
    <w:abstractNumId w:val="14"/>
  </w:num>
  <w:num w:numId="19" w16cid:durableId="693727448">
    <w:abstractNumId w:val="25"/>
  </w:num>
  <w:num w:numId="20" w16cid:durableId="1132946886">
    <w:abstractNumId w:val="26"/>
  </w:num>
  <w:num w:numId="21" w16cid:durableId="1937401935">
    <w:abstractNumId w:val="35"/>
  </w:num>
  <w:num w:numId="22" w16cid:durableId="723601000">
    <w:abstractNumId w:val="37"/>
  </w:num>
  <w:num w:numId="23" w16cid:durableId="961572016">
    <w:abstractNumId w:val="30"/>
  </w:num>
  <w:num w:numId="24" w16cid:durableId="1163356160">
    <w:abstractNumId w:val="32"/>
  </w:num>
  <w:num w:numId="25" w16cid:durableId="1371568168">
    <w:abstractNumId w:val="8"/>
  </w:num>
  <w:num w:numId="26" w16cid:durableId="1396319877">
    <w:abstractNumId w:val="28"/>
  </w:num>
  <w:num w:numId="27" w16cid:durableId="572736421">
    <w:abstractNumId w:val="19"/>
  </w:num>
  <w:num w:numId="28" w16cid:durableId="314184628">
    <w:abstractNumId w:val="34"/>
  </w:num>
  <w:num w:numId="29" w16cid:durableId="1832284358">
    <w:abstractNumId w:val="11"/>
  </w:num>
  <w:num w:numId="30" w16cid:durableId="718864612">
    <w:abstractNumId w:val="9"/>
  </w:num>
  <w:num w:numId="31" w16cid:durableId="1510020411">
    <w:abstractNumId w:val="31"/>
  </w:num>
  <w:num w:numId="32" w16cid:durableId="62410134">
    <w:abstractNumId w:val="27"/>
  </w:num>
  <w:num w:numId="33" w16cid:durableId="1334531134">
    <w:abstractNumId w:val="41"/>
  </w:num>
  <w:num w:numId="34" w16cid:durableId="1516845937">
    <w:abstractNumId w:val="23"/>
  </w:num>
  <w:num w:numId="35" w16cid:durableId="397628777">
    <w:abstractNumId w:val="5"/>
  </w:num>
  <w:num w:numId="36" w16cid:durableId="1922174031">
    <w:abstractNumId w:val="40"/>
  </w:num>
  <w:num w:numId="37" w16cid:durableId="550074242">
    <w:abstractNumId w:val="18"/>
  </w:num>
  <w:num w:numId="38" w16cid:durableId="545526371">
    <w:abstractNumId w:val="22"/>
  </w:num>
  <w:num w:numId="39" w16cid:durableId="1386178597">
    <w:abstractNumId w:val="15"/>
  </w:num>
  <w:num w:numId="40" w16cid:durableId="808477191">
    <w:abstractNumId w:val="24"/>
  </w:num>
  <w:num w:numId="41" w16cid:durableId="1028917399">
    <w:abstractNumId w:val="15"/>
  </w:num>
  <w:num w:numId="42" w16cid:durableId="1297293928">
    <w:abstractNumId w:val="15"/>
  </w:num>
  <w:num w:numId="43" w16cid:durableId="2147163408">
    <w:abstractNumId w:val="12"/>
  </w:num>
  <w:num w:numId="44" w16cid:durableId="184828671">
    <w:abstractNumId w:val="12"/>
  </w:num>
  <w:num w:numId="45" w16cid:durableId="388965927">
    <w:abstractNumId w:val="36"/>
  </w:num>
  <w:num w:numId="46" w16cid:durableId="1698461043">
    <w:abstractNumId w:val="20"/>
  </w:num>
  <w:num w:numId="47" w16cid:durableId="1275601436">
    <w:abstractNumId w:val="15"/>
  </w:num>
  <w:num w:numId="48" w16cid:durableId="1171679303">
    <w:abstractNumId w:val="15"/>
  </w:num>
  <w:num w:numId="49" w16cid:durableId="1829321393">
    <w:abstractNumId w:val="15"/>
  </w:num>
  <w:num w:numId="50" w16cid:durableId="864561501">
    <w:abstractNumId w:val="15"/>
  </w:num>
  <w:num w:numId="51" w16cid:durableId="15857940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72828379">
    <w:abstractNumId w:val="15"/>
  </w:num>
  <w:num w:numId="53" w16cid:durableId="53085831">
    <w:abstractNumId w:val="15"/>
  </w:num>
  <w:num w:numId="54" w16cid:durableId="462969596">
    <w:abstractNumId w:val="15"/>
  </w:num>
  <w:num w:numId="55" w16cid:durableId="506556413">
    <w:abstractNumId w:val="10"/>
  </w:num>
  <w:num w:numId="56" w16cid:durableId="1771780315">
    <w:abstractNumId w:val="1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fr-FR" w:vendorID="9" w:dllVersion="512"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403"/>
  <w:evenAndOddHeaders/>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86C"/>
    <w:rsid w:val="00000356"/>
    <w:rsid w:val="000008A5"/>
    <w:rsid w:val="000013D4"/>
    <w:rsid w:val="00001567"/>
    <w:rsid w:val="00001869"/>
    <w:rsid w:val="00001BFA"/>
    <w:rsid w:val="00001CF1"/>
    <w:rsid w:val="0000292F"/>
    <w:rsid w:val="00002BEB"/>
    <w:rsid w:val="0000407C"/>
    <w:rsid w:val="000053B1"/>
    <w:rsid w:val="00005CCC"/>
    <w:rsid w:val="00007B25"/>
    <w:rsid w:val="0001240E"/>
    <w:rsid w:val="00012F5F"/>
    <w:rsid w:val="00013990"/>
    <w:rsid w:val="000145FF"/>
    <w:rsid w:val="00014718"/>
    <w:rsid w:val="0001580B"/>
    <w:rsid w:val="00015853"/>
    <w:rsid w:val="00015CB9"/>
    <w:rsid w:val="000165B5"/>
    <w:rsid w:val="000175B4"/>
    <w:rsid w:val="00017CFD"/>
    <w:rsid w:val="000202B0"/>
    <w:rsid w:val="00021244"/>
    <w:rsid w:val="000212CD"/>
    <w:rsid w:val="00021377"/>
    <w:rsid w:val="00022ADC"/>
    <w:rsid w:val="00022FAC"/>
    <w:rsid w:val="00024E82"/>
    <w:rsid w:val="00025FAC"/>
    <w:rsid w:val="00026090"/>
    <w:rsid w:val="000260A1"/>
    <w:rsid w:val="000260A4"/>
    <w:rsid w:val="000268BD"/>
    <w:rsid w:val="00026E2B"/>
    <w:rsid w:val="00026F88"/>
    <w:rsid w:val="000273F3"/>
    <w:rsid w:val="00027EFA"/>
    <w:rsid w:val="0003000B"/>
    <w:rsid w:val="00031095"/>
    <w:rsid w:val="0003118F"/>
    <w:rsid w:val="00032DE3"/>
    <w:rsid w:val="000335A9"/>
    <w:rsid w:val="00033BF2"/>
    <w:rsid w:val="000347A8"/>
    <w:rsid w:val="0003486F"/>
    <w:rsid w:val="00035036"/>
    <w:rsid w:val="00036355"/>
    <w:rsid w:val="000372DA"/>
    <w:rsid w:val="00037628"/>
    <w:rsid w:val="000404F9"/>
    <w:rsid w:val="00040C46"/>
    <w:rsid w:val="000418E4"/>
    <w:rsid w:val="00041FCA"/>
    <w:rsid w:val="00042B13"/>
    <w:rsid w:val="00044BC3"/>
    <w:rsid w:val="00044CBE"/>
    <w:rsid w:val="00044CD2"/>
    <w:rsid w:val="00044F18"/>
    <w:rsid w:val="000457D2"/>
    <w:rsid w:val="00046F96"/>
    <w:rsid w:val="0004748E"/>
    <w:rsid w:val="00050576"/>
    <w:rsid w:val="000514EE"/>
    <w:rsid w:val="00052B2A"/>
    <w:rsid w:val="000537F0"/>
    <w:rsid w:val="000549EE"/>
    <w:rsid w:val="000563C4"/>
    <w:rsid w:val="00056F4B"/>
    <w:rsid w:val="0006026E"/>
    <w:rsid w:val="00060611"/>
    <w:rsid w:val="00060FA3"/>
    <w:rsid w:val="00062F6A"/>
    <w:rsid w:val="00063406"/>
    <w:rsid w:val="000640C5"/>
    <w:rsid w:val="00064AC8"/>
    <w:rsid w:val="000650B9"/>
    <w:rsid w:val="00066394"/>
    <w:rsid w:val="000665F7"/>
    <w:rsid w:val="00067210"/>
    <w:rsid w:val="00070677"/>
    <w:rsid w:val="000707C5"/>
    <w:rsid w:val="00070DD0"/>
    <w:rsid w:val="00071532"/>
    <w:rsid w:val="000737C2"/>
    <w:rsid w:val="00074BB7"/>
    <w:rsid w:val="00074F9C"/>
    <w:rsid w:val="000751CA"/>
    <w:rsid w:val="000759C7"/>
    <w:rsid w:val="00075A5A"/>
    <w:rsid w:val="00077EF7"/>
    <w:rsid w:val="00081A4B"/>
    <w:rsid w:val="0008249E"/>
    <w:rsid w:val="000826E1"/>
    <w:rsid w:val="0008309C"/>
    <w:rsid w:val="00083F6A"/>
    <w:rsid w:val="00084C45"/>
    <w:rsid w:val="000852B5"/>
    <w:rsid w:val="00085C61"/>
    <w:rsid w:val="00086827"/>
    <w:rsid w:val="00086E49"/>
    <w:rsid w:val="00087026"/>
    <w:rsid w:val="00087BEC"/>
    <w:rsid w:val="00090522"/>
    <w:rsid w:val="00090643"/>
    <w:rsid w:val="00092C18"/>
    <w:rsid w:val="00093AD1"/>
    <w:rsid w:val="00093D0A"/>
    <w:rsid w:val="00094F3A"/>
    <w:rsid w:val="000970F7"/>
    <w:rsid w:val="0009719A"/>
    <w:rsid w:val="000973C6"/>
    <w:rsid w:val="000977D1"/>
    <w:rsid w:val="00097A9A"/>
    <w:rsid w:val="000A0817"/>
    <w:rsid w:val="000A109C"/>
    <w:rsid w:val="000A14D5"/>
    <w:rsid w:val="000A1571"/>
    <w:rsid w:val="000A1A1B"/>
    <w:rsid w:val="000A24E2"/>
    <w:rsid w:val="000A251C"/>
    <w:rsid w:val="000A2761"/>
    <w:rsid w:val="000A2E58"/>
    <w:rsid w:val="000A34F5"/>
    <w:rsid w:val="000A402B"/>
    <w:rsid w:val="000A467B"/>
    <w:rsid w:val="000A51C6"/>
    <w:rsid w:val="000A77C8"/>
    <w:rsid w:val="000B017F"/>
    <w:rsid w:val="000B04F7"/>
    <w:rsid w:val="000B1881"/>
    <w:rsid w:val="000B1C0F"/>
    <w:rsid w:val="000B2BD0"/>
    <w:rsid w:val="000B2BE2"/>
    <w:rsid w:val="000B2C19"/>
    <w:rsid w:val="000B35D9"/>
    <w:rsid w:val="000B466B"/>
    <w:rsid w:val="000B4827"/>
    <w:rsid w:val="000B4AC2"/>
    <w:rsid w:val="000B4C04"/>
    <w:rsid w:val="000B5DA6"/>
    <w:rsid w:val="000B6647"/>
    <w:rsid w:val="000C104A"/>
    <w:rsid w:val="000C149C"/>
    <w:rsid w:val="000C27B3"/>
    <w:rsid w:val="000C3573"/>
    <w:rsid w:val="000C48BC"/>
    <w:rsid w:val="000C52D5"/>
    <w:rsid w:val="000C56BD"/>
    <w:rsid w:val="000C62AB"/>
    <w:rsid w:val="000C6B15"/>
    <w:rsid w:val="000C7863"/>
    <w:rsid w:val="000D03CA"/>
    <w:rsid w:val="000D0484"/>
    <w:rsid w:val="000D0BC2"/>
    <w:rsid w:val="000D1585"/>
    <w:rsid w:val="000D1D86"/>
    <w:rsid w:val="000D1F27"/>
    <w:rsid w:val="000D2DE7"/>
    <w:rsid w:val="000D3775"/>
    <w:rsid w:val="000D3E81"/>
    <w:rsid w:val="000D4316"/>
    <w:rsid w:val="000D43D8"/>
    <w:rsid w:val="000D59BA"/>
    <w:rsid w:val="000D5BEE"/>
    <w:rsid w:val="000D606A"/>
    <w:rsid w:val="000D685D"/>
    <w:rsid w:val="000D68B6"/>
    <w:rsid w:val="000D6C9A"/>
    <w:rsid w:val="000D7F5E"/>
    <w:rsid w:val="000E0F0E"/>
    <w:rsid w:val="000E207E"/>
    <w:rsid w:val="000E2D43"/>
    <w:rsid w:val="000E2D7B"/>
    <w:rsid w:val="000E32BA"/>
    <w:rsid w:val="000E3739"/>
    <w:rsid w:val="000E51BE"/>
    <w:rsid w:val="000E642C"/>
    <w:rsid w:val="000E64BB"/>
    <w:rsid w:val="000E79D6"/>
    <w:rsid w:val="000E7A08"/>
    <w:rsid w:val="000E7B66"/>
    <w:rsid w:val="000E7D11"/>
    <w:rsid w:val="000F015E"/>
    <w:rsid w:val="000F19FF"/>
    <w:rsid w:val="000F2053"/>
    <w:rsid w:val="000F4AA4"/>
    <w:rsid w:val="000F5352"/>
    <w:rsid w:val="000F5715"/>
    <w:rsid w:val="000F63F9"/>
    <w:rsid w:val="000F7D3E"/>
    <w:rsid w:val="00100A2B"/>
    <w:rsid w:val="00100A66"/>
    <w:rsid w:val="00100FFC"/>
    <w:rsid w:val="0010193C"/>
    <w:rsid w:val="0010196B"/>
    <w:rsid w:val="00101D30"/>
    <w:rsid w:val="001061C6"/>
    <w:rsid w:val="00106884"/>
    <w:rsid w:val="00106A5B"/>
    <w:rsid w:val="001070DB"/>
    <w:rsid w:val="00110892"/>
    <w:rsid w:val="00112C14"/>
    <w:rsid w:val="00113E8F"/>
    <w:rsid w:val="00116E69"/>
    <w:rsid w:val="00117685"/>
    <w:rsid w:val="0011778F"/>
    <w:rsid w:val="001202FF"/>
    <w:rsid w:val="00120300"/>
    <w:rsid w:val="00120CCC"/>
    <w:rsid w:val="00121151"/>
    <w:rsid w:val="0012265F"/>
    <w:rsid w:val="001246CF"/>
    <w:rsid w:val="001250A6"/>
    <w:rsid w:val="00125395"/>
    <w:rsid w:val="001258D6"/>
    <w:rsid w:val="00126405"/>
    <w:rsid w:val="00126DD4"/>
    <w:rsid w:val="00127105"/>
    <w:rsid w:val="00127664"/>
    <w:rsid w:val="00127B01"/>
    <w:rsid w:val="001306D4"/>
    <w:rsid w:val="001306FA"/>
    <w:rsid w:val="00131342"/>
    <w:rsid w:val="0013153B"/>
    <w:rsid w:val="00131581"/>
    <w:rsid w:val="0013160D"/>
    <w:rsid w:val="001325F0"/>
    <w:rsid w:val="0013279A"/>
    <w:rsid w:val="00132DC7"/>
    <w:rsid w:val="0013351D"/>
    <w:rsid w:val="00133DBF"/>
    <w:rsid w:val="001352CE"/>
    <w:rsid w:val="001354B6"/>
    <w:rsid w:val="001369A7"/>
    <w:rsid w:val="001376B3"/>
    <w:rsid w:val="00137C5E"/>
    <w:rsid w:val="00141093"/>
    <w:rsid w:val="0014155A"/>
    <w:rsid w:val="00141DFF"/>
    <w:rsid w:val="00141E8C"/>
    <w:rsid w:val="00145008"/>
    <w:rsid w:val="0014620B"/>
    <w:rsid w:val="00146294"/>
    <w:rsid w:val="00147060"/>
    <w:rsid w:val="00151689"/>
    <w:rsid w:val="001525FF"/>
    <w:rsid w:val="001530F4"/>
    <w:rsid w:val="00153252"/>
    <w:rsid w:val="00153763"/>
    <w:rsid w:val="001539EB"/>
    <w:rsid w:val="00153A40"/>
    <w:rsid w:val="00153FF9"/>
    <w:rsid w:val="001545A9"/>
    <w:rsid w:val="00154BDC"/>
    <w:rsid w:val="00154D29"/>
    <w:rsid w:val="001554E5"/>
    <w:rsid w:val="00155E92"/>
    <w:rsid w:val="0016088D"/>
    <w:rsid w:val="00161D30"/>
    <w:rsid w:val="001622D5"/>
    <w:rsid w:val="001629D8"/>
    <w:rsid w:val="00163449"/>
    <w:rsid w:val="001634F6"/>
    <w:rsid w:val="001648F5"/>
    <w:rsid w:val="00164E85"/>
    <w:rsid w:val="00165E7B"/>
    <w:rsid w:val="00165F82"/>
    <w:rsid w:val="0016653A"/>
    <w:rsid w:val="00167449"/>
    <w:rsid w:val="001674A1"/>
    <w:rsid w:val="00167691"/>
    <w:rsid w:val="00167B83"/>
    <w:rsid w:val="00170DBD"/>
    <w:rsid w:val="001719A1"/>
    <w:rsid w:val="00171D1E"/>
    <w:rsid w:val="00171FD8"/>
    <w:rsid w:val="00172282"/>
    <w:rsid w:val="00173781"/>
    <w:rsid w:val="00174BCC"/>
    <w:rsid w:val="00174CDB"/>
    <w:rsid w:val="00176F2D"/>
    <w:rsid w:val="00177236"/>
    <w:rsid w:val="00177E1C"/>
    <w:rsid w:val="001800C6"/>
    <w:rsid w:val="00180455"/>
    <w:rsid w:val="00180C1C"/>
    <w:rsid w:val="00182263"/>
    <w:rsid w:val="00182C24"/>
    <w:rsid w:val="00183316"/>
    <w:rsid w:val="00183D00"/>
    <w:rsid w:val="00184D6D"/>
    <w:rsid w:val="0018539D"/>
    <w:rsid w:val="00185DDC"/>
    <w:rsid w:val="00186125"/>
    <w:rsid w:val="00186710"/>
    <w:rsid w:val="0019045A"/>
    <w:rsid w:val="00191E8A"/>
    <w:rsid w:val="001924AB"/>
    <w:rsid w:val="00193631"/>
    <w:rsid w:val="001942D9"/>
    <w:rsid w:val="00194B7E"/>
    <w:rsid w:val="00195F0A"/>
    <w:rsid w:val="00196099"/>
    <w:rsid w:val="001962A1"/>
    <w:rsid w:val="00196E76"/>
    <w:rsid w:val="001A0126"/>
    <w:rsid w:val="001A070C"/>
    <w:rsid w:val="001A092F"/>
    <w:rsid w:val="001A0960"/>
    <w:rsid w:val="001A0C2D"/>
    <w:rsid w:val="001A112D"/>
    <w:rsid w:val="001A1DB4"/>
    <w:rsid w:val="001A2590"/>
    <w:rsid w:val="001A4226"/>
    <w:rsid w:val="001A4516"/>
    <w:rsid w:val="001A5922"/>
    <w:rsid w:val="001A5990"/>
    <w:rsid w:val="001A670D"/>
    <w:rsid w:val="001A6EF9"/>
    <w:rsid w:val="001A77A6"/>
    <w:rsid w:val="001A7C73"/>
    <w:rsid w:val="001B03F0"/>
    <w:rsid w:val="001B0A5A"/>
    <w:rsid w:val="001B1B3B"/>
    <w:rsid w:val="001B28C2"/>
    <w:rsid w:val="001B3501"/>
    <w:rsid w:val="001B3F0B"/>
    <w:rsid w:val="001B45A1"/>
    <w:rsid w:val="001B4D17"/>
    <w:rsid w:val="001B4F50"/>
    <w:rsid w:val="001B5119"/>
    <w:rsid w:val="001B52FB"/>
    <w:rsid w:val="001B57BF"/>
    <w:rsid w:val="001B785B"/>
    <w:rsid w:val="001C0361"/>
    <w:rsid w:val="001C0389"/>
    <w:rsid w:val="001C1C1E"/>
    <w:rsid w:val="001C3D25"/>
    <w:rsid w:val="001C513C"/>
    <w:rsid w:val="001C5828"/>
    <w:rsid w:val="001C60E7"/>
    <w:rsid w:val="001C6B73"/>
    <w:rsid w:val="001D0D1A"/>
    <w:rsid w:val="001D0F9A"/>
    <w:rsid w:val="001D141A"/>
    <w:rsid w:val="001D2AE5"/>
    <w:rsid w:val="001D2C28"/>
    <w:rsid w:val="001D2E61"/>
    <w:rsid w:val="001D2F5F"/>
    <w:rsid w:val="001D4103"/>
    <w:rsid w:val="001D44C6"/>
    <w:rsid w:val="001D552C"/>
    <w:rsid w:val="001D582A"/>
    <w:rsid w:val="001D5DD0"/>
    <w:rsid w:val="001D6690"/>
    <w:rsid w:val="001D7521"/>
    <w:rsid w:val="001E1FBD"/>
    <w:rsid w:val="001E29D7"/>
    <w:rsid w:val="001E373E"/>
    <w:rsid w:val="001E4723"/>
    <w:rsid w:val="001E6942"/>
    <w:rsid w:val="001E7853"/>
    <w:rsid w:val="001E7DB3"/>
    <w:rsid w:val="001F0168"/>
    <w:rsid w:val="001F131E"/>
    <w:rsid w:val="001F186D"/>
    <w:rsid w:val="001F408F"/>
    <w:rsid w:val="001F4194"/>
    <w:rsid w:val="001F57D7"/>
    <w:rsid w:val="001F58B8"/>
    <w:rsid w:val="001F5E81"/>
    <w:rsid w:val="001F6AAF"/>
    <w:rsid w:val="001F706E"/>
    <w:rsid w:val="00200313"/>
    <w:rsid w:val="002016CB"/>
    <w:rsid w:val="00201CE9"/>
    <w:rsid w:val="002028CE"/>
    <w:rsid w:val="00203A24"/>
    <w:rsid w:val="00204214"/>
    <w:rsid w:val="0020495C"/>
    <w:rsid w:val="002063D5"/>
    <w:rsid w:val="00206A93"/>
    <w:rsid w:val="00207F7B"/>
    <w:rsid w:val="002115C9"/>
    <w:rsid w:val="002131D4"/>
    <w:rsid w:val="00213F01"/>
    <w:rsid w:val="00213F70"/>
    <w:rsid w:val="002143F1"/>
    <w:rsid w:val="002147B0"/>
    <w:rsid w:val="00214825"/>
    <w:rsid w:val="0021550C"/>
    <w:rsid w:val="00215687"/>
    <w:rsid w:val="002159EF"/>
    <w:rsid w:val="002162EB"/>
    <w:rsid w:val="00216492"/>
    <w:rsid w:val="00217D32"/>
    <w:rsid w:val="002213E6"/>
    <w:rsid w:val="00221ECB"/>
    <w:rsid w:val="0022240C"/>
    <w:rsid w:val="00222502"/>
    <w:rsid w:val="002229A9"/>
    <w:rsid w:val="00222B5D"/>
    <w:rsid w:val="0022325D"/>
    <w:rsid w:val="00223926"/>
    <w:rsid w:val="00223977"/>
    <w:rsid w:val="00224EAF"/>
    <w:rsid w:val="00225073"/>
    <w:rsid w:val="002274A5"/>
    <w:rsid w:val="002278CE"/>
    <w:rsid w:val="00227CDA"/>
    <w:rsid w:val="0023114D"/>
    <w:rsid w:val="00232907"/>
    <w:rsid w:val="00232CAF"/>
    <w:rsid w:val="00232CED"/>
    <w:rsid w:val="00233593"/>
    <w:rsid w:val="00233C9D"/>
    <w:rsid w:val="00234134"/>
    <w:rsid w:val="00234354"/>
    <w:rsid w:val="002345F8"/>
    <w:rsid w:val="00235974"/>
    <w:rsid w:val="00236A6F"/>
    <w:rsid w:val="00236F3C"/>
    <w:rsid w:val="0023745B"/>
    <w:rsid w:val="0024011B"/>
    <w:rsid w:val="00240C33"/>
    <w:rsid w:val="002413DA"/>
    <w:rsid w:val="00242225"/>
    <w:rsid w:val="00242B1B"/>
    <w:rsid w:val="00243869"/>
    <w:rsid w:val="00243B3B"/>
    <w:rsid w:val="002442D6"/>
    <w:rsid w:val="002445F2"/>
    <w:rsid w:val="00245413"/>
    <w:rsid w:val="002460CB"/>
    <w:rsid w:val="00246698"/>
    <w:rsid w:val="00246B0F"/>
    <w:rsid w:val="0024738E"/>
    <w:rsid w:val="00247B2B"/>
    <w:rsid w:val="00247D94"/>
    <w:rsid w:val="00247E5E"/>
    <w:rsid w:val="00247ECF"/>
    <w:rsid w:val="002507CF"/>
    <w:rsid w:val="002519B2"/>
    <w:rsid w:val="0025395C"/>
    <w:rsid w:val="00254653"/>
    <w:rsid w:val="00254B3C"/>
    <w:rsid w:val="00255739"/>
    <w:rsid w:val="002563A5"/>
    <w:rsid w:val="00256A3E"/>
    <w:rsid w:val="00257461"/>
    <w:rsid w:val="0025776E"/>
    <w:rsid w:val="00260959"/>
    <w:rsid w:val="00261825"/>
    <w:rsid w:val="002632BD"/>
    <w:rsid w:val="0026367C"/>
    <w:rsid w:val="00264296"/>
    <w:rsid w:val="002644BB"/>
    <w:rsid w:val="00264E98"/>
    <w:rsid w:val="00265864"/>
    <w:rsid w:val="00265D44"/>
    <w:rsid w:val="00266AF3"/>
    <w:rsid w:val="00270961"/>
    <w:rsid w:val="00270BF5"/>
    <w:rsid w:val="002711A1"/>
    <w:rsid w:val="0027179F"/>
    <w:rsid w:val="002719A1"/>
    <w:rsid w:val="00274432"/>
    <w:rsid w:val="00275037"/>
    <w:rsid w:val="002753B6"/>
    <w:rsid w:val="0027580D"/>
    <w:rsid w:val="00275856"/>
    <w:rsid w:val="002758D5"/>
    <w:rsid w:val="00275CB3"/>
    <w:rsid w:val="00276797"/>
    <w:rsid w:val="002775AF"/>
    <w:rsid w:val="00277EDC"/>
    <w:rsid w:val="00280EA1"/>
    <w:rsid w:val="00281470"/>
    <w:rsid w:val="00281B5F"/>
    <w:rsid w:val="002823B3"/>
    <w:rsid w:val="00283B7B"/>
    <w:rsid w:val="00284A5D"/>
    <w:rsid w:val="00284F8C"/>
    <w:rsid w:val="00285544"/>
    <w:rsid w:val="0028667A"/>
    <w:rsid w:val="00286E46"/>
    <w:rsid w:val="0028741C"/>
    <w:rsid w:val="00287969"/>
    <w:rsid w:val="00287BA7"/>
    <w:rsid w:val="00287C28"/>
    <w:rsid w:val="00287C52"/>
    <w:rsid w:val="00290866"/>
    <w:rsid w:val="002938A4"/>
    <w:rsid w:val="0029456D"/>
    <w:rsid w:val="002948F9"/>
    <w:rsid w:val="00294A64"/>
    <w:rsid w:val="00295750"/>
    <w:rsid w:val="0029729F"/>
    <w:rsid w:val="002979A8"/>
    <w:rsid w:val="002A05EC"/>
    <w:rsid w:val="002A0DA5"/>
    <w:rsid w:val="002A0EA3"/>
    <w:rsid w:val="002A0F4A"/>
    <w:rsid w:val="002A2263"/>
    <w:rsid w:val="002A2806"/>
    <w:rsid w:val="002A2BE1"/>
    <w:rsid w:val="002A3B84"/>
    <w:rsid w:val="002A4B17"/>
    <w:rsid w:val="002A59C4"/>
    <w:rsid w:val="002A5F82"/>
    <w:rsid w:val="002A6412"/>
    <w:rsid w:val="002A6D03"/>
    <w:rsid w:val="002A71D2"/>
    <w:rsid w:val="002A7A5F"/>
    <w:rsid w:val="002A7DB5"/>
    <w:rsid w:val="002B0135"/>
    <w:rsid w:val="002B02FC"/>
    <w:rsid w:val="002B06FB"/>
    <w:rsid w:val="002B0F98"/>
    <w:rsid w:val="002B2FE1"/>
    <w:rsid w:val="002B31AD"/>
    <w:rsid w:val="002B3CDA"/>
    <w:rsid w:val="002B5348"/>
    <w:rsid w:val="002B5AA9"/>
    <w:rsid w:val="002B7BC9"/>
    <w:rsid w:val="002C06CD"/>
    <w:rsid w:val="002C0A33"/>
    <w:rsid w:val="002C0FA7"/>
    <w:rsid w:val="002C129B"/>
    <w:rsid w:val="002C1898"/>
    <w:rsid w:val="002C2786"/>
    <w:rsid w:val="002C3CD8"/>
    <w:rsid w:val="002C4C04"/>
    <w:rsid w:val="002C50CA"/>
    <w:rsid w:val="002C53AB"/>
    <w:rsid w:val="002D17BC"/>
    <w:rsid w:val="002D590B"/>
    <w:rsid w:val="002D6351"/>
    <w:rsid w:val="002D6545"/>
    <w:rsid w:val="002E1765"/>
    <w:rsid w:val="002E36EB"/>
    <w:rsid w:val="002E3E7A"/>
    <w:rsid w:val="002E3E80"/>
    <w:rsid w:val="002E4337"/>
    <w:rsid w:val="002E4364"/>
    <w:rsid w:val="002E46D5"/>
    <w:rsid w:val="002E4AB2"/>
    <w:rsid w:val="002E4AB9"/>
    <w:rsid w:val="002E4D36"/>
    <w:rsid w:val="002E6221"/>
    <w:rsid w:val="002E651C"/>
    <w:rsid w:val="002E6EEF"/>
    <w:rsid w:val="002F0755"/>
    <w:rsid w:val="002F1A67"/>
    <w:rsid w:val="002F20A6"/>
    <w:rsid w:val="002F46B6"/>
    <w:rsid w:val="002F4C1D"/>
    <w:rsid w:val="002F6D7B"/>
    <w:rsid w:val="002F7153"/>
    <w:rsid w:val="003003EA"/>
    <w:rsid w:val="0030184E"/>
    <w:rsid w:val="0030293F"/>
    <w:rsid w:val="00302A0E"/>
    <w:rsid w:val="00303062"/>
    <w:rsid w:val="00303EF4"/>
    <w:rsid w:val="003042B1"/>
    <w:rsid w:val="00305141"/>
    <w:rsid w:val="0030534F"/>
    <w:rsid w:val="00305AAF"/>
    <w:rsid w:val="00306403"/>
    <w:rsid w:val="00306CD5"/>
    <w:rsid w:val="00307B48"/>
    <w:rsid w:val="0031091C"/>
    <w:rsid w:val="003114FA"/>
    <w:rsid w:val="00311E75"/>
    <w:rsid w:val="00311EE9"/>
    <w:rsid w:val="00312A6F"/>
    <w:rsid w:val="0031300F"/>
    <w:rsid w:val="003134C0"/>
    <w:rsid w:val="00313659"/>
    <w:rsid w:val="00313FC7"/>
    <w:rsid w:val="003145F0"/>
    <w:rsid w:val="003149B8"/>
    <w:rsid w:val="00315DB6"/>
    <w:rsid w:val="0031601E"/>
    <w:rsid w:val="00316C8B"/>
    <w:rsid w:val="003173F1"/>
    <w:rsid w:val="0031751B"/>
    <w:rsid w:val="00317686"/>
    <w:rsid w:val="00317D24"/>
    <w:rsid w:val="00320205"/>
    <w:rsid w:val="00321A29"/>
    <w:rsid w:val="00325646"/>
    <w:rsid w:val="003257E9"/>
    <w:rsid w:val="00325C10"/>
    <w:rsid w:val="00327562"/>
    <w:rsid w:val="0033139C"/>
    <w:rsid w:val="0033289B"/>
    <w:rsid w:val="00332A38"/>
    <w:rsid w:val="00332E41"/>
    <w:rsid w:val="00333006"/>
    <w:rsid w:val="00333119"/>
    <w:rsid w:val="0033342B"/>
    <w:rsid w:val="003337D2"/>
    <w:rsid w:val="00334288"/>
    <w:rsid w:val="00335528"/>
    <w:rsid w:val="00336581"/>
    <w:rsid w:val="003369A2"/>
    <w:rsid w:val="003405E3"/>
    <w:rsid w:val="0034128E"/>
    <w:rsid w:val="003438CB"/>
    <w:rsid w:val="0034395D"/>
    <w:rsid w:val="00343A94"/>
    <w:rsid w:val="0034445E"/>
    <w:rsid w:val="0034493F"/>
    <w:rsid w:val="0034511B"/>
    <w:rsid w:val="00345725"/>
    <w:rsid w:val="0034630B"/>
    <w:rsid w:val="00346482"/>
    <w:rsid w:val="00347EDB"/>
    <w:rsid w:val="00351CF0"/>
    <w:rsid w:val="003520D9"/>
    <w:rsid w:val="00355593"/>
    <w:rsid w:val="0035717B"/>
    <w:rsid w:val="00357476"/>
    <w:rsid w:val="00360777"/>
    <w:rsid w:val="00360CC7"/>
    <w:rsid w:val="00360EF7"/>
    <w:rsid w:val="00362575"/>
    <w:rsid w:val="00362AEA"/>
    <w:rsid w:val="00362E3F"/>
    <w:rsid w:val="003639DF"/>
    <w:rsid w:val="00363BF9"/>
    <w:rsid w:val="003659B3"/>
    <w:rsid w:val="00366F4A"/>
    <w:rsid w:val="003707B6"/>
    <w:rsid w:val="00370827"/>
    <w:rsid w:val="00371A17"/>
    <w:rsid w:val="00371CEB"/>
    <w:rsid w:val="00371DC6"/>
    <w:rsid w:val="00372429"/>
    <w:rsid w:val="00373D2F"/>
    <w:rsid w:val="00374362"/>
    <w:rsid w:val="0037506F"/>
    <w:rsid w:val="00375210"/>
    <w:rsid w:val="003759E8"/>
    <w:rsid w:val="003760F7"/>
    <w:rsid w:val="00376558"/>
    <w:rsid w:val="00377BA0"/>
    <w:rsid w:val="00377BEB"/>
    <w:rsid w:val="00377CC3"/>
    <w:rsid w:val="003801C5"/>
    <w:rsid w:val="00381459"/>
    <w:rsid w:val="00381E82"/>
    <w:rsid w:val="0038270D"/>
    <w:rsid w:val="0038273F"/>
    <w:rsid w:val="003846DF"/>
    <w:rsid w:val="00385293"/>
    <w:rsid w:val="00385380"/>
    <w:rsid w:val="003853E0"/>
    <w:rsid w:val="00385441"/>
    <w:rsid w:val="00385799"/>
    <w:rsid w:val="00385BEB"/>
    <w:rsid w:val="00385F94"/>
    <w:rsid w:val="003876C3"/>
    <w:rsid w:val="00391B82"/>
    <w:rsid w:val="00392DC9"/>
    <w:rsid w:val="00393575"/>
    <w:rsid w:val="0039376D"/>
    <w:rsid w:val="00394E8D"/>
    <w:rsid w:val="003A03CF"/>
    <w:rsid w:val="003A08E4"/>
    <w:rsid w:val="003A0DF3"/>
    <w:rsid w:val="003A1A7B"/>
    <w:rsid w:val="003A1A7E"/>
    <w:rsid w:val="003A1E36"/>
    <w:rsid w:val="003A1EED"/>
    <w:rsid w:val="003A232C"/>
    <w:rsid w:val="003A24A4"/>
    <w:rsid w:val="003A2B53"/>
    <w:rsid w:val="003A2F2D"/>
    <w:rsid w:val="003A3A65"/>
    <w:rsid w:val="003A6EC8"/>
    <w:rsid w:val="003A74D3"/>
    <w:rsid w:val="003B0224"/>
    <w:rsid w:val="003B027E"/>
    <w:rsid w:val="003B073E"/>
    <w:rsid w:val="003B09A3"/>
    <w:rsid w:val="003B3A72"/>
    <w:rsid w:val="003B43E3"/>
    <w:rsid w:val="003B474A"/>
    <w:rsid w:val="003B561A"/>
    <w:rsid w:val="003B5C77"/>
    <w:rsid w:val="003B5D4B"/>
    <w:rsid w:val="003B5DC4"/>
    <w:rsid w:val="003B630D"/>
    <w:rsid w:val="003B6535"/>
    <w:rsid w:val="003B6582"/>
    <w:rsid w:val="003B6844"/>
    <w:rsid w:val="003B698E"/>
    <w:rsid w:val="003B6A5B"/>
    <w:rsid w:val="003B6AED"/>
    <w:rsid w:val="003B6E2E"/>
    <w:rsid w:val="003B7F42"/>
    <w:rsid w:val="003C1169"/>
    <w:rsid w:val="003C1B7F"/>
    <w:rsid w:val="003C1B95"/>
    <w:rsid w:val="003C316C"/>
    <w:rsid w:val="003C326E"/>
    <w:rsid w:val="003C519A"/>
    <w:rsid w:val="003C6592"/>
    <w:rsid w:val="003C73F7"/>
    <w:rsid w:val="003C7CB0"/>
    <w:rsid w:val="003D0458"/>
    <w:rsid w:val="003D1DA6"/>
    <w:rsid w:val="003D2FDA"/>
    <w:rsid w:val="003D3181"/>
    <w:rsid w:val="003D337F"/>
    <w:rsid w:val="003D3A98"/>
    <w:rsid w:val="003D42E8"/>
    <w:rsid w:val="003D4E68"/>
    <w:rsid w:val="003D5339"/>
    <w:rsid w:val="003D56DF"/>
    <w:rsid w:val="003D6133"/>
    <w:rsid w:val="003D6EC9"/>
    <w:rsid w:val="003D7638"/>
    <w:rsid w:val="003E0BE9"/>
    <w:rsid w:val="003E142C"/>
    <w:rsid w:val="003E1B77"/>
    <w:rsid w:val="003E27CD"/>
    <w:rsid w:val="003E2D0E"/>
    <w:rsid w:val="003E382C"/>
    <w:rsid w:val="003E4491"/>
    <w:rsid w:val="003E627E"/>
    <w:rsid w:val="003E6874"/>
    <w:rsid w:val="003E6DDE"/>
    <w:rsid w:val="003E6FC6"/>
    <w:rsid w:val="003E73E6"/>
    <w:rsid w:val="003E7780"/>
    <w:rsid w:val="003F0CF0"/>
    <w:rsid w:val="003F2C7D"/>
    <w:rsid w:val="003F3A66"/>
    <w:rsid w:val="003F3ABE"/>
    <w:rsid w:val="003F492D"/>
    <w:rsid w:val="00400027"/>
    <w:rsid w:val="00400296"/>
    <w:rsid w:val="0040068C"/>
    <w:rsid w:val="004009B3"/>
    <w:rsid w:val="00400A34"/>
    <w:rsid w:val="004015B9"/>
    <w:rsid w:val="0040170D"/>
    <w:rsid w:val="00401F8F"/>
    <w:rsid w:val="004030F9"/>
    <w:rsid w:val="00403460"/>
    <w:rsid w:val="00403EAF"/>
    <w:rsid w:val="00405E79"/>
    <w:rsid w:val="00406AF1"/>
    <w:rsid w:val="0040722E"/>
    <w:rsid w:val="00407672"/>
    <w:rsid w:val="00407674"/>
    <w:rsid w:val="004107D1"/>
    <w:rsid w:val="0041111E"/>
    <w:rsid w:val="00411402"/>
    <w:rsid w:val="00412A13"/>
    <w:rsid w:val="00413171"/>
    <w:rsid w:val="0041382D"/>
    <w:rsid w:val="00416A89"/>
    <w:rsid w:val="00417993"/>
    <w:rsid w:val="00421637"/>
    <w:rsid w:val="00421E18"/>
    <w:rsid w:val="004222E3"/>
    <w:rsid w:val="0042309D"/>
    <w:rsid w:val="004237A8"/>
    <w:rsid w:val="0042387A"/>
    <w:rsid w:val="004239D7"/>
    <w:rsid w:val="00424BF6"/>
    <w:rsid w:val="0042576B"/>
    <w:rsid w:val="00425CF9"/>
    <w:rsid w:val="00426005"/>
    <w:rsid w:val="00426121"/>
    <w:rsid w:val="00427346"/>
    <w:rsid w:val="00427FE8"/>
    <w:rsid w:val="004306E3"/>
    <w:rsid w:val="00430A4C"/>
    <w:rsid w:val="004316C3"/>
    <w:rsid w:val="00431F9B"/>
    <w:rsid w:val="004325CF"/>
    <w:rsid w:val="00432962"/>
    <w:rsid w:val="00433E2F"/>
    <w:rsid w:val="00436D4E"/>
    <w:rsid w:val="0043714E"/>
    <w:rsid w:val="00440C58"/>
    <w:rsid w:val="00440D37"/>
    <w:rsid w:val="00441C7C"/>
    <w:rsid w:val="004434BB"/>
    <w:rsid w:val="00443661"/>
    <w:rsid w:val="004439A9"/>
    <w:rsid w:val="004441F1"/>
    <w:rsid w:val="004448A3"/>
    <w:rsid w:val="00445B1E"/>
    <w:rsid w:val="0044699A"/>
    <w:rsid w:val="004502F3"/>
    <w:rsid w:val="004504CC"/>
    <w:rsid w:val="004505B3"/>
    <w:rsid w:val="004507BB"/>
    <w:rsid w:val="0045141A"/>
    <w:rsid w:val="00452A5D"/>
    <w:rsid w:val="0045505A"/>
    <w:rsid w:val="004554AE"/>
    <w:rsid w:val="00455A21"/>
    <w:rsid w:val="004578BF"/>
    <w:rsid w:val="00457F53"/>
    <w:rsid w:val="00460819"/>
    <w:rsid w:val="00461F1E"/>
    <w:rsid w:val="0046208B"/>
    <w:rsid w:val="00462E1C"/>
    <w:rsid w:val="00464879"/>
    <w:rsid w:val="00466077"/>
    <w:rsid w:val="00467EF0"/>
    <w:rsid w:val="00467FFC"/>
    <w:rsid w:val="00470E86"/>
    <w:rsid w:val="004714B2"/>
    <w:rsid w:val="00471535"/>
    <w:rsid w:val="00471676"/>
    <w:rsid w:val="0047170C"/>
    <w:rsid w:val="0047235B"/>
    <w:rsid w:val="004737A0"/>
    <w:rsid w:val="00474868"/>
    <w:rsid w:val="00475BD9"/>
    <w:rsid w:val="00477F6D"/>
    <w:rsid w:val="00477FBC"/>
    <w:rsid w:val="0048165F"/>
    <w:rsid w:val="00481BE2"/>
    <w:rsid w:val="00482898"/>
    <w:rsid w:val="004832AA"/>
    <w:rsid w:val="0048358F"/>
    <w:rsid w:val="00483D55"/>
    <w:rsid w:val="00484112"/>
    <w:rsid w:val="0048443D"/>
    <w:rsid w:val="00484F50"/>
    <w:rsid w:val="004852E9"/>
    <w:rsid w:val="004857A3"/>
    <w:rsid w:val="00486987"/>
    <w:rsid w:val="00487504"/>
    <w:rsid w:val="004906BB"/>
    <w:rsid w:val="0049104A"/>
    <w:rsid w:val="004946EA"/>
    <w:rsid w:val="00494B9B"/>
    <w:rsid w:val="00495D84"/>
    <w:rsid w:val="00495E50"/>
    <w:rsid w:val="00496061"/>
    <w:rsid w:val="004962EB"/>
    <w:rsid w:val="004966CA"/>
    <w:rsid w:val="004970B0"/>
    <w:rsid w:val="00497248"/>
    <w:rsid w:val="004A0445"/>
    <w:rsid w:val="004A099C"/>
    <w:rsid w:val="004A0EC0"/>
    <w:rsid w:val="004A2644"/>
    <w:rsid w:val="004A2DB8"/>
    <w:rsid w:val="004A37DC"/>
    <w:rsid w:val="004A3C7C"/>
    <w:rsid w:val="004A4124"/>
    <w:rsid w:val="004A4B9A"/>
    <w:rsid w:val="004A5B88"/>
    <w:rsid w:val="004A6331"/>
    <w:rsid w:val="004B0231"/>
    <w:rsid w:val="004B1CE5"/>
    <w:rsid w:val="004B2186"/>
    <w:rsid w:val="004B2AD3"/>
    <w:rsid w:val="004B2C7E"/>
    <w:rsid w:val="004B2D96"/>
    <w:rsid w:val="004B3971"/>
    <w:rsid w:val="004B49CB"/>
    <w:rsid w:val="004B61AA"/>
    <w:rsid w:val="004B6B31"/>
    <w:rsid w:val="004B6DEC"/>
    <w:rsid w:val="004B6E02"/>
    <w:rsid w:val="004B6F4D"/>
    <w:rsid w:val="004B7C31"/>
    <w:rsid w:val="004C0C38"/>
    <w:rsid w:val="004C2491"/>
    <w:rsid w:val="004C2D31"/>
    <w:rsid w:val="004C3E6A"/>
    <w:rsid w:val="004C50D2"/>
    <w:rsid w:val="004C6FD4"/>
    <w:rsid w:val="004C737F"/>
    <w:rsid w:val="004C7952"/>
    <w:rsid w:val="004D03E9"/>
    <w:rsid w:val="004D1AB4"/>
    <w:rsid w:val="004D2093"/>
    <w:rsid w:val="004D3EA7"/>
    <w:rsid w:val="004D577F"/>
    <w:rsid w:val="004D590A"/>
    <w:rsid w:val="004D605A"/>
    <w:rsid w:val="004D6DF3"/>
    <w:rsid w:val="004D7662"/>
    <w:rsid w:val="004E086F"/>
    <w:rsid w:val="004E0BAD"/>
    <w:rsid w:val="004E1A6E"/>
    <w:rsid w:val="004E1E7B"/>
    <w:rsid w:val="004E20E4"/>
    <w:rsid w:val="004E3D87"/>
    <w:rsid w:val="004E3FC8"/>
    <w:rsid w:val="004E4027"/>
    <w:rsid w:val="004E5270"/>
    <w:rsid w:val="004E592D"/>
    <w:rsid w:val="004E7A31"/>
    <w:rsid w:val="004F0206"/>
    <w:rsid w:val="004F0D66"/>
    <w:rsid w:val="004F1BC3"/>
    <w:rsid w:val="004F210C"/>
    <w:rsid w:val="004F27DE"/>
    <w:rsid w:val="004F3749"/>
    <w:rsid w:val="004F3DEA"/>
    <w:rsid w:val="004F488C"/>
    <w:rsid w:val="004F5331"/>
    <w:rsid w:val="004F585A"/>
    <w:rsid w:val="004F640C"/>
    <w:rsid w:val="004F6826"/>
    <w:rsid w:val="004F6994"/>
    <w:rsid w:val="004F6EA1"/>
    <w:rsid w:val="004F7BDF"/>
    <w:rsid w:val="004F7F94"/>
    <w:rsid w:val="00500761"/>
    <w:rsid w:val="00500BC2"/>
    <w:rsid w:val="00501BB4"/>
    <w:rsid w:val="00501E09"/>
    <w:rsid w:val="00502F3D"/>
    <w:rsid w:val="00503155"/>
    <w:rsid w:val="00503490"/>
    <w:rsid w:val="0050376D"/>
    <w:rsid w:val="005038F2"/>
    <w:rsid w:val="0050517F"/>
    <w:rsid w:val="00505370"/>
    <w:rsid w:val="00507910"/>
    <w:rsid w:val="00510724"/>
    <w:rsid w:val="005109FA"/>
    <w:rsid w:val="00510B59"/>
    <w:rsid w:val="005115FE"/>
    <w:rsid w:val="00511F5D"/>
    <w:rsid w:val="00512355"/>
    <w:rsid w:val="00512F35"/>
    <w:rsid w:val="00513364"/>
    <w:rsid w:val="00513550"/>
    <w:rsid w:val="005137ED"/>
    <w:rsid w:val="005144B1"/>
    <w:rsid w:val="0051499B"/>
    <w:rsid w:val="00514D22"/>
    <w:rsid w:val="00514F72"/>
    <w:rsid w:val="00515469"/>
    <w:rsid w:val="0051648F"/>
    <w:rsid w:val="0051654B"/>
    <w:rsid w:val="00516790"/>
    <w:rsid w:val="00517176"/>
    <w:rsid w:val="005172A5"/>
    <w:rsid w:val="00517560"/>
    <w:rsid w:val="00517BF9"/>
    <w:rsid w:val="00520A73"/>
    <w:rsid w:val="00521369"/>
    <w:rsid w:val="005228C8"/>
    <w:rsid w:val="005237D7"/>
    <w:rsid w:val="00523874"/>
    <w:rsid w:val="00523BEB"/>
    <w:rsid w:val="0052549B"/>
    <w:rsid w:val="00525CE1"/>
    <w:rsid w:val="005261A5"/>
    <w:rsid w:val="005261EC"/>
    <w:rsid w:val="00527283"/>
    <w:rsid w:val="005317C8"/>
    <w:rsid w:val="00531A29"/>
    <w:rsid w:val="00531D9F"/>
    <w:rsid w:val="00532429"/>
    <w:rsid w:val="00532EFD"/>
    <w:rsid w:val="00532F29"/>
    <w:rsid w:val="005333E9"/>
    <w:rsid w:val="00535907"/>
    <w:rsid w:val="00536A04"/>
    <w:rsid w:val="00536F50"/>
    <w:rsid w:val="00536FCD"/>
    <w:rsid w:val="00536FD5"/>
    <w:rsid w:val="00537B9C"/>
    <w:rsid w:val="00540256"/>
    <w:rsid w:val="0054042A"/>
    <w:rsid w:val="0054219D"/>
    <w:rsid w:val="00542416"/>
    <w:rsid w:val="00542890"/>
    <w:rsid w:val="00542EC2"/>
    <w:rsid w:val="00544175"/>
    <w:rsid w:val="00544582"/>
    <w:rsid w:val="00545DAC"/>
    <w:rsid w:val="00547934"/>
    <w:rsid w:val="00550396"/>
    <w:rsid w:val="005512B4"/>
    <w:rsid w:val="00552D85"/>
    <w:rsid w:val="00553619"/>
    <w:rsid w:val="00553BCF"/>
    <w:rsid w:val="00554218"/>
    <w:rsid w:val="00554370"/>
    <w:rsid w:val="005544C3"/>
    <w:rsid w:val="00555B03"/>
    <w:rsid w:val="00555CEA"/>
    <w:rsid w:val="00557182"/>
    <w:rsid w:val="00557604"/>
    <w:rsid w:val="00557E8E"/>
    <w:rsid w:val="00560986"/>
    <w:rsid w:val="00560FCD"/>
    <w:rsid w:val="0056163E"/>
    <w:rsid w:val="005623E8"/>
    <w:rsid w:val="00562DEA"/>
    <w:rsid w:val="0056310D"/>
    <w:rsid w:val="00564F8D"/>
    <w:rsid w:val="005666DF"/>
    <w:rsid w:val="00567740"/>
    <w:rsid w:val="00567B20"/>
    <w:rsid w:val="0057104F"/>
    <w:rsid w:val="0057140B"/>
    <w:rsid w:val="0057180D"/>
    <w:rsid w:val="0057185C"/>
    <w:rsid w:val="005729FF"/>
    <w:rsid w:val="00572CE4"/>
    <w:rsid w:val="00572D6A"/>
    <w:rsid w:val="00573000"/>
    <w:rsid w:val="00573466"/>
    <w:rsid w:val="00573F0C"/>
    <w:rsid w:val="0057409D"/>
    <w:rsid w:val="005740C2"/>
    <w:rsid w:val="005741EB"/>
    <w:rsid w:val="00574A88"/>
    <w:rsid w:val="0057515B"/>
    <w:rsid w:val="0057516F"/>
    <w:rsid w:val="0057590D"/>
    <w:rsid w:val="00577EC0"/>
    <w:rsid w:val="005801D2"/>
    <w:rsid w:val="005825C9"/>
    <w:rsid w:val="005838F3"/>
    <w:rsid w:val="005856DE"/>
    <w:rsid w:val="00590B5B"/>
    <w:rsid w:val="00590E9A"/>
    <w:rsid w:val="005925F1"/>
    <w:rsid w:val="00593467"/>
    <w:rsid w:val="00593519"/>
    <w:rsid w:val="00594782"/>
    <w:rsid w:val="00595292"/>
    <w:rsid w:val="00596117"/>
    <w:rsid w:val="00597C5A"/>
    <w:rsid w:val="00597E2E"/>
    <w:rsid w:val="005A0009"/>
    <w:rsid w:val="005A0983"/>
    <w:rsid w:val="005A16BD"/>
    <w:rsid w:val="005A1799"/>
    <w:rsid w:val="005A1852"/>
    <w:rsid w:val="005A26D7"/>
    <w:rsid w:val="005A44DC"/>
    <w:rsid w:val="005A5270"/>
    <w:rsid w:val="005A5C77"/>
    <w:rsid w:val="005A61FC"/>
    <w:rsid w:val="005A66E2"/>
    <w:rsid w:val="005A6A62"/>
    <w:rsid w:val="005A6E99"/>
    <w:rsid w:val="005A7693"/>
    <w:rsid w:val="005A7DA5"/>
    <w:rsid w:val="005A7E7D"/>
    <w:rsid w:val="005B0286"/>
    <w:rsid w:val="005B06D1"/>
    <w:rsid w:val="005B0A20"/>
    <w:rsid w:val="005B0C9E"/>
    <w:rsid w:val="005B0D3D"/>
    <w:rsid w:val="005B136F"/>
    <w:rsid w:val="005B26D5"/>
    <w:rsid w:val="005B2AFC"/>
    <w:rsid w:val="005B4986"/>
    <w:rsid w:val="005B533C"/>
    <w:rsid w:val="005B53B3"/>
    <w:rsid w:val="005B58D3"/>
    <w:rsid w:val="005B7128"/>
    <w:rsid w:val="005B79FC"/>
    <w:rsid w:val="005C050F"/>
    <w:rsid w:val="005C1714"/>
    <w:rsid w:val="005C1A7A"/>
    <w:rsid w:val="005C2563"/>
    <w:rsid w:val="005C303A"/>
    <w:rsid w:val="005C32C0"/>
    <w:rsid w:val="005C366B"/>
    <w:rsid w:val="005C53CB"/>
    <w:rsid w:val="005C5D96"/>
    <w:rsid w:val="005C61BA"/>
    <w:rsid w:val="005C6CF6"/>
    <w:rsid w:val="005C7055"/>
    <w:rsid w:val="005D16D2"/>
    <w:rsid w:val="005D189F"/>
    <w:rsid w:val="005D1B90"/>
    <w:rsid w:val="005D201D"/>
    <w:rsid w:val="005D24FD"/>
    <w:rsid w:val="005D2C53"/>
    <w:rsid w:val="005D4B4A"/>
    <w:rsid w:val="005D50DB"/>
    <w:rsid w:val="005D5179"/>
    <w:rsid w:val="005D5518"/>
    <w:rsid w:val="005D56AC"/>
    <w:rsid w:val="005D5746"/>
    <w:rsid w:val="005D780A"/>
    <w:rsid w:val="005D7CA3"/>
    <w:rsid w:val="005E0395"/>
    <w:rsid w:val="005E0A68"/>
    <w:rsid w:val="005E0EF0"/>
    <w:rsid w:val="005E1312"/>
    <w:rsid w:val="005E154E"/>
    <w:rsid w:val="005E2406"/>
    <w:rsid w:val="005E2783"/>
    <w:rsid w:val="005E2F29"/>
    <w:rsid w:val="005E3719"/>
    <w:rsid w:val="005E71AA"/>
    <w:rsid w:val="005E737E"/>
    <w:rsid w:val="005E78F0"/>
    <w:rsid w:val="005F0092"/>
    <w:rsid w:val="005F08D1"/>
    <w:rsid w:val="005F104F"/>
    <w:rsid w:val="005F1F7F"/>
    <w:rsid w:val="005F4C0C"/>
    <w:rsid w:val="005F50D9"/>
    <w:rsid w:val="005F597C"/>
    <w:rsid w:val="005F599A"/>
    <w:rsid w:val="005F65BF"/>
    <w:rsid w:val="005F67BC"/>
    <w:rsid w:val="005F74E8"/>
    <w:rsid w:val="005F7902"/>
    <w:rsid w:val="005F7BB0"/>
    <w:rsid w:val="00601620"/>
    <w:rsid w:val="0060180D"/>
    <w:rsid w:val="00601A71"/>
    <w:rsid w:val="0060295F"/>
    <w:rsid w:val="00602B81"/>
    <w:rsid w:val="00604F71"/>
    <w:rsid w:val="006052CE"/>
    <w:rsid w:val="00605BDF"/>
    <w:rsid w:val="00605D6A"/>
    <w:rsid w:val="006077A2"/>
    <w:rsid w:val="0061029F"/>
    <w:rsid w:val="006108F8"/>
    <w:rsid w:val="006136DE"/>
    <w:rsid w:val="00614947"/>
    <w:rsid w:val="00614B07"/>
    <w:rsid w:val="00614D5F"/>
    <w:rsid w:val="00614FC3"/>
    <w:rsid w:val="006153C1"/>
    <w:rsid w:val="00616CD8"/>
    <w:rsid w:val="0061772C"/>
    <w:rsid w:val="0061A551"/>
    <w:rsid w:val="00620CCA"/>
    <w:rsid w:val="00620DAE"/>
    <w:rsid w:val="00621DDE"/>
    <w:rsid w:val="0062266C"/>
    <w:rsid w:val="006244D6"/>
    <w:rsid w:val="00625064"/>
    <w:rsid w:val="00626312"/>
    <w:rsid w:val="00626403"/>
    <w:rsid w:val="006266FF"/>
    <w:rsid w:val="00626B53"/>
    <w:rsid w:val="006307E4"/>
    <w:rsid w:val="00630AEC"/>
    <w:rsid w:val="00631523"/>
    <w:rsid w:val="0063162C"/>
    <w:rsid w:val="00631A33"/>
    <w:rsid w:val="00632913"/>
    <w:rsid w:val="0063385F"/>
    <w:rsid w:val="00633DED"/>
    <w:rsid w:val="00635439"/>
    <w:rsid w:val="00635EFB"/>
    <w:rsid w:val="00636212"/>
    <w:rsid w:val="006363CB"/>
    <w:rsid w:val="00636625"/>
    <w:rsid w:val="0063664B"/>
    <w:rsid w:val="00637C15"/>
    <w:rsid w:val="00637DE8"/>
    <w:rsid w:val="00640219"/>
    <w:rsid w:val="00642112"/>
    <w:rsid w:val="00642358"/>
    <w:rsid w:val="006430B1"/>
    <w:rsid w:val="00643203"/>
    <w:rsid w:val="00643BD4"/>
    <w:rsid w:val="0064462A"/>
    <w:rsid w:val="00644AED"/>
    <w:rsid w:val="00646CBA"/>
    <w:rsid w:val="00646CC8"/>
    <w:rsid w:val="00647A23"/>
    <w:rsid w:val="006501E1"/>
    <w:rsid w:val="0065033E"/>
    <w:rsid w:val="00650515"/>
    <w:rsid w:val="00651A4F"/>
    <w:rsid w:val="0065383A"/>
    <w:rsid w:val="0065394B"/>
    <w:rsid w:val="00654260"/>
    <w:rsid w:val="006545D9"/>
    <w:rsid w:val="00655009"/>
    <w:rsid w:val="0065567F"/>
    <w:rsid w:val="006556EF"/>
    <w:rsid w:val="006559DB"/>
    <w:rsid w:val="0065726A"/>
    <w:rsid w:val="006600B2"/>
    <w:rsid w:val="00661312"/>
    <w:rsid w:val="00661D62"/>
    <w:rsid w:val="00662C84"/>
    <w:rsid w:val="00664544"/>
    <w:rsid w:val="0066483D"/>
    <w:rsid w:val="00664FC0"/>
    <w:rsid w:val="00665002"/>
    <w:rsid w:val="00665B59"/>
    <w:rsid w:val="00665C0C"/>
    <w:rsid w:val="00665FF3"/>
    <w:rsid w:val="006662C7"/>
    <w:rsid w:val="006677A3"/>
    <w:rsid w:val="006710C1"/>
    <w:rsid w:val="00671500"/>
    <w:rsid w:val="0067357B"/>
    <w:rsid w:val="00674E17"/>
    <w:rsid w:val="006758BC"/>
    <w:rsid w:val="00675B5F"/>
    <w:rsid w:val="00675C15"/>
    <w:rsid w:val="00676251"/>
    <w:rsid w:val="006806A2"/>
    <w:rsid w:val="00680E67"/>
    <w:rsid w:val="006812C3"/>
    <w:rsid w:val="0068189E"/>
    <w:rsid w:val="00683097"/>
    <w:rsid w:val="00684048"/>
    <w:rsid w:val="00684B42"/>
    <w:rsid w:val="00685E0E"/>
    <w:rsid w:val="006865B7"/>
    <w:rsid w:val="00687BFA"/>
    <w:rsid w:val="00687E26"/>
    <w:rsid w:val="00690504"/>
    <w:rsid w:val="006908E2"/>
    <w:rsid w:val="00692B87"/>
    <w:rsid w:val="006936EF"/>
    <w:rsid w:val="00693C58"/>
    <w:rsid w:val="00694DF5"/>
    <w:rsid w:val="0069569B"/>
    <w:rsid w:val="00696D42"/>
    <w:rsid w:val="0069742C"/>
    <w:rsid w:val="00697C04"/>
    <w:rsid w:val="006A0A3A"/>
    <w:rsid w:val="006A0ECB"/>
    <w:rsid w:val="006A1019"/>
    <w:rsid w:val="006A1567"/>
    <w:rsid w:val="006A258F"/>
    <w:rsid w:val="006A25FB"/>
    <w:rsid w:val="006A35A5"/>
    <w:rsid w:val="006A3915"/>
    <w:rsid w:val="006A425B"/>
    <w:rsid w:val="006A4CF3"/>
    <w:rsid w:val="006A52A2"/>
    <w:rsid w:val="006A5B38"/>
    <w:rsid w:val="006A5F9A"/>
    <w:rsid w:val="006A6E6B"/>
    <w:rsid w:val="006A7058"/>
    <w:rsid w:val="006A7B66"/>
    <w:rsid w:val="006B1929"/>
    <w:rsid w:val="006B2B3B"/>
    <w:rsid w:val="006B37B4"/>
    <w:rsid w:val="006B5887"/>
    <w:rsid w:val="006B667F"/>
    <w:rsid w:val="006B68F5"/>
    <w:rsid w:val="006C0361"/>
    <w:rsid w:val="006C07E0"/>
    <w:rsid w:val="006C0B89"/>
    <w:rsid w:val="006C12C9"/>
    <w:rsid w:val="006C2269"/>
    <w:rsid w:val="006C285E"/>
    <w:rsid w:val="006C35F3"/>
    <w:rsid w:val="006C4307"/>
    <w:rsid w:val="006C478C"/>
    <w:rsid w:val="006C57B4"/>
    <w:rsid w:val="006C6857"/>
    <w:rsid w:val="006C69FB"/>
    <w:rsid w:val="006C7803"/>
    <w:rsid w:val="006D14A3"/>
    <w:rsid w:val="006D201C"/>
    <w:rsid w:val="006D24B3"/>
    <w:rsid w:val="006D2E01"/>
    <w:rsid w:val="006D315D"/>
    <w:rsid w:val="006D39A8"/>
    <w:rsid w:val="006D4446"/>
    <w:rsid w:val="006D4523"/>
    <w:rsid w:val="006D4C72"/>
    <w:rsid w:val="006D4DF5"/>
    <w:rsid w:val="006D534B"/>
    <w:rsid w:val="006D5C1F"/>
    <w:rsid w:val="006D6C83"/>
    <w:rsid w:val="006D7182"/>
    <w:rsid w:val="006E0F80"/>
    <w:rsid w:val="006E15C3"/>
    <w:rsid w:val="006E17FA"/>
    <w:rsid w:val="006E1859"/>
    <w:rsid w:val="006E2C9E"/>
    <w:rsid w:val="006E4A3C"/>
    <w:rsid w:val="006E5AB7"/>
    <w:rsid w:val="006E64DD"/>
    <w:rsid w:val="006F2B17"/>
    <w:rsid w:val="006F2B3B"/>
    <w:rsid w:val="006F48D6"/>
    <w:rsid w:val="006F4C6A"/>
    <w:rsid w:val="006F5746"/>
    <w:rsid w:val="006F5E0E"/>
    <w:rsid w:val="006F5EFA"/>
    <w:rsid w:val="006F64D4"/>
    <w:rsid w:val="006F65F6"/>
    <w:rsid w:val="006F6AF0"/>
    <w:rsid w:val="006F6C1A"/>
    <w:rsid w:val="006F721E"/>
    <w:rsid w:val="00700085"/>
    <w:rsid w:val="00700453"/>
    <w:rsid w:val="0070123E"/>
    <w:rsid w:val="00702655"/>
    <w:rsid w:val="00703078"/>
    <w:rsid w:val="00704294"/>
    <w:rsid w:val="00704D77"/>
    <w:rsid w:val="00705157"/>
    <w:rsid w:val="00705540"/>
    <w:rsid w:val="007067BC"/>
    <w:rsid w:val="00706945"/>
    <w:rsid w:val="007069AD"/>
    <w:rsid w:val="0070723F"/>
    <w:rsid w:val="007074DA"/>
    <w:rsid w:val="00707DAB"/>
    <w:rsid w:val="00710452"/>
    <w:rsid w:val="007108CC"/>
    <w:rsid w:val="00710F59"/>
    <w:rsid w:val="007125ED"/>
    <w:rsid w:val="00712C00"/>
    <w:rsid w:val="007131F7"/>
    <w:rsid w:val="00713384"/>
    <w:rsid w:val="007139FC"/>
    <w:rsid w:val="00713CAC"/>
    <w:rsid w:val="00714557"/>
    <w:rsid w:val="00714A0C"/>
    <w:rsid w:val="00714E9C"/>
    <w:rsid w:val="007153DC"/>
    <w:rsid w:val="007163D3"/>
    <w:rsid w:val="007163ED"/>
    <w:rsid w:val="0071750B"/>
    <w:rsid w:val="00717DA3"/>
    <w:rsid w:val="007209FB"/>
    <w:rsid w:val="007210EA"/>
    <w:rsid w:val="007220A3"/>
    <w:rsid w:val="00722E3C"/>
    <w:rsid w:val="00723024"/>
    <w:rsid w:val="00724EAB"/>
    <w:rsid w:val="0072685C"/>
    <w:rsid w:val="007275BC"/>
    <w:rsid w:val="00727A7D"/>
    <w:rsid w:val="00730CCE"/>
    <w:rsid w:val="00731EE6"/>
    <w:rsid w:val="00731F4C"/>
    <w:rsid w:val="00732BFA"/>
    <w:rsid w:val="007348B1"/>
    <w:rsid w:val="00735337"/>
    <w:rsid w:val="007353F7"/>
    <w:rsid w:val="00735E5A"/>
    <w:rsid w:val="007378E3"/>
    <w:rsid w:val="007409E1"/>
    <w:rsid w:val="00740F24"/>
    <w:rsid w:val="007411A9"/>
    <w:rsid w:val="00741CF6"/>
    <w:rsid w:val="007429A7"/>
    <w:rsid w:val="00744055"/>
    <w:rsid w:val="00744B20"/>
    <w:rsid w:val="00745334"/>
    <w:rsid w:val="007455BE"/>
    <w:rsid w:val="00745729"/>
    <w:rsid w:val="00745D48"/>
    <w:rsid w:val="00751899"/>
    <w:rsid w:val="00753512"/>
    <w:rsid w:val="00753881"/>
    <w:rsid w:val="007542A6"/>
    <w:rsid w:val="00755076"/>
    <w:rsid w:val="007551F2"/>
    <w:rsid w:val="007559D6"/>
    <w:rsid w:val="00756322"/>
    <w:rsid w:val="00756346"/>
    <w:rsid w:val="00756A38"/>
    <w:rsid w:val="00757964"/>
    <w:rsid w:val="00761BDB"/>
    <w:rsid w:val="007621B9"/>
    <w:rsid w:val="00762A9D"/>
    <w:rsid w:val="007631C7"/>
    <w:rsid w:val="00763AF5"/>
    <w:rsid w:val="00763E61"/>
    <w:rsid w:val="007665D2"/>
    <w:rsid w:val="00766921"/>
    <w:rsid w:val="00766A85"/>
    <w:rsid w:val="00770B71"/>
    <w:rsid w:val="00771A4C"/>
    <w:rsid w:val="00771D46"/>
    <w:rsid w:val="0077226D"/>
    <w:rsid w:val="007722A6"/>
    <w:rsid w:val="0077364E"/>
    <w:rsid w:val="00774309"/>
    <w:rsid w:val="007744AD"/>
    <w:rsid w:val="00774753"/>
    <w:rsid w:val="0077540A"/>
    <w:rsid w:val="00775C9C"/>
    <w:rsid w:val="00775FE1"/>
    <w:rsid w:val="007760DB"/>
    <w:rsid w:val="007769CA"/>
    <w:rsid w:val="00776F6A"/>
    <w:rsid w:val="00777578"/>
    <w:rsid w:val="00780078"/>
    <w:rsid w:val="00781575"/>
    <w:rsid w:val="00781E59"/>
    <w:rsid w:val="00782A3D"/>
    <w:rsid w:val="00782E83"/>
    <w:rsid w:val="007831E1"/>
    <w:rsid w:val="00783DF7"/>
    <w:rsid w:val="00784651"/>
    <w:rsid w:val="00784B0F"/>
    <w:rsid w:val="00785420"/>
    <w:rsid w:val="007859C4"/>
    <w:rsid w:val="007861E5"/>
    <w:rsid w:val="007869CD"/>
    <w:rsid w:val="007871B4"/>
    <w:rsid w:val="0078797F"/>
    <w:rsid w:val="00790817"/>
    <w:rsid w:val="00790CBF"/>
    <w:rsid w:val="007910E4"/>
    <w:rsid w:val="00791BD4"/>
    <w:rsid w:val="00792644"/>
    <w:rsid w:val="00792A49"/>
    <w:rsid w:val="00793CF2"/>
    <w:rsid w:val="00795D0C"/>
    <w:rsid w:val="007960B1"/>
    <w:rsid w:val="00796AB2"/>
    <w:rsid w:val="0079773D"/>
    <w:rsid w:val="00797C76"/>
    <w:rsid w:val="00797FEC"/>
    <w:rsid w:val="007A0276"/>
    <w:rsid w:val="007A0B0F"/>
    <w:rsid w:val="007A0CEE"/>
    <w:rsid w:val="007A1031"/>
    <w:rsid w:val="007A1F3F"/>
    <w:rsid w:val="007A34FE"/>
    <w:rsid w:val="007A36E7"/>
    <w:rsid w:val="007A3CFA"/>
    <w:rsid w:val="007A5877"/>
    <w:rsid w:val="007A61F3"/>
    <w:rsid w:val="007A766E"/>
    <w:rsid w:val="007A7A68"/>
    <w:rsid w:val="007A7CA1"/>
    <w:rsid w:val="007B00C6"/>
    <w:rsid w:val="007B09CD"/>
    <w:rsid w:val="007B29E0"/>
    <w:rsid w:val="007B2F8E"/>
    <w:rsid w:val="007B2FE8"/>
    <w:rsid w:val="007B397C"/>
    <w:rsid w:val="007B3FDA"/>
    <w:rsid w:val="007B478A"/>
    <w:rsid w:val="007B5508"/>
    <w:rsid w:val="007B5A74"/>
    <w:rsid w:val="007B6561"/>
    <w:rsid w:val="007B6A5D"/>
    <w:rsid w:val="007B7F98"/>
    <w:rsid w:val="007C0398"/>
    <w:rsid w:val="007C29CB"/>
    <w:rsid w:val="007C2B89"/>
    <w:rsid w:val="007C30B7"/>
    <w:rsid w:val="007C492E"/>
    <w:rsid w:val="007C55CC"/>
    <w:rsid w:val="007C58B9"/>
    <w:rsid w:val="007C5EAA"/>
    <w:rsid w:val="007C6219"/>
    <w:rsid w:val="007C69B5"/>
    <w:rsid w:val="007C6D83"/>
    <w:rsid w:val="007C72C0"/>
    <w:rsid w:val="007C7B99"/>
    <w:rsid w:val="007D12A1"/>
    <w:rsid w:val="007D3047"/>
    <w:rsid w:val="007D3768"/>
    <w:rsid w:val="007D423E"/>
    <w:rsid w:val="007D464C"/>
    <w:rsid w:val="007D491D"/>
    <w:rsid w:val="007D6836"/>
    <w:rsid w:val="007D689E"/>
    <w:rsid w:val="007D6E81"/>
    <w:rsid w:val="007D7AA3"/>
    <w:rsid w:val="007E0A02"/>
    <w:rsid w:val="007E0E86"/>
    <w:rsid w:val="007E11F6"/>
    <w:rsid w:val="007E140C"/>
    <w:rsid w:val="007E1F69"/>
    <w:rsid w:val="007E224C"/>
    <w:rsid w:val="007E3441"/>
    <w:rsid w:val="007E3B0F"/>
    <w:rsid w:val="007E45D0"/>
    <w:rsid w:val="007E5720"/>
    <w:rsid w:val="007E5AE0"/>
    <w:rsid w:val="007E5B6A"/>
    <w:rsid w:val="007E6D55"/>
    <w:rsid w:val="007E6F72"/>
    <w:rsid w:val="007F036B"/>
    <w:rsid w:val="007F096D"/>
    <w:rsid w:val="007F1F9B"/>
    <w:rsid w:val="007F24E0"/>
    <w:rsid w:val="007F29DC"/>
    <w:rsid w:val="007F2C3F"/>
    <w:rsid w:val="007F5965"/>
    <w:rsid w:val="007F5DD9"/>
    <w:rsid w:val="007F6EA3"/>
    <w:rsid w:val="007F6F10"/>
    <w:rsid w:val="007F6F44"/>
    <w:rsid w:val="007F7684"/>
    <w:rsid w:val="00800DB6"/>
    <w:rsid w:val="00800F31"/>
    <w:rsid w:val="008037FB"/>
    <w:rsid w:val="008043E6"/>
    <w:rsid w:val="008054A4"/>
    <w:rsid w:val="00806565"/>
    <w:rsid w:val="00806C02"/>
    <w:rsid w:val="00806FB7"/>
    <w:rsid w:val="0080789E"/>
    <w:rsid w:val="00807EC5"/>
    <w:rsid w:val="008109C5"/>
    <w:rsid w:val="0081132D"/>
    <w:rsid w:val="0081152E"/>
    <w:rsid w:val="00812BFC"/>
    <w:rsid w:val="008132F0"/>
    <w:rsid w:val="00814679"/>
    <w:rsid w:val="00814B4A"/>
    <w:rsid w:val="00816AC3"/>
    <w:rsid w:val="00817AA8"/>
    <w:rsid w:val="00817E09"/>
    <w:rsid w:val="008211F9"/>
    <w:rsid w:val="00821EAA"/>
    <w:rsid w:val="00822494"/>
    <w:rsid w:val="00822DE1"/>
    <w:rsid w:val="00823DDA"/>
    <w:rsid w:val="00824018"/>
    <w:rsid w:val="0082440B"/>
    <w:rsid w:val="00825F51"/>
    <w:rsid w:val="00825F71"/>
    <w:rsid w:val="0082633D"/>
    <w:rsid w:val="008268CA"/>
    <w:rsid w:val="00826D72"/>
    <w:rsid w:val="00826E97"/>
    <w:rsid w:val="0083152D"/>
    <w:rsid w:val="0083188E"/>
    <w:rsid w:val="008320DB"/>
    <w:rsid w:val="00834403"/>
    <w:rsid w:val="00834455"/>
    <w:rsid w:val="008355E1"/>
    <w:rsid w:val="0083679F"/>
    <w:rsid w:val="00837EAC"/>
    <w:rsid w:val="0084024D"/>
    <w:rsid w:val="0084057F"/>
    <w:rsid w:val="0084078A"/>
    <w:rsid w:val="00840F6B"/>
    <w:rsid w:val="00841238"/>
    <w:rsid w:val="00843B92"/>
    <w:rsid w:val="00843C05"/>
    <w:rsid w:val="008458C3"/>
    <w:rsid w:val="00846B74"/>
    <w:rsid w:val="00846C21"/>
    <w:rsid w:val="0084783C"/>
    <w:rsid w:val="00847889"/>
    <w:rsid w:val="008505BB"/>
    <w:rsid w:val="00850D8C"/>
    <w:rsid w:val="00851392"/>
    <w:rsid w:val="00851849"/>
    <w:rsid w:val="00854A10"/>
    <w:rsid w:val="00854EB4"/>
    <w:rsid w:val="00855708"/>
    <w:rsid w:val="00855AA1"/>
    <w:rsid w:val="00856D5E"/>
    <w:rsid w:val="00857995"/>
    <w:rsid w:val="00857C33"/>
    <w:rsid w:val="008608B3"/>
    <w:rsid w:val="008617EC"/>
    <w:rsid w:val="008619BE"/>
    <w:rsid w:val="00861AF4"/>
    <w:rsid w:val="0086501C"/>
    <w:rsid w:val="008658F0"/>
    <w:rsid w:val="00865BE8"/>
    <w:rsid w:val="0086617F"/>
    <w:rsid w:val="00866D85"/>
    <w:rsid w:val="00866EDC"/>
    <w:rsid w:val="00867138"/>
    <w:rsid w:val="00870A83"/>
    <w:rsid w:val="00870CF2"/>
    <w:rsid w:val="0087427C"/>
    <w:rsid w:val="0087455C"/>
    <w:rsid w:val="00875B44"/>
    <w:rsid w:val="008768C2"/>
    <w:rsid w:val="00876A1A"/>
    <w:rsid w:val="00876C2B"/>
    <w:rsid w:val="00876DA7"/>
    <w:rsid w:val="00877088"/>
    <w:rsid w:val="00880C62"/>
    <w:rsid w:val="00880D8D"/>
    <w:rsid w:val="008812C0"/>
    <w:rsid w:val="00881E7B"/>
    <w:rsid w:val="00881F17"/>
    <w:rsid w:val="00882B6A"/>
    <w:rsid w:val="008830C0"/>
    <w:rsid w:val="00883C9B"/>
    <w:rsid w:val="00884AC2"/>
    <w:rsid w:val="00884F9F"/>
    <w:rsid w:val="008864B7"/>
    <w:rsid w:val="00886A5C"/>
    <w:rsid w:val="00887240"/>
    <w:rsid w:val="0088750C"/>
    <w:rsid w:val="008875ED"/>
    <w:rsid w:val="00891490"/>
    <w:rsid w:val="00891CF3"/>
    <w:rsid w:val="00892AC4"/>
    <w:rsid w:val="00893EE7"/>
    <w:rsid w:val="008947DE"/>
    <w:rsid w:val="00895846"/>
    <w:rsid w:val="00895FD7"/>
    <w:rsid w:val="00896C95"/>
    <w:rsid w:val="00897FF8"/>
    <w:rsid w:val="008A0CC9"/>
    <w:rsid w:val="008A1562"/>
    <w:rsid w:val="008A16CE"/>
    <w:rsid w:val="008A221F"/>
    <w:rsid w:val="008A263C"/>
    <w:rsid w:val="008A2CB7"/>
    <w:rsid w:val="008A2FA9"/>
    <w:rsid w:val="008A376A"/>
    <w:rsid w:val="008A3AF8"/>
    <w:rsid w:val="008A5138"/>
    <w:rsid w:val="008A54F5"/>
    <w:rsid w:val="008A5B71"/>
    <w:rsid w:val="008A6DD3"/>
    <w:rsid w:val="008A6DDB"/>
    <w:rsid w:val="008B117A"/>
    <w:rsid w:val="008B3F4A"/>
    <w:rsid w:val="008B421A"/>
    <w:rsid w:val="008B46DF"/>
    <w:rsid w:val="008B49C8"/>
    <w:rsid w:val="008B5BEB"/>
    <w:rsid w:val="008B6150"/>
    <w:rsid w:val="008B6497"/>
    <w:rsid w:val="008B6DB1"/>
    <w:rsid w:val="008B72E8"/>
    <w:rsid w:val="008C1399"/>
    <w:rsid w:val="008C1466"/>
    <w:rsid w:val="008C17EF"/>
    <w:rsid w:val="008C44E0"/>
    <w:rsid w:val="008C48E3"/>
    <w:rsid w:val="008C50E6"/>
    <w:rsid w:val="008C5404"/>
    <w:rsid w:val="008C5DF3"/>
    <w:rsid w:val="008C69DB"/>
    <w:rsid w:val="008C6B3B"/>
    <w:rsid w:val="008C6DD9"/>
    <w:rsid w:val="008C7B47"/>
    <w:rsid w:val="008D11EB"/>
    <w:rsid w:val="008D12DD"/>
    <w:rsid w:val="008D1D97"/>
    <w:rsid w:val="008D2006"/>
    <w:rsid w:val="008D2285"/>
    <w:rsid w:val="008D2728"/>
    <w:rsid w:val="008D2CD7"/>
    <w:rsid w:val="008D3110"/>
    <w:rsid w:val="008D403F"/>
    <w:rsid w:val="008D4BBF"/>
    <w:rsid w:val="008D5CA8"/>
    <w:rsid w:val="008D6340"/>
    <w:rsid w:val="008D6F98"/>
    <w:rsid w:val="008D75FC"/>
    <w:rsid w:val="008E04B5"/>
    <w:rsid w:val="008E051A"/>
    <w:rsid w:val="008E072E"/>
    <w:rsid w:val="008E228F"/>
    <w:rsid w:val="008E2F28"/>
    <w:rsid w:val="008E46B1"/>
    <w:rsid w:val="008E485A"/>
    <w:rsid w:val="008E5E1B"/>
    <w:rsid w:val="008E6A7A"/>
    <w:rsid w:val="008E6B6D"/>
    <w:rsid w:val="008E6CF3"/>
    <w:rsid w:val="008E7F40"/>
    <w:rsid w:val="008F01C2"/>
    <w:rsid w:val="008F06F8"/>
    <w:rsid w:val="008F211B"/>
    <w:rsid w:val="008F2885"/>
    <w:rsid w:val="008F2CAD"/>
    <w:rsid w:val="008F3D80"/>
    <w:rsid w:val="008F4E81"/>
    <w:rsid w:val="008F5317"/>
    <w:rsid w:val="008F6E3C"/>
    <w:rsid w:val="008F6EA6"/>
    <w:rsid w:val="008F7C04"/>
    <w:rsid w:val="008F7D61"/>
    <w:rsid w:val="009004DD"/>
    <w:rsid w:val="00900AF7"/>
    <w:rsid w:val="00900AFD"/>
    <w:rsid w:val="009026A3"/>
    <w:rsid w:val="009035A5"/>
    <w:rsid w:val="009039D7"/>
    <w:rsid w:val="00903CB2"/>
    <w:rsid w:val="009041D2"/>
    <w:rsid w:val="0090441B"/>
    <w:rsid w:val="00905984"/>
    <w:rsid w:val="0090659A"/>
    <w:rsid w:val="00907161"/>
    <w:rsid w:val="009077CD"/>
    <w:rsid w:val="0090785A"/>
    <w:rsid w:val="00907C32"/>
    <w:rsid w:val="00912F3A"/>
    <w:rsid w:val="00914132"/>
    <w:rsid w:val="00914CC5"/>
    <w:rsid w:val="0091631C"/>
    <w:rsid w:val="00917EA4"/>
    <w:rsid w:val="00921806"/>
    <w:rsid w:val="009225DA"/>
    <w:rsid w:val="00923046"/>
    <w:rsid w:val="0092348F"/>
    <w:rsid w:val="00925125"/>
    <w:rsid w:val="0092535E"/>
    <w:rsid w:val="00926EC9"/>
    <w:rsid w:val="00930C9A"/>
    <w:rsid w:val="009311FA"/>
    <w:rsid w:val="0093286A"/>
    <w:rsid w:val="0093368B"/>
    <w:rsid w:val="0093399D"/>
    <w:rsid w:val="00933CC5"/>
    <w:rsid w:val="00933FB5"/>
    <w:rsid w:val="00935173"/>
    <w:rsid w:val="009355BB"/>
    <w:rsid w:val="0093599D"/>
    <w:rsid w:val="00935B88"/>
    <w:rsid w:val="009363BA"/>
    <w:rsid w:val="0094027E"/>
    <w:rsid w:val="00940F20"/>
    <w:rsid w:val="0094119F"/>
    <w:rsid w:val="009411DC"/>
    <w:rsid w:val="00941D74"/>
    <w:rsid w:val="0094214D"/>
    <w:rsid w:val="00942333"/>
    <w:rsid w:val="009429BC"/>
    <w:rsid w:val="009433F9"/>
    <w:rsid w:val="00944E44"/>
    <w:rsid w:val="00944E58"/>
    <w:rsid w:val="00945DDB"/>
    <w:rsid w:val="00947070"/>
    <w:rsid w:val="009477C1"/>
    <w:rsid w:val="00947AC5"/>
    <w:rsid w:val="0095102D"/>
    <w:rsid w:val="00955C98"/>
    <w:rsid w:val="00957864"/>
    <w:rsid w:val="00957A51"/>
    <w:rsid w:val="00957B18"/>
    <w:rsid w:val="00960014"/>
    <w:rsid w:val="00960F49"/>
    <w:rsid w:val="0096295F"/>
    <w:rsid w:val="009631AE"/>
    <w:rsid w:val="00964A7D"/>
    <w:rsid w:val="00964D47"/>
    <w:rsid w:val="00965309"/>
    <w:rsid w:val="00965420"/>
    <w:rsid w:val="00965E7F"/>
    <w:rsid w:val="0096650F"/>
    <w:rsid w:val="0096659C"/>
    <w:rsid w:val="0096696F"/>
    <w:rsid w:val="00966B13"/>
    <w:rsid w:val="00967CD4"/>
    <w:rsid w:val="00970711"/>
    <w:rsid w:val="00970B5E"/>
    <w:rsid w:val="009712B3"/>
    <w:rsid w:val="00972985"/>
    <w:rsid w:val="00972C50"/>
    <w:rsid w:val="00972C51"/>
    <w:rsid w:val="009742B7"/>
    <w:rsid w:val="00977150"/>
    <w:rsid w:val="00980112"/>
    <w:rsid w:val="00980701"/>
    <w:rsid w:val="00980A18"/>
    <w:rsid w:val="00983191"/>
    <w:rsid w:val="009844CB"/>
    <w:rsid w:val="00984768"/>
    <w:rsid w:val="0098494D"/>
    <w:rsid w:val="00985889"/>
    <w:rsid w:val="0098671D"/>
    <w:rsid w:val="009868F0"/>
    <w:rsid w:val="0098701C"/>
    <w:rsid w:val="009878CE"/>
    <w:rsid w:val="009908FD"/>
    <w:rsid w:val="00990E04"/>
    <w:rsid w:val="00991AF3"/>
    <w:rsid w:val="0099247B"/>
    <w:rsid w:val="00993D16"/>
    <w:rsid w:val="00995362"/>
    <w:rsid w:val="00996541"/>
    <w:rsid w:val="00996D1A"/>
    <w:rsid w:val="009974FD"/>
    <w:rsid w:val="009A025F"/>
    <w:rsid w:val="009A050B"/>
    <w:rsid w:val="009A08C4"/>
    <w:rsid w:val="009A0981"/>
    <w:rsid w:val="009A2C12"/>
    <w:rsid w:val="009A2C69"/>
    <w:rsid w:val="009A3084"/>
    <w:rsid w:val="009A4109"/>
    <w:rsid w:val="009A45BF"/>
    <w:rsid w:val="009A46D3"/>
    <w:rsid w:val="009A4AC9"/>
    <w:rsid w:val="009A4F85"/>
    <w:rsid w:val="009A74DD"/>
    <w:rsid w:val="009A7DCC"/>
    <w:rsid w:val="009B0FA0"/>
    <w:rsid w:val="009B1AFF"/>
    <w:rsid w:val="009B2D82"/>
    <w:rsid w:val="009B3CC2"/>
    <w:rsid w:val="009B45EB"/>
    <w:rsid w:val="009B4DFB"/>
    <w:rsid w:val="009B5FB6"/>
    <w:rsid w:val="009B6A0E"/>
    <w:rsid w:val="009B730C"/>
    <w:rsid w:val="009B7422"/>
    <w:rsid w:val="009B79E6"/>
    <w:rsid w:val="009B7AA4"/>
    <w:rsid w:val="009B7BCA"/>
    <w:rsid w:val="009C02C5"/>
    <w:rsid w:val="009C0D47"/>
    <w:rsid w:val="009C2247"/>
    <w:rsid w:val="009C2886"/>
    <w:rsid w:val="009C28EA"/>
    <w:rsid w:val="009C2DDE"/>
    <w:rsid w:val="009C3361"/>
    <w:rsid w:val="009C3AD2"/>
    <w:rsid w:val="009C541F"/>
    <w:rsid w:val="009C6097"/>
    <w:rsid w:val="009C7183"/>
    <w:rsid w:val="009C726C"/>
    <w:rsid w:val="009C774F"/>
    <w:rsid w:val="009C7796"/>
    <w:rsid w:val="009D005E"/>
    <w:rsid w:val="009D1056"/>
    <w:rsid w:val="009D11EA"/>
    <w:rsid w:val="009D1255"/>
    <w:rsid w:val="009D1B0D"/>
    <w:rsid w:val="009D1EB6"/>
    <w:rsid w:val="009D2BAF"/>
    <w:rsid w:val="009D54A7"/>
    <w:rsid w:val="009D6E34"/>
    <w:rsid w:val="009E014B"/>
    <w:rsid w:val="009E055C"/>
    <w:rsid w:val="009E0882"/>
    <w:rsid w:val="009E190F"/>
    <w:rsid w:val="009E242B"/>
    <w:rsid w:val="009E2B15"/>
    <w:rsid w:val="009E2B6A"/>
    <w:rsid w:val="009E2DEA"/>
    <w:rsid w:val="009E3275"/>
    <w:rsid w:val="009E3997"/>
    <w:rsid w:val="009E3B9C"/>
    <w:rsid w:val="009E3DA2"/>
    <w:rsid w:val="009E57C9"/>
    <w:rsid w:val="009E602F"/>
    <w:rsid w:val="009E6438"/>
    <w:rsid w:val="009E6CC2"/>
    <w:rsid w:val="009E7F6B"/>
    <w:rsid w:val="009F0497"/>
    <w:rsid w:val="009F0636"/>
    <w:rsid w:val="009F1A41"/>
    <w:rsid w:val="009F1FE9"/>
    <w:rsid w:val="009F2FAE"/>
    <w:rsid w:val="009F3BFD"/>
    <w:rsid w:val="009F41AD"/>
    <w:rsid w:val="009F632F"/>
    <w:rsid w:val="009F67B2"/>
    <w:rsid w:val="009F6DB6"/>
    <w:rsid w:val="00A01998"/>
    <w:rsid w:val="00A02BDA"/>
    <w:rsid w:val="00A0383E"/>
    <w:rsid w:val="00A04FAA"/>
    <w:rsid w:val="00A056F0"/>
    <w:rsid w:val="00A07650"/>
    <w:rsid w:val="00A10916"/>
    <w:rsid w:val="00A10BB5"/>
    <w:rsid w:val="00A10BE8"/>
    <w:rsid w:val="00A113C1"/>
    <w:rsid w:val="00A123B5"/>
    <w:rsid w:val="00A129FF"/>
    <w:rsid w:val="00A13336"/>
    <w:rsid w:val="00A13750"/>
    <w:rsid w:val="00A14A0E"/>
    <w:rsid w:val="00A14C34"/>
    <w:rsid w:val="00A156EC"/>
    <w:rsid w:val="00A1574D"/>
    <w:rsid w:val="00A16665"/>
    <w:rsid w:val="00A16899"/>
    <w:rsid w:val="00A16E73"/>
    <w:rsid w:val="00A1723E"/>
    <w:rsid w:val="00A17460"/>
    <w:rsid w:val="00A2134A"/>
    <w:rsid w:val="00A2141F"/>
    <w:rsid w:val="00A239C8"/>
    <w:rsid w:val="00A241BE"/>
    <w:rsid w:val="00A24316"/>
    <w:rsid w:val="00A24493"/>
    <w:rsid w:val="00A2584D"/>
    <w:rsid w:val="00A2619C"/>
    <w:rsid w:val="00A2706D"/>
    <w:rsid w:val="00A27445"/>
    <w:rsid w:val="00A27B74"/>
    <w:rsid w:val="00A27B86"/>
    <w:rsid w:val="00A27BAF"/>
    <w:rsid w:val="00A30CEA"/>
    <w:rsid w:val="00A315DE"/>
    <w:rsid w:val="00A31B67"/>
    <w:rsid w:val="00A3233F"/>
    <w:rsid w:val="00A33C1F"/>
    <w:rsid w:val="00A3468F"/>
    <w:rsid w:val="00A34EA5"/>
    <w:rsid w:val="00A34FC2"/>
    <w:rsid w:val="00A35F11"/>
    <w:rsid w:val="00A361DD"/>
    <w:rsid w:val="00A36586"/>
    <w:rsid w:val="00A36B6D"/>
    <w:rsid w:val="00A373AC"/>
    <w:rsid w:val="00A37BDC"/>
    <w:rsid w:val="00A37BFB"/>
    <w:rsid w:val="00A37F07"/>
    <w:rsid w:val="00A40012"/>
    <w:rsid w:val="00A41D48"/>
    <w:rsid w:val="00A42B0C"/>
    <w:rsid w:val="00A42D52"/>
    <w:rsid w:val="00A42E2C"/>
    <w:rsid w:val="00A42FBC"/>
    <w:rsid w:val="00A4356B"/>
    <w:rsid w:val="00A43DDA"/>
    <w:rsid w:val="00A44DCE"/>
    <w:rsid w:val="00A4712E"/>
    <w:rsid w:val="00A5048C"/>
    <w:rsid w:val="00A5070A"/>
    <w:rsid w:val="00A50765"/>
    <w:rsid w:val="00A50F35"/>
    <w:rsid w:val="00A52842"/>
    <w:rsid w:val="00A552CD"/>
    <w:rsid w:val="00A5536A"/>
    <w:rsid w:val="00A55989"/>
    <w:rsid w:val="00A56766"/>
    <w:rsid w:val="00A567EF"/>
    <w:rsid w:val="00A56D84"/>
    <w:rsid w:val="00A57163"/>
    <w:rsid w:val="00A6031E"/>
    <w:rsid w:val="00A6230C"/>
    <w:rsid w:val="00A62592"/>
    <w:rsid w:val="00A62C5F"/>
    <w:rsid w:val="00A62EEF"/>
    <w:rsid w:val="00A63639"/>
    <w:rsid w:val="00A65181"/>
    <w:rsid w:val="00A670C7"/>
    <w:rsid w:val="00A7052A"/>
    <w:rsid w:val="00A7070F"/>
    <w:rsid w:val="00A70F77"/>
    <w:rsid w:val="00A739C9"/>
    <w:rsid w:val="00A75069"/>
    <w:rsid w:val="00A757AC"/>
    <w:rsid w:val="00A7698F"/>
    <w:rsid w:val="00A76E91"/>
    <w:rsid w:val="00A77D8E"/>
    <w:rsid w:val="00A800CA"/>
    <w:rsid w:val="00A811CF"/>
    <w:rsid w:val="00A81B6A"/>
    <w:rsid w:val="00A823D6"/>
    <w:rsid w:val="00A82684"/>
    <w:rsid w:val="00A828C5"/>
    <w:rsid w:val="00A82CBA"/>
    <w:rsid w:val="00A84095"/>
    <w:rsid w:val="00A84696"/>
    <w:rsid w:val="00A859B8"/>
    <w:rsid w:val="00A90771"/>
    <w:rsid w:val="00A908D8"/>
    <w:rsid w:val="00A91481"/>
    <w:rsid w:val="00A91556"/>
    <w:rsid w:val="00A91C44"/>
    <w:rsid w:val="00A927A3"/>
    <w:rsid w:val="00A9349D"/>
    <w:rsid w:val="00A94A96"/>
    <w:rsid w:val="00A94D5D"/>
    <w:rsid w:val="00A95CD7"/>
    <w:rsid w:val="00A9614F"/>
    <w:rsid w:val="00A96F76"/>
    <w:rsid w:val="00AA05BF"/>
    <w:rsid w:val="00AA06F6"/>
    <w:rsid w:val="00AA0F96"/>
    <w:rsid w:val="00AA1209"/>
    <w:rsid w:val="00AA151C"/>
    <w:rsid w:val="00AA2430"/>
    <w:rsid w:val="00AA3D46"/>
    <w:rsid w:val="00AA4173"/>
    <w:rsid w:val="00AA4484"/>
    <w:rsid w:val="00AA65FF"/>
    <w:rsid w:val="00AA6B71"/>
    <w:rsid w:val="00AA6B93"/>
    <w:rsid w:val="00AA78C7"/>
    <w:rsid w:val="00AB013E"/>
    <w:rsid w:val="00AB2122"/>
    <w:rsid w:val="00AB2273"/>
    <w:rsid w:val="00AB2A54"/>
    <w:rsid w:val="00AB333A"/>
    <w:rsid w:val="00AB3AF3"/>
    <w:rsid w:val="00AB43FE"/>
    <w:rsid w:val="00AB7E1E"/>
    <w:rsid w:val="00AC0271"/>
    <w:rsid w:val="00AC13FE"/>
    <w:rsid w:val="00AC2134"/>
    <w:rsid w:val="00AC21FF"/>
    <w:rsid w:val="00AC23C3"/>
    <w:rsid w:val="00AC2AFB"/>
    <w:rsid w:val="00AC32B6"/>
    <w:rsid w:val="00AC3F1E"/>
    <w:rsid w:val="00AC449F"/>
    <w:rsid w:val="00AC504C"/>
    <w:rsid w:val="00AC6166"/>
    <w:rsid w:val="00AC6A4D"/>
    <w:rsid w:val="00AD1A8A"/>
    <w:rsid w:val="00AD1DA8"/>
    <w:rsid w:val="00AD250C"/>
    <w:rsid w:val="00AD313C"/>
    <w:rsid w:val="00AD4422"/>
    <w:rsid w:val="00AD48D4"/>
    <w:rsid w:val="00AD4911"/>
    <w:rsid w:val="00AD4B4D"/>
    <w:rsid w:val="00AD6004"/>
    <w:rsid w:val="00AD767E"/>
    <w:rsid w:val="00AD786F"/>
    <w:rsid w:val="00AE019D"/>
    <w:rsid w:val="00AE0F47"/>
    <w:rsid w:val="00AE1199"/>
    <w:rsid w:val="00AE13EC"/>
    <w:rsid w:val="00AE14D0"/>
    <w:rsid w:val="00AE2D30"/>
    <w:rsid w:val="00AE35F6"/>
    <w:rsid w:val="00AE3650"/>
    <w:rsid w:val="00AE3ACF"/>
    <w:rsid w:val="00AE3AFE"/>
    <w:rsid w:val="00AE5DAC"/>
    <w:rsid w:val="00AE5E6E"/>
    <w:rsid w:val="00AE6720"/>
    <w:rsid w:val="00AE78B4"/>
    <w:rsid w:val="00AF03D6"/>
    <w:rsid w:val="00AF0BE8"/>
    <w:rsid w:val="00AF1F6F"/>
    <w:rsid w:val="00AF237F"/>
    <w:rsid w:val="00AF32D3"/>
    <w:rsid w:val="00AF49F2"/>
    <w:rsid w:val="00AF6425"/>
    <w:rsid w:val="00AF7D41"/>
    <w:rsid w:val="00B00BB0"/>
    <w:rsid w:val="00B018B5"/>
    <w:rsid w:val="00B02514"/>
    <w:rsid w:val="00B02551"/>
    <w:rsid w:val="00B027EC"/>
    <w:rsid w:val="00B028D9"/>
    <w:rsid w:val="00B032F7"/>
    <w:rsid w:val="00B04DA1"/>
    <w:rsid w:val="00B04FCE"/>
    <w:rsid w:val="00B051A6"/>
    <w:rsid w:val="00B067A1"/>
    <w:rsid w:val="00B06F46"/>
    <w:rsid w:val="00B10437"/>
    <w:rsid w:val="00B11B28"/>
    <w:rsid w:val="00B11F8B"/>
    <w:rsid w:val="00B133B4"/>
    <w:rsid w:val="00B135D9"/>
    <w:rsid w:val="00B15F4A"/>
    <w:rsid w:val="00B1603C"/>
    <w:rsid w:val="00B16989"/>
    <w:rsid w:val="00B172EA"/>
    <w:rsid w:val="00B174F8"/>
    <w:rsid w:val="00B17F0C"/>
    <w:rsid w:val="00B21F74"/>
    <w:rsid w:val="00B2249F"/>
    <w:rsid w:val="00B22829"/>
    <w:rsid w:val="00B238C9"/>
    <w:rsid w:val="00B23B76"/>
    <w:rsid w:val="00B25E8E"/>
    <w:rsid w:val="00B265AE"/>
    <w:rsid w:val="00B31796"/>
    <w:rsid w:val="00B318F4"/>
    <w:rsid w:val="00B32645"/>
    <w:rsid w:val="00B33288"/>
    <w:rsid w:val="00B34D90"/>
    <w:rsid w:val="00B35013"/>
    <w:rsid w:val="00B35EA5"/>
    <w:rsid w:val="00B36125"/>
    <w:rsid w:val="00B37234"/>
    <w:rsid w:val="00B376F4"/>
    <w:rsid w:val="00B40103"/>
    <w:rsid w:val="00B402C4"/>
    <w:rsid w:val="00B40CC2"/>
    <w:rsid w:val="00B40D26"/>
    <w:rsid w:val="00B4168F"/>
    <w:rsid w:val="00B416D2"/>
    <w:rsid w:val="00B436DB"/>
    <w:rsid w:val="00B44ABC"/>
    <w:rsid w:val="00B459AA"/>
    <w:rsid w:val="00B46969"/>
    <w:rsid w:val="00B47962"/>
    <w:rsid w:val="00B50966"/>
    <w:rsid w:val="00B50FC2"/>
    <w:rsid w:val="00B52FAE"/>
    <w:rsid w:val="00B53711"/>
    <w:rsid w:val="00B55349"/>
    <w:rsid w:val="00B569E0"/>
    <w:rsid w:val="00B56C6A"/>
    <w:rsid w:val="00B579D7"/>
    <w:rsid w:val="00B57B8B"/>
    <w:rsid w:val="00B605C7"/>
    <w:rsid w:val="00B6091C"/>
    <w:rsid w:val="00B60D36"/>
    <w:rsid w:val="00B60EC2"/>
    <w:rsid w:val="00B610E0"/>
    <w:rsid w:val="00B61D30"/>
    <w:rsid w:val="00B634D4"/>
    <w:rsid w:val="00B64804"/>
    <w:rsid w:val="00B6596D"/>
    <w:rsid w:val="00B65EC0"/>
    <w:rsid w:val="00B65FBD"/>
    <w:rsid w:val="00B66143"/>
    <w:rsid w:val="00B66154"/>
    <w:rsid w:val="00B71123"/>
    <w:rsid w:val="00B7115A"/>
    <w:rsid w:val="00B71A71"/>
    <w:rsid w:val="00B71EFF"/>
    <w:rsid w:val="00B72C29"/>
    <w:rsid w:val="00B73721"/>
    <w:rsid w:val="00B73A50"/>
    <w:rsid w:val="00B75499"/>
    <w:rsid w:val="00B75BB8"/>
    <w:rsid w:val="00B764A3"/>
    <w:rsid w:val="00B77882"/>
    <w:rsid w:val="00B77E0B"/>
    <w:rsid w:val="00B80D53"/>
    <w:rsid w:val="00B81314"/>
    <w:rsid w:val="00B81868"/>
    <w:rsid w:val="00B8291A"/>
    <w:rsid w:val="00B846C2"/>
    <w:rsid w:val="00B84A88"/>
    <w:rsid w:val="00B85409"/>
    <w:rsid w:val="00B85EA1"/>
    <w:rsid w:val="00B86C87"/>
    <w:rsid w:val="00B86C94"/>
    <w:rsid w:val="00B8778B"/>
    <w:rsid w:val="00B90950"/>
    <w:rsid w:val="00B90E1E"/>
    <w:rsid w:val="00B92063"/>
    <w:rsid w:val="00B92285"/>
    <w:rsid w:val="00B9345D"/>
    <w:rsid w:val="00B936FC"/>
    <w:rsid w:val="00B93F88"/>
    <w:rsid w:val="00B952CC"/>
    <w:rsid w:val="00B95878"/>
    <w:rsid w:val="00B95935"/>
    <w:rsid w:val="00B969C7"/>
    <w:rsid w:val="00B97610"/>
    <w:rsid w:val="00B97CAF"/>
    <w:rsid w:val="00BA0930"/>
    <w:rsid w:val="00BA09FC"/>
    <w:rsid w:val="00BA1435"/>
    <w:rsid w:val="00BA2365"/>
    <w:rsid w:val="00BA28B2"/>
    <w:rsid w:val="00BA2AFE"/>
    <w:rsid w:val="00BA2E48"/>
    <w:rsid w:val="00BA2F9A"/>
    <w:rsid w:val="00BA46A0"/>
    <w:rsid w:val="00BA4ABD"/>
    <w:rsid w:val="00BA52E2"/>
    <w:rsid w:val="00BA5610"/>
    <w:rsid w:val="00BA6B7B"/>
    <w:rsid w:val="00BA70F6"/>
    <w:rsid w:val="00BA7789"/>
    <w:rsid w:val="00BA7A65"/>
    <w:rsid w:val="00BB064E"/>
    <w:rsid w:val="00BB09D9"/>
    <w:rsid w:val="00BB0ABD"/>
    <w:rsid w:val="00BB2852"/>
    <w:rsid w:val="00BB32E0"/>
    <w:rsid w:val="00BB495E"/>
    <w:rsid w:val="00BB5BEA"/>
    <w:rsid w:val="00BB658C"/>
    <w:rsid w:val="00BB6F57"/>
    <w:rsid w:val="00BB777A"/>
    <w:rsid w:val="00BB7ABE"/>
    <w:rsid w:val="00BC0E3C"/>
    <w:rsid w:val="00BC16AF"/>
    <w:rsid w:val="00BC19F9"/>
    <w:rsid w:val="00BC3627"/>
    <w:rsid w:val="00BC3FBE"/>
    <w:rsid w:val="00BC4B3D"/>
    <w:rsid w:val="00BC4B61"/>
    <w:rsid w:val="00BC51B3"/>
    <w:rsid w:val="00BC65E1"/>
    <w:rsid w:val="00BC681D"/>
    <w:rsid w:val="00BC6B2E"/>
    <w:rsid w:val="00BC79C3"/>
    <w:rsid w:val="00BD0370"/>
    <w:rsid w:val="00BD0CC2"/>
    <w:rsid w:val="00BD264C"/>
    <w:rsid w:val="00BD2CBB"/>
    <w:rsid w:val="00BD406C"/>
    <w:rsid w:val="00BD4C30"/>
    <w:rsid w:val="00BD504D"/>
    <w:rsid w:val="00BD5633"/>
    <w:rsid w:val="00BD5F4B"/>
    <w:rsid w:val="00BD6065"/>
    <w:rsid w:val="00BD717D"/>
    <w:rsid w:val="00BE03B1"/>
    <w:rsid w:val="00BE1236"/>
    <w:rsid w:val="00BE2731"/>
    <w:rsid w:val="00BE3476"/>
    <w:rsid w:val="00BE4604"/>
    <w:rsid w:val="00BE5559"/>
    <w:rsid w:val="00BE63EF"/>
    <w:rsid w:val="00BE734B"/>
    <w:rsid w:val="00BF068B"/>
    <w:rsid w:val="00BF0879"/>
    <w:rsid w:val="00BF0D5E"/>
    <w:rsid w:val="00BF1EEB"/>
    <w:rsid w:val="00BF2ECD"/>
    <w:rsid w:val="00BF30F2"/>
    <w:rsid w:val="00BF4AF4"/>
    <w:rsid w:val="00BF4E20"/>
    <w:rsid w:val="00BF5EB9"/>
    <w:rsid w:val="00BF666B"/>
    <w:rsid w:val="00BF6E09"/>
    <w:rsid w:val="00C001BB"/>
    <w:rsid w:val="00C01814"/>
    <w:rsid w:val="00C01978"/>
    <w:rsid w:val="00C0215C"/>
    <w:rsid w:val="00C02210"/>
    <w:rsid w:val="00C03115"/>
    <w:rsid w:val="00C0323A"/>
    <w:rsid w:val="00C03DBE"/>
    <w:rsid w:val="00C04329"/>
    <w:rsid w:val="00C063D6"/>
    <w:rsid w:val="00C06EE2"/>
    <w:rsid w:val="00C074FF"/>
    <w:rsid w:val="00C11126"/>
    <w:rsid w:val="00C11AA6"/>
    <w:rsid w:val="00C12521"/>
    <w:rsid w:val="00C12B47"/>
    <w:rsid w:val="00C137B3"/>
    <w:rsid w:val="00C143D1"/>
    <w:rsid w:val="00C1518D"/>
    <w:rsid w:val="00C152E9"/>
    <w:rsid w:val="00C153A9"/>
    <w:rsid w:val="00C15D3E"/>
    <w:rsid w:val="00C16819"/>
    <w:rsid w:val="00C16D4A"/>
    <w:rsid w:val="00C16FDF"/>
    <w:rsid w:val="00C17B66"/>
    <w:rsid w:val="00C2019A"/>
    <w:rsid w:val="00C21A11"/>
    <w:rsid w:val="00C228F5"/>
    <w:rsid w:val="00C22D53"/>
    <w:rsid w:val="00C23650"/>
    <w:rsid w:val="00C23CDA"/>
    <w:rsid w:val="00C23DA4"/>
    <w:rsid w:val="00C240BC"/>
    <w:rsid w:val="00C24E85"/>
    <w:rsid w:val="00C25446"/>
    <w:rsid w:val="00C25502"/>
    <w:rsid w:val="00C25D2B"/>
    <w:rsid w:val="00C2612F"/>
    <w:rsid w:val="00C267FC"/>
    <w:rsid w:val="00C26C03"/>
    <w:rsid w:val="00C26D35"/>
    <w:rsid w:val="00C302B4"/>
    <w:rsid w:val="00C3065A"/>
    <w:rsid w:val="00C30EDA"/>
    <w:rsid w:val="00C311FD"/>
    <w:rsid w:val="00C33205"/>
    <w:rsid w:val="00C33E7D"/>
    <w:rsid w:val="00C34A31"/>
    <w:rsid w:val="00C376F7"/>
    <w:rsid w:val="00C37792"/>
    <w:rsid w:val="00C37F4A"/>
    <w:rsid w:val="00C40292"/>
    <w:rsid w:val="00C409A3"/>
    <w:rsid w:val="00C41476"/>
    <w:rsid w:val="00C4230D"/>
    <w:rsid w:val="00C44300"/>
    <w:rsid w:val="00C44422"/>
    <w:rsid w:val="00C4449E"/>
    <w:rsid w:val="00C44FFF"/>
    <w:rsid w:val="00C4555C"/>
    <w:rsid w:val="00C45D0A"/>
    <w:rsid w:val="00C469E3"/>
    <w:rsid w:val="00C46E3F"/>
    <w:rsid w:val="00C47B78"/>
    <w:rsid w:val="00C47CE4"/>
    <w:rsid w:val="00C47E92"/>
    <w:rsid w:val="00C502AB"/>
    <w:rsid w:val="00C50790"/>
    <w:rsid w:val="00C51122"/>
    <w:rsid w:val="00C517B1"/>
    <w:rsid w:val="00C5243E"/>
    <w:rsid w:val="00C53435"/>
    <w:rsid w:val="00C53498"/>
    <w:rsid w:val="00C53B27"/>
    <w:rsid w:val="00C54BD3"/>
    <w:rsid w:val="00C54F42"/>
    <w:rsid w:val="00C55349"/>
    <w:rsid w:val="00C557E4"/>
    <w:rsid w:val="00C56169"/>
    <w:rsid w:val="00C568F5"/>
    <w:rsid w:val="00C56FCD"/>
    <w:rsid w:val="00C6093D"/>
    <w:rsid w:val="00C60FFE"/>
    <w:rsid w:val="00C61B44"/>
    <w:rsid w:val="00C6243C"/>
    <w:rsid w:val="00C62543"/>
    <w:rsid w:val="00C628D7"/>
    <w:rsid w:val="00C62F63"/>
    <w:rsid w:val="00C63313"/>
    <w:rsid w:val="00C63875"/>
    <w:rsid w:val="00C63F01"/>
    <w:rsid w:val="00C66164"/>
    <w:rsid w:val="00C661E2"/>
    <w:rsid w:val="00C6622D"/>
    <w:rsid w:val="00C6639C"/>
    <w:rsid w:val="00C67165"/>
    <w:rsid w:val="00C6774F"/>
    <w:rsid w:val="00C71F8D"/>
    <w:rsid w:val="00C72757"/>
    <w:rsid w:val="00C72E79"/>
    <w:rsid w:val="00C738A4"/>
    <w:rsid w:val="00C74A4B"/>
    <w:rsid w:val="00C74B60"/>
    <w:rsid w:val="00C74C7D"/>
    <w:rsid w:val="00C74CA8"/>
    <w:rsid w:val="00C74D99"/>
    <w:rsid w:val="00C75E83"/>
    <w:rsid w:val="00C766E7"/>
    <w:rsid w:val="00C77142"/>
    <w:rsid w:val="00C77AEA"/>
    <w:rsid w:val="00C802DE"/>
    <w:rsid w:val="00C80341"/>
    <w:rsid w:val="00C80597"/>
    <w:rsid w:val="00C807A6"/>
    <w:rsid w:val="00C82A86"/>
    <w:rsid w:val="00C83C63"/>
    <w:rsid w:val="00C85CEF"/>
    <w:rsid w:val="00C85EE1"/>
    <w:rsid w:val="00C865A8"/>
    <w:rsid w:val="00C86F9F"/>
    <w:rsid w:val="00C9027A"/>
    <w:rsid w:val="00C9033D"/>
    <w:rsid w:val="00C90EC6"/>
    <w:rsid w:val="00C9127C"/>
    <w:rsid w:val="00C93D79"/>
    <w:rsid w:val="00C95A20"/>
    <w:rsid w:val="00C95ABB"/>
    <w:rsid w:val="00C9618B"/>
    <w:rsid w:val="00CA2499"/>
    <w:rsid w:val="00CA301C"/>
    <w:rsid w:val="00CA39E2"/>
    <w:rsid w:val="00CA3B80"/>
    <w:rsid w:val="00CA42A2"/>
    <w:rsid w:val="00CA5D58"/>
    <w:rsid w:val="00CA61EF"/>
    <w:rsid w:val="00CA6318"/>
    <w:rsid w:val="00CA6730"/>
    <w:rsid w:val="00CA6E0E"/>
    <w:rsid w:val="00CB155F"/>
    <w:rsid w:val="00CB1725"/>
    <w:rsid w:val="00CB18A1"/>
    <w:rsid w:val="00CB3054"/>
    <w:rsid w:val="00CB32FD"/>
    <w:rsid w:val="00CB337F"/>
    <w:rsid w:val="00CB5142"/>
    <w:rsid w:val="00CB5698"/>
    <w:rsid w:val="00CB5D6E"/>
    <w:rsid w:val="00CB67AD"/>
    <w:rsid w:val="00CB6D2B"/>
    <w:rsid w:val="00CB6E9B"/>
    <w:rsid w:val="00CB7229"/>
    <w:rsid w:val="00CB76D2"/>
    <w:rsid w:val="00CC25A3"/>
    <w:rsid w:val="00CC33D5"/>
    <w:rsid w:val="00CC35FD"/>
    <w:rsid w:val="00CC38BB"/>
    <w:rsid w:val="00CC3944"/>
    <w:rsid w:val="00CC3BA8"/>
    <w:rsid w:val="00CC466B"/>
    <w:rsid w:val="00CC5202"/>
    <w:rsid w:val="00CC5639"/>
    <w:rsid w:val="00CC5C7C"/>
    <w:rsid w:val="00CC6794"/>
    <w:rsid w:val="00CC6B82"/>
    <w:rsid w:val="00CC7D77"/>
    <w:rsid w:val="00CC7E19"/>
    <w:rsid w:val="00CD0371"/>
    <w:rsid w:val="00CD10AA"/>
    <w:rsid w:val="00CD10AF"/>
    <w:rsid w:val="00CD10D8"/>
    <w:rsid w:val="00CD2B88"/>
    <w:rsid w:val="00CD31C5"/>
    <w:rsid w:val="00CD35BB"/>
    <w:rsid w:val="00CD3BE3"/>
    <w:rsid w:val="00CD4087"/>
    <w:rsid w:val="00CD63C4"/>
    <w:rsid w:val="00CD698F"/>
    <w:rsid w:val="00CD6E1A"/>
    <w:rsid w:val="00CD7468"/>
    <w:rsid w:val="00CD75E4"/>
    <w:rsid w:val="00CD77B4"/>
    <w:rsid w:val="00CD78CD"/>
    <w:rsid w:val="00CD7F69"/>
    <w:rsid w:val="00CE074B"/>
    <w:rsid w:val="00CE0D8F"/>
    <w:rsid w:val="00CE2D3C"/>
    <w:rsid w:val="00CE4A3C"/>
    <w:rsid w:val="00CE53C7"/>
    <w:rsid w:val="00CE5EDF"/>
    <w:rsid w:val="00CE6BE8"/>
    <w:rsid w:val="00CE7506"/>
    <w:rsid w:val="00CF186C"/>
    <w:rsid w:val="00CF1C0C"/>
    <w:rsid w:val="00CF1FD6"/>
    <w:rsid w:val="00CF305C"/>
    <w:rsid w:val="00CF320E"/>
    <w:rsid w:val="00CF3276"/>
    <w:rsid w:val="00CF32D4"/>
    <w:rsid w:val="00CF32DF"/>
    <w:rsid w:val="00CF37DF"/>
    <w:rsid w:val="00CF44E9"/>
    <w:rsid w:val="00CF4684"/>
    <w:rsid w:val="00CF4764"/>
    <w:rsid w:val="00CF4B86"/>
    <w:rsid w:val="00CF5298"/>
    <w:rsid w:val="00CF6101"/>
    <w:rsid w:val="00CF6358"/>
    <w:rsid w:val="00CF6C79"/>
    <w:rsid w:val="00D00A4B"/>
    <w:rsid w:val="00D034A6"/>
    <w:rsid w:val="00D04332"/>
    <w:rsid w:val="00D04494"/>
    <w:rsid w:val="00D04837"/>
    <w:rsid w:val="00D05225"/>
    <w:rsid w:val="00D06A3B"/>
    <w:rsid w:val="00D1031B"/>
    <w:rsid w:val="00D10A44"/>
    <w:rsid w:val="00D10D78"/>
    <w:rsid w:val="00D10D82"/>
    <w:rsid w:val="00D124FA"/>
    <w:rsid w:val="00D13597"/>
    <w:rsid w:val="00D15174"/>
    <w:rsid w:val="00D17067"/>
    <w:rsid w:val="00D176EE"/>
    <w:rsid w:val="00D1799E"/>
    <w:rsid w:val="00D23A3A"/>
    <w:rsid w:val="00D23D69"/>
    <w:rsid w:val="00D2552E"/>
    <w:rsid w:val="00D259BF"/>
    <w:rsid w:val="00D2650B"/>
    <w:rsid w:val="00D26B4C"/>
    <w:rsid w:val="00D273BF"/>
    <w:rsid w:val="00D27FD9"/>
    <w:rsid w:val="00D308AD"/>
    <w:rsid w:val="00D30DAC"/>
    <w:rsid w:val="00D311AF"/>
    <w:rsid w:val="00D318EC"/>
    <w:rsid w:val="00D3329C"/>
    <w:rsid w:val="00D33B51"/>
    <w:rsid w:val="00D34F8C"/>
    <w:rsid w:val="00D36AAA"/>
    <w:rsid w:val="00D37A90"/>
    <w:rsid w:val="00D404FB"/>
    <w:rsid w:val="00D40F70"/>
    <w:rsid w:val="00D4205A"/>
    <w:rsid w:val="00D43BB4"/>
    <w:rsid w:val="00D446F4"/>
    <w:rsid w:val="00D448B4"/>
    <w:rsid w:val="00D45328"/>
    <w:rsid w:val="00D4569A"/>
    <w:rsid w:val="00D4656D"/>
    <w:rsid w:val="00D46B30"/>
    <w:rsid w:val="00D46C03"/>
    <w:rsid w:val="00D47604"/>
    <w:rsid w:val="00D47863"/>
    <w:rsid w:val="00D503A5"/>
    <w:rsid w:val="00D51345"/>
    <w:rsid w:val="00D51828"/>
    <w:rsid w:val="00D51AD7"/>
    <w:rsid w:val="00D51CB4"/>
    <w:rsid w:val="00D5235C"/>
    <w:rsid w:val="00D53787"/>
    <w:rsid w:val="00D53A40"/>
    <w:rsid w:val="00D53F12"/>
    <w:rsid w:val="00D566EB"/>
    <w:rsid w:val="00D568BC"/>
    <w:rsid w:val="00D5797B"/>
    <w:rsid w:val="00D57EE6"/>
    <w:rsid w:val="00D60161"/>
    <w:rsid w:val="00D60364"/>
    <w:rsid w:val="00D61C85"/>
    <w:rsid w:val="00D63BF6"/>
    <w:rsid w:val="00D63E60"/>
    <w:rsid w:val="00D64058"/>
    <w:rsid w:val="00D64AE5"/>
    <w:rsid w:val="00D6550C"/>
    <w:rsid w:val="00D66CF6"/>
    <w:rsid w:val="00D66D72"/>
    <w:rsid w:val="00D70291"/>
    <w:rsid w:val="00D70854"/>
    <w:rsid w:val="00D72262"/>
    <w:rsid w:val="00D7251E"/>
    <w:rsid w:val="00D7290B"/>
    <w:rsid w:val="00D7446E"/>
    <w:rsid w:val="00D7475F"/>
    <w:rsid w:val="00D75D12"/>
    <w:rsid w:val="00D76A6B"/>
    <w:rsid w:val="00D76BFC"/>
    <w:rsid w:val="00D771D0"/>
    <w:rsid w:val="00D772E6"/>
    <w:rsid w:val="00D77A39"/>
    <w:rsid w:val="00D80001"/>
    <w:rsid w:val="00D80F14"/>
    <w:rsid w:val="00D829CE"/>
    <w:rsid w:val="00D83353"/>
    <w:rsid w:val="00D8424F"/>
    <w:rsid w:val="00D8431E"/>
    <w:rsid w:val="00D84A57"/>
    <w:rsid w:val="00D85C38"/>
    <w:rsid w:val="00D86439"/>
    <w:rsid w:val="00D8788F"/>
    <w:rsid w:val="00D878EB"/>
    <w:rsid w:val="00D9041C"/>
    <w:rsid w:val="00D90F46"/>
    <w:rsid w:val="00D917A7"/>
    <w:rsid w:val="00D926A4"/>
    <w:rsid w:val="00D947D3"/>
    <w:rsid w:val="00D94B22"/>
    <w:rsid w:val="00D95DE3"/>
    <w:rsid w:val="00D969DD"/>
    <w:rsid w:val="00D973BB"/>
    <w:rsid w:val="00DA0102"/>
    <w:rsid w:val="00DA06E6"/>
    <w:rsid w:val="00DA0819"/>
    <w:rsid w:val="00DA0841"/>
    <w:rsid w:val="00DA084B"/>
    <w:rsid w:val="00DA11F2"/>
    <w:rsid w:val="00DA14C0"/>
    <w:rsid w:val="00DA27A8"/>
    <w:rsid w:val="00DA27B4"/>
    <w:rsid w:val="00DA39A0"/>
    <w:rsid w:val="00DA48A9"/>
    <w:rsid w:val="00DA4F13"/>
    <w:rsid w:val="00DA53F3"/>
    <w:rsid w:val="00DA5BD9"/>
    <w:rsid w:val="00DA5D82"/>
    <w:rsid w:val="00DA6F2D"/>
    <w:rsid w:val="00DB014A"/>
    <w:rsid w:val="00DB0A9D"/>
    <w:rsid w:val="00DB2003"/>
    <w:rsid w:val="00DB2D33"/>
    <w:rsid w:val="00DB4ACD"/>
    <w:rsid w:val="00DB50E5"/>
    <w:rsid w:val="00DB5396"/>
    <w:rsid w:val="00DB54AB"/>
    <w:rsid w:val="00DB5549"/>
    <w:rsid w:val="00DB5B9F"/>
    <w:rsid w:val="00DB611E"/>
    <w:rsid w:val="00DB719D"/>
    <w:rsid w:val="00DB781F"/>
    <w:rsid w:val="00DC04C6"/>
    <w:rsid w:val="00DC115E"/>
    <w:rsid w:val="00DC1DA9"/>
    <w:rsid w:val="00DC2CD4"/>
    <w:rsid w:val="00DC2D9A"/>
    <w:rsid w:val="00DC39AB"/>
    <w:rsid w:val="00DC442C"/>
    <w:rsid w:val="00DC4688"/>
    <w:rsid w:val="00DC4B82"/>
    <w:rsid w:val="00DC57EE"/>
    <w:rsid w:val="00DC5F56"/>
    <w:rsid w:val="00DC69DC"/>
    <w:rsid w:val="00DC71E7"/>
    <w:rsid w:val="00DC7C9D"/>
    <w:rsid w:val="00DD03A8"/>
    <w:rsid w:val="00DD0DCB"/>
    <w:rsid w:val="00DD12BC"/>
    <w:rsid w:val="00DD160D"/>
    <w:rsid w:val="00DD1D6F"/>
    <w:rsid w:val="00DD262C"/>
    <w:rsid w:val="00DD2967"/>
    <w:rsid w:val="00DD2D6A"/>
    <w:rsid w:val="00DD30D3"/>
    <w:rsid w:val="00DD31F3"/>
    <w:rsid w:val="00DD5C01"/>
    <w:rsid w:val="00DE06BD"/>
    <w:rsid w:val="00DE06E5"/>
    <w:rsid w:val="00DE406C"/>
    <w:rsid w:val="00DE45C9"/>
    <w:rsid w:val="00DE4B68"/>
    <w:rsid w:val="00DE4D9A"/>
    <w:rsid w:val="00DE5B29"/>
    <w:rsid w:val="00DE692C"/>
    <w:rsid w:val="00DE77A6"/>
    <w:rsid w:val="00DF14C7"/>
    <w:rsid w:val="00DF1AF3"/>
    <w:rsid w:val="00DF3124"/>
    <w:rsid w:val="00DF339D"/>
    <w:rsid w:val="00DF3E2B"/>
    <w:rsid w:val="00DF4034"/>
    <w:rsid w:val="00DF4E65"/>
    <w:rsid w:val="00DF5F1C"/>
    <w:rsid w:val="00DF6804"/>
    <w:rsid w:val="00DF7528"/>
    <w:rsid w:val="00E0059B"/>
    <w:rsid w:val="00E009DC"/>
    <w:rsid w:val="00E00C08"/>
    <w:rsid w:val="00E01D7A"/>
    <w:rsid w:val="00E01EC4"/>
    <w:rsid w:val="00E02299"/>
    <w:rsid w:val="00E02919"/>
    <w:rsid w:val="00E048C1"/>
    <w:rsid w:val="00E050EC"/>
    <w:rsid w:val="00E072F7"/>
    <w:rsid w:val="00E07899"/>
    <w:rsid w:val="00E07D89"/>
    <w:rsid w:val="00E12216"/>
    <w:rsid w:val="00E129BD"/>
    <w:rsid w:val="00E13BEF"/>
    <w:rsid w:val="00E13CD1"/>
    <w:rsid w:val="00E14A7A"/>
    <w:rsid w:val="00E15611"/>
    <w:rsid w:val="00E15C58"/>
    <w:rsid w:val="00E16517"/>
    <w:rsid w:val="00E168D0"/>
    <w:rsid w:val="00E16A0C"/>
    <w:rsid w:val="00E17187"/>
    <w:rsid w:val="00E17456"/>
    <w:rsid w:val="00E17909"/>
    <w:rsid w:val="00E2013D"/>
    <w:rsid w:val="00E201E5"/>
    <w:rsid w:val="00E20897"/>
    <w:rsid w:val="00E21052"/>
    <w:rsid w:val="00E2109D"/>
    <w:rsid w:val="00E226EA"/>
    <w:rsid w:val="00E233DA"/>
    <w:rsid w:val="00E237D2"/>
    <w:rsid w:val="00E237E9"/>
    <w:rsid w:val="00E23B24"/>
    <w:rsid w:val="00E23DB4"/>
    <w:rsid w:val="00E26BEC"/>
    <w:rsid w:val="00E27239"/>
    <w:rsid w:val="00E30CE5"/>
    <w:rsid w:val="00E33369"/>
    <w:rsid w:val="00E33402"/>
    <w:rsid w:val="00E33BF6"/>
    <w:rsid w:val="00E3485E"/>
    <w:rsid w:val="00E34AAF"/>
    <w:rsid w:val="00E360FC"/>
    <w:rsid w:val="00E37406"/>
    <w:rsid w:val="00E37C46"/>
    <w:rsid w:val="00E4097B"/>
    <w:rsid w:val="00E40D9A"/>
    <w:rsid w:val="00E40F9E"/>
    <w:rsid w:val="00E41858"/>
    <w:rsid w:val="00E429A9"/>
    <w:rsid w:val="00E42AE0"/>
    <w:rsid w:val="00E4434B"/>
    <w:rsid w:val="00E45F63"/>
    <w:rsid w:val="00E45FAB"/>
    <w:rsid w:val="00E4621A"/>
    <w:rsid w:val="00E462FF"/>
    <w:rsid w:val="00E4641E"/>
    <w:rsid w:val="00E467FF"/>
    <w:rsid w:val="00E47032"/>
    <w:rsid w:val="00E50502"/>
    <w:rsid w:val="00E507FE"/>
    <w:rsid w:val="00E50933"/>
    <w:rsid w:val="00E50CED"/>
    <w:rsid w:val="00E525E3"/>
    <w:rsid w:val="00E53730"/>
    <w:rsid w:val="00E53984"/>
    <w:rsid w:val="00E55228"/>
    <w:rsid w:val="00E55451"/>
    <w:rsid w:val="00E57DF5"/>
    <w:rsid w:val="00E60092"/>
    <w:rsid w:val="00E6029F"/>
    <w:rsid w:val="00E60998"/>
    <w:rsid w:val="00E609D3"/>
    <w:rsid w:val="00E60CF7"/>
    <w:rsid w:val="00E62936"/>
    <w:rsid w:val="00E62D68"/>
    <w:rsid w:val="00E62E53"/>
    <w:rsid w:val="00E63BFA"/>
    <w:rsid w:val="00E643B2"/>
    <w:rsid w:val="00E66DC7"/>
    <w:rsid w:val="00E673B9"/>
    <w:rsid w:val="00E70CA3"/>
    <w:rsid w:val="00E718CA"/>
    <w:rsid w:val="00E71F8C"/>
    <w:rsid w:val="00E728B6"/>
    <w:rsid w:val="00E73B48"/>
    <w:rsid w:val="00E74299"/>
    <w:rsid w:val="00E749EE"/>
    <w:rsid w:val="00E74D78"/>
    <w:rsid w:val="00E74ED7"/>
    <w:rsid w:val="00E75387"/>
    <w:rsid w:val="00E7573B"/>
    <w:rsid w:val="00E76F7A"/>
    <w:rsid w:val="00E77C00"/>
    <w:rsid w:val="00E802B5"/>
    <w:rsid w:val="00E803F2"/>
    <w:rsid w:val="00E81353"/>
    <w:rsid w:val="00E8149B"/>
    <w:rsid w:val="00E81E74"/>
    <w:rsid w:val="00E82750"/>
    <w:rsid w:val="00E829D3"/>
    <w:rsid w:val="00E83702"/>
    <w:rsid w:val="00E84AB0"/>
    <w:rsid w:val="00E85D22"/>
    <w:rsid w:val="00E867B8"/>
    <w:rsid w:val="00E86BD2"/>
    <w:rsid w:val="00E86C4C"/>
    <w:rsid w:val="00E87561"/>
    <w:rsid w:val="00E9016E"/>
    <w:rsid w:val="00E90CD6"/>
    <w:rsid w:val="00E92007"/>
    <w:rsid w:val="00E9233D"/>
    <w:rsid w:val="00E926C0"/>
    <w:rsid w:val="00E92877"/>
    <w:rsid w:val="00E9359B"/>
    <w:rsid w:val="00E9399D"/>
    <w:rsid w:val="00E93CAB"/>
    <w:rsid w:val="00E93DFA"/>
    <w:rsid w:val="00E94CE3"/>
    <w:rsid w:val="00E95E6A"/>
    <w:rsid w:val="00E962E1"/>
    <w:rsid w:val="00E9635E"/>
    <w:rsid w:val="00E963CF"/>
    <w:rsid w:val="00E96850"/>
    <w:rsid w:val="00E96E8F"/>
    <w:rsid w:val="00E96F09"/>
    <w:rsid w:val="00E97381"/>
    <w:rsid w:val="00E97724"/>
    <w:rsid w:val="00E97836"/>
    <w:rsid w:val="00EA135C"/>
    <w:rsid w:val="00EA155E"/>
    <w:rsid w:val="00EA1934"/>
    <w:rsid w:val="00EA19A4"/>
    <w:rsid w:val="00EA1DB8"/>
    <w:rsid w:val="00EA2FE8"/>
    <w:rsid w:val="00EA3045"/>
    <w:rsid w:val="00EA3258"/>
    <w:rsid w:val="00EA5173"/>
    <w:rsid w:val="00EA5E4C"/>
    <w:rsid w:val="00EA6BD9"/>
    <w:rsid w:val="00EA6D70"/>
    <w:rsid w:val="00EA7512"/>
    <w:rsid w:val="00EB0DC8"/>
    <w:rsid w:val="00EB113E"/>
    <w:rsid w:val="00EB1422"/>
    <w:rsid w:val="00EB170F"/>
    <w:rsid w:val="00EB1863"/>
    <w:rsid w:val="00EB3CC1"/>
    <w:rsid w:val="00EB5224"/>
    <w:rsid w:val="00EB677F"/>
    <w:rsid w:val="00EB76B8"/>
    <w:rsid w:val="00EB79D9"/>
    <w:rsid w:val="00EB7DB7"/>
    <w:rsid w:val="00EC0A75"/>
    <w:rsid w:val="00EC137B"/>
    <w:rsid w:val="00EC1B92"/>
    <w:rsid w:val="00EC39A3"/>
    <w:rsid w:val="00EC3B50"/>
    <w:rsid w:val="00EC43B0"/>
    <w:rsid w:val="00EC54A6"/>
    <w:rsid w:val="00EC54D5"/>
    <w:rsid w:val="00EC587A"/>
    <w:rsid w:val="00EC6012"/>
    <w:rsid w:val="00EC639A"/>
    <w:rsid w:val="00EC75EE"/>
    <w:rsid w:val="00ED0287"/>
    <w:rsid w:val="00ED0B35"/>
    <w:rsid w:val="00ED0D81"/>
    <w:rsid w:val="00ED247A"/>
    <w:rsid w:val="00ED3453"/>
    <w:rsid w:val="00ED35E8"/>
    <w:rsid w:val="00ED3691"/>
    <w:rsid w:val="00ED37B4"/>
    <w:rsid w:val="00ED51A1"/>
    <w:rsid w:val="00ED5727"/>
    <w:rsid w:val="00ED5F48"/>
    <w:rsid w:val="00ED72B6"/>
    <w:rsid w:val="00EE0E74"/>
    <w:rsid w:val="00EE0F5D"/>
    <w:rsid w:val="00EE302D"/>
    <w:rsid w:val="00EE34F0"/>
    <w:rsid w:val="00EE36F7"/>
    <w:rsid w:val="00EE4468"/>
    <w:rsid w:val="00EE4EA4"/>
    <w:rsid w:val="00EE51D3"/>
    <w:rsid w:val="00EE571F"/>
    <w:rsid w:val="00EE59BD"/>
    <w:rsid w:val="00EE73CF"/>
    <w:rsid w:val="00EF11F5"/>
    <w:rsid w:val="00EF142D"/>
    <w:rsid w:val="00EF1FF3"/>
    <w:rsid w:val="00EF20A1"/>
    <w:rsid w:val="00EF2EF9"/>
    <w:rsid w:val="00EF390C"/>
    <w:rsid w:val="00EF4564"/>
    <w:rsid w:val="00EF4A03"/>
    <w:rsid w:val="00EF510F"/>
    <w:rsid w:val="00EF5C49"/>
    <w:rsid w:val="00EF65BC"/>
    <w:rsid w:val="00EF79F3"/>
    <w:rsid w:val="00F004CA"/>
    <w:rsid w:val="00F023C2"/>
    <w:rsid w:val="00F02634"/>
    <w:rsid w:val="00F027B2"/>
    <w:rsid w:val="00F0296F"/>
    <w:rsid w:val="00F0433F"/>
    <w:rsid w:val="00F0487C"/>
    <w:rsid w:val="00F04F74"/>
    <w:rsid w:val="00F064E6"/>
    <w:rsid w:val="00F0684E"/>
    <w:rsid w:val="00F079DF"/>
    <w:rsid w:val="00F10618"/>
    <w:rsid w:val="00F10859"/>
    <w:rsid w:val="00F109C4"/>
    <w:rsid w:val="00F10E58"/>
    <w:rsid w:val="00F1130B"/>
    <w:rsid w:val="00F11640"/>
    <w:rsid w:val="00F1194E"/>
    <w:rsid w:val="00F11ED2"/>
    <w:rsid w:val="00F12812"/>
    <w:rsid w:val="00F12816"/>
    <w:rsid w:val="00F12F88"/>
    <w:rsid w:val="00F14E5B"/>
    <w:rsid w:val="00F1504D"/>
    <w:rsid w:val="00F155DD"/>
    <w:rsid w:val="00F15CC7"/>
    <w:rsid w:val="00F15E42"/>
    <w:rsid w:val="00F162F1"/>
    <w:rsid w:val="00F169A6"/>
    <w:rsid w:val="00F16DF6"/>
    <w:rsid w:val="00F16F40"/>
    <w:rsid w:val="00F179C9"/>
    <w:rsid w:val="00F20063"/>
    <w:rsid w:val="00F203A5"/>
    <w:rsid w:val="00F203D1"/>
    <w:rsid w:val="00F2126D"/>
    <w:rsid w:val="00F2147C"/>
    <w:rsid w:val="00F21944"/>
    <w:rsid w:val="00F23151"/>
    <w:rsid w:val="00F231E2"/>
    <w:rsid w:val="00F25665"/>
    <w:rsid w:val="00F2614D"/>
    <w:rsid w:val="00F26321"/>
    <w:rsid w:val="00F264B8"/>
    <w:rsid w:val="00F27321"/>
    <w:rsid w:val="00F273D3"/>
    <w:rsid w:val="00F304CF"/>
    <w:rsid w:val="00F305B0"/>
    <w:rsid w:val="00F306BC"/>
    <w:rsid w:val="00F31024"/>
    <w:rsid w:val="00F3245B"/>
    <w:rsid w:val="00F325B7"/>
    <w:rsid w:val="00F32745"/>
    <w:rsid w:val="00F34BA7"/>
    <w:rsid w:val="00F35A25"/>
    <w:rsid w:val="00F35DB9"/>
    <w:rsid w:val="00F35F56"/>
    <w:rsid w:val="00F36110"/>
    <w:rsid w:val="00F3622E"/>
    <w:rsid w:val="00F363C2"/>
    <w:rsid w:val="00F3676F"/>
    <w:rsid w:val="00F369BD"/>
    <w:rsid w:val="00F36B3E"/>
    <w:rsid w:val="00F36D48"/>
    <w:rsid w:val="00F407F6"/>
    <w:rsid w:val="00F420B2"/>
    <w:rsid w:val="00F429C3"/>
    <w:rsid w:val="00F42D85"/>
    <w:rsid w:val="00F43B27"/>
    <w:rsid w:val="00F4446E"/>
    <w:rsid w:val="00F4460E"/>
    <w:rsid w:val="00F45672"/>
    <w:rsid w:val="00F45BF5"/>
    <w:rsid w:val="00F4712B"/>
    <w:rsid w:val="00F47CF1"/>
    <w:rsid w:val="00F50265"/>
    <w:rsid w:val="00F508D4"/>
    <w:rsid w:val="00F50F75"/>
    <w:rsid w:val="00F51258"/>
    <w:rsid w:val="00F51CA3"/>
    <w:rsid w:val="00F51CFE"/>
    <w:rsid w:val="00F5209F"/>
    <w:rsid w:val="00F524E8"/>
    <w:rsid w:val="00F528E8"/>
    <w:rsid w:val="00F532CF"/>
    <w:rsid w:val="00F534C3"/>
    <w:rsid w:val="00F53DC6"/>
    <w:rsid w:val="00F542D3"/>
    <w:rsid w:val="00F54ABD"/>
    <w:rsid w:val="00F55655"/>
    <w:rsid w:val="00F5617A"/>
    <w:rsid w:val="00F56284"/>
    <w:rsid w:val="00F56A75"/>
    <w:rsid w:val="00F5789F"/>
    <w:rsid w:val="00F60AA0"/>
    <w:rsid w:val="00F6120E"/>
    <w:rsid w:val="00F62B55"/>
    <w:rsid w:val="00F6399F"/>
    <w:rsid w:val="00F63E89"/>
    <w:rsid w:val="00F63F00"/>
    <w:rsid w:val="00F63F98"/>
    <w:rsid w:val="00F64C92"/>
    <w:rsid w:val="00F65C2A"/>
    <w:rsid w:val="00F65D1A"/>
    <w:rsid w:val="00F660C0"/>
    <w:rsid w:val="00F66B78"/>
    <w:rsid w:val="00F66CF3"/>
    <w:rsid w:val="00F672AD"/>
    <w:rsid w:val="00F675C2"/>
    <w:rsid w:val="00F67620"/>
    <w:rsid w:val="00F7072E"/>
    <w:rsid w:val="00F71555"/>
    <w:rsid w:val="00F71B91"/>
    <w:rsid w:val="00F72976"/>
    <w:rsid w:val="00F746F4"/>
    <w:rsid w:val="00F74AD7"/>
    <w:rsid w:val="00F74DCD"/>
    <w:rsid w:val="00F75E8E"/>
    <w:rsid w:val="00F76CF9"/>
    <w:rsid w:val="00F776CF"/>
    <w:rsid w:val="00F77C81"/>
    <w:rsid w:val="00F77E5F"/>
    <w:rsid w:val="00F80299"/>
    <w:rsid w:val="00F80730"/>
    <w:rsid w:val="00F8139D"/>
    <w:rsid w:val="00F819B6"/>
    <w:rsid w:val="00F81D6F"/>
    <w:rsid w:val="00F8297D"/>
    <w:rsid w:val="00F83A9A"/>
    <w:rsid w:val="00F83F80"/>
    <w:rsid w:val="00F8511B"/>
    <w:rsid w:val="00F8559D"/>
    <w:rsid w:val="00F859F4"/>
    <w:rsid w:val="00F85A7F"/>
    <w:rsid w:val="00F85EC2"/>
    <w:rsid w:val="00F87876"/>
    <w:rsid w:val="00F906A5"/>
    <w:rsid w:val="00F90DB0"/>
    <w:rsid w:val="00F90FE7"/>
    <w:rsid w:val="00F92763"/>
    <w:rsid w:val="00F93E57"/>
    <w:rsid w:val="00F945FE"/>
    <w:rsid w:val="00F94A2C"/>
    <w:rsid w:val="00F94ED9"/>
    <w:rsid w:val="00F95122"/>
    <w:rsid w:val="00F958C8"/>
    <w:rsid w:val="00F95C34"/>
    <w:rsid w:val="00F95E05"/>
    <w:rsid w:val="00F96E02"/>
    <w:rsid w:val="00FA02BB"/>
    <w:rsid w:val="00FA03B5"/>
    <w:rsid w:val="00FA0694"/>
    <w:rsid w:val="00FA2281"/>
    <w:rsid w:val="00FA23D5"/>
    <w:rsid w:val="00FA246C"/>
    <w:rsid w:val="00FA35C5"/>
    <w:rsid w:val="00FA4401"/>
    <w:rsid w:val="00FA5007"/>
    <w:rsid w:val="00FA5282"/>
    <w:rsid w:val="00FA5CDC"/>
    <w:rsid w:val="00FA5EBF"/>
    <w:rsid w:val="00FA61E5"/>
    <w:rsid w:val="00FA7A02"/>
    <w:rsid w:val="00FB0CF4"/>
    <w:rsid w:val="00FB4088"/>
    <w:rsid w:val="00FB4617"/>
    <w:rsid w:val="00FB5E45"/>
    <w:rsid w:val="00FB6212"/>
    <w:rsid w:val="00FB6F62"/>
    <w:rsid w:val="00FB714C"/>
    <w:rsid w:val="00FB746F"/>
    <w:rsid w:val="00FC0C45"/>
    <w:rsid w:val="00FC0CBD"/>
    <w:rsid w:val="00FC1CE7"/>
    <w:rsid w:val="00FC2107"/>
    <w:rsid w:val="00FC2939"/>
    <w:rsid w:val="00FC2DE2"/>
    <w:rsid w:val="00FC30A6"/>
    <w:rsid w:val="00FC3B24"/>
    <w:rsid w:val="00FC457B"/>
    <w:rsid w:val="00FC49BC"/>
    <w:rsid w:val="00FC5830"/>
    <w:rsid w:val="00FC5AF7"/>
    <w:rsid w:val="00FC652F"/>
    <w:rsid w:val="00FC6707"/>
    <w:rsid w:val="00FC7E08"/>
    <w:rsid w:val="00FD0E91"/>
    <w:rsid w:val="00FD1470"/>
    <w:rsid w:val="00FD2202"/>
    <w:rsid w:val="00FD2DAF"/>
    <w:rsid w:val="00FD318D"/>
    <w:rsid w:val="00FD36BE"/>
    <w:rsid w:val="00FD48E0"/>
    <w:rsid w:val="00FD4DB6"/>
    <w:rsid w:val="00FD6140"/>
    <w:rsid w:val="00FD6E5D"/>
    <w:rsid w:val="00FE0220"/>
    <w:rsid w:val="00FE1BBB"/>
    <w:rsid w:val="00FE1EE4"/>
    <w:rsid w:val="00FE2665"/>
    <w:rsid w:val="00FE2925"/>
    <w:rsid w:val="00FE2C65"/>
    <w:rsid w:val="00FE2E0D"/>
    <w:rsid w:val="00FE3471"/>
    <w:rsid w:val="00FE3687"/>
    <w:rsid w:val="00FE4437"/>
    <w:rsid w:val="00FE638A"/>
    <w:rsid w:val="00FE6763"/>
    <w:rsid w:val="00FE67B0"/>
    <w:rsid w:val="00FE6E7F"/>
    <w:rsid w:val="00FE7F10"/>
    <w:rsid w:val="00FF03D3"/>
    <w:rsid w:val="00FF0731"/>
    <w:rsid w:val="00FF0A13"/>
    <w:rsid w:val="00FF178B"/>
    <w:rsid w:val="00FF2B6C"/>
    <w:rsid w:val="00FF2D13"/>
    <w:rsid w:val="00FF2E4E"/>
    <w:rsid w:val="00FF356C"/>
    <w:rsid w:val="00FF49D8"/>
    <w:rsid w:val="00FF4E26"/>
    <w:rsid w:val="00FF56E8"/>
    <w:rsid w:val="00FF6642"/>
    <w:rsid w:val="00FF6923"/>
    <w:rsid w:val="00FF7589"/>
    <w:rsid w:val="01AF951E"/>
    <w:rsid w:val="02D7DD77"/>
    <w:rsid w:val="0739BFCB"/>
    <w:rsid w:val="08FD4CE0"/>
    <w:rsid w:val="0D44EDB6"/>
    <w:rsid w:val="0D998BE5"/>
    <w:rsid w:val="0EF12FA0"/>
    <w:rsid w:val="18440B2F"/>
    <w:rsid w:val="2112BA5C"/>
    <w:rsid w:val="220F98CA"/>
    <w:rsid w:val="23D930F6"/>
    <w:rsid w:val="28143BEB"/>
    <w:rsid w:val="2894A8AC"/>
    <w:rsid w:val="30F9B595"/>
    <w:rsid w:val="3232D41E"/>
    <w:rsid w:val="36F1412C"/>
    <w:rsid w:val="38EFB7D2"/>
    <w:rsid w:val="3B4840A2"/>
    <w:rsid w:val="4557C90D"/>
    <w:rsid w:val="47525032"/>
    <w:rsid w:val="47D948B8"/>
    <w:rsid w:val="486AB9EE"/>
    <w:rsid w:val="4A775EF7"/>
    <w:rsid w:val="4D10032B"/>
    <w:rsid w:val="51683191"/>
    <w:rsid w:val="56247390"/>
    <w:rsid w:val="581D344D"/>
    <w:rsid w:val="5E362C0E"/>
    <w:rsid w:val="61320959"/>
    <w:rsid w:val="618E2F6C"/>
    <w:rsid w:val="63CA5381"/>
    <w:rsid w:val="63E8A5E2"/>
    <w:rsid w:val="647A1BA4"/>
    <w:rsid w:val="64807498"/>
    <w:rsid w:val="65847643"/>
    <w:rsid w:val="68A41D98"/>
    <w:rsid w:val="69E3C7E6"/>
    <w:rsid w:val="6A7BFB43"/>
    <w:rsid w:val="6F491372"/>
    <w:rsid w:val="70F1C88C"/>
    <w:rsid w:val="7250C15A"/>
    <w:rsid w:val="72A3F2DC"/>
    <w:rsid w:val="72EB20C1"/>
    <w:rsid w:val="77F34A1B"/>
    <w:rsid w:val="7A91BA6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0B6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after="120" w:line="230" w:lineRule="atLeast"/>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2B5"/>
    <w:rPr>
      <w:rFonts w:ascii="Arial" w:eastAsia="MS Mincho" w:hAnsi="Arial"/>
      <w:lang w:eastAsia="ja-JP"/>
    </w:rPr>
  </w:style>
  <w:style w:type="paragraph" w:styleId="Heading1">
    <w:name w:val="heading 1"/>
    <w:basedOn w:val="zzSTDTitle"/>
    <w:next w:val="Normal"/>
    <w:qFormat/>
    <w:rsid w:val="00E15611"/>
    <w:pPr>
      <w:spacing w:before="120" w:after="120"/>
      <w:jc w:val="both"/>
      <w:outlineLvl w:val="0"/>
    </w:pPr>
    <w:rPr>
      <w:color w:val="auto"/>
      <w:sz w:val="24"/>
      <w:szCs w:val="28"/>
    </w:rPr>
  </w:style>
  <w:style w:type="paragraph" w:styleId="Heading2">
    <w:name w:val="heading 2"/>
    <w:basedOn w:val="Introduction"/>
    <w:next w:val="Normal"/>
    <w:qFormat/>
    <w:rsid w:val="0067357B"/>
    <w:pPr>
      <w:pageBreakBefore w:val="0"/>
      <w:spacing w:before="240" w:after="240" w:line="240" w:lineRule="auto"/>
      <w:jc w:val="both"/>
      <w:outlineLvl w:val="1"/>
    </w:pPr>
  </w:style>
  <w:style w:type="paragraph" w:styleId="Heading3">
    <w:name w:val="heading 3"/>
    <w:basedOn w:val="Heading2"/>
    <w:next w:val="Normal"/>
    <w:qFormat/>
    <w:rsid w:val="0067357B"/>
    <w:pPr>
      <w:outlineLvl w:val="2"/>
    </w:pPr>
    <w:rPr>
      <w:sz w:val="24"/>
      <w:szCs w:val="24"/>
    </w:rPr>
  </w:style>
  <w:style w:type="paragraph" w:styleId="Heading4">
    <w:name w:val="heading 4"/>
    <w:basedOn w:val="Heading2"/>
    <w:next w:val="Normal"/>
    <w:link w:val="Heading4Char"/>
    <w:qFormat/>
    <w:rsid w:val="00A31B67"/>
    <w:pPr>
      <w:numPr>
        <w:ilvl w:val="2"/>
        <w:numId w:val="13"/>
      </w:numPr>
      <w:spacing w:before="120" w:after="120"/>
      <w:outlineLvl w:val="3"/>
    </w:pPr>
    <w:rPr>
      <w:rFonts w:cs="Arial"/>
      <w:bCs/>
      <w:color w:val="000000"/>
      <w:sz w:val="20"/>
    </w:rPr>
  </w:style>
  <w:style w:type="paragraph" w:styleId="Heading5">
    <w:name w:val="heading 5"/>
    <w:basedOn w:val="Heading2"/>
    <w:next w:val="Normal"/>
    <w:qFormat/>
    <w:rsid w:val="000852B5"/>
    <w:pPr>
      <w:keepNext w:val="0"/>
      <w:numPr>
        <w:ilvl w:val="2"/>
        <w:numId w:val="12"/>
      </w:numPr>
      <w:spacing w:before="120" w:after="120"/>
      <w:jc w:val="left"/>
      <w:outlineLvl w:val="4"/>
    </w:pPr>
    <w:rPr>
      <w:sz w:val="20"/>
    </w:rPr>
  </w:style>
  <w:style w:type="paragraph" w:styleId="Heading6">
    <w:name w:val="heading 6"/>
    <w:basedOn w:val="Heading5"/>
    <w:next w:val="Normal"/>
    <w:qFormat/>
    <w:pPr>
      <w:outlineLvl w:val="5"/>
    </w:pPr>
  </w:style>
  <w:style w:type="paragraph" w:styleId="Heading7">
    <w:name w:val="heading 7"/>
    <w:basedOn w:val="Heading6"/>
    <w:next w:val="Normal"/>
    <w:qFormat/>
    <w:pPr>
      <w:numPr>
        <w:ilvl w:val="6"/>
        <w:numId w:val="10"/>
      </w:numPr>
      <w:outlineLvl w:val="6"/>
    </w:pPr>
  </w:style>
  <w:style w:type="paragraph" w:styleId="Heading8">
    <w:name w:val="heading 8"/>
    <w:basedOn w:val="Heading6"/>
    <w:next w:val="Normal"/>
    <w:qFormat/>
    <w:pPr>
      <w:numPr>
        <w:ilvl w:val="7"/>
        <w:numId w:val="10"/>
      </w:numPr>
      <w:outlineLvl w:val="7"/>
    </w:pPr>
  </w:style>
  <w:style w:type="paragraph" w:styleId="Heading9">
    <w:name w:val="heading 9"/>
    <w:basedOn w:val="Heading6"/>
    <w:next w:val="Normal"/>
    <w:qFormat/>
    <w:pPr>
      <w:numPr>
        <w:ilvl w:val="8"/>
        <w:numId w:val="1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spacing w:after="740" w:line="220" w:lineRule="exact"/>
    </w:pPr>
    <w:rPr>
      <w:b/>
      <w:sz w:val="22"/>
    </w:rPr>
  </w:style>
  <w:style w:type="paragraph" w:styleId="Footer">
    <w:name w:val="footer"/>
    <w:basedOn w:val="Normal"/>
    <w:link w:val="FooterChar"/>
    <w:uiPriority w:val="99"/>
    <w:pPr>
      <w:spacing w:after="0" w:line="220" w:lineRule="exact"/>
    </w:pPr>
  </w:style>
  <w:style w:type="character" w:styleId="PageNumber">
    <w:name w:val="page number"/>
    <w:semiHidden/>
    <w:rPr>
      <w:noProof w:val="0"/>
      <w:lang w:val="fr-FR"/>
    </w:rPr>
  </w:style>
  <w:style w:type="paragraph" w:styleId="TOC1">
    <w:name w:val="toc 1"/>
    <w:basedOn w:val="Normal"/>
    <w:next w:val="Normal"/>
    <w:uiPriority w:val="39"/>
    <w:rsid w:val="00F534C3"/>
    <w:pPr>
      <w:tabs>
        <w:tab w:val="left" w:pos="720"/>
        <w:tab w:val="right" w:leader="dot" w:pos="9752"/>
      </w:tabs>
      <w:suppressAutoHyphens/>
      <w:spacing w:after="0" w:line="360" w:lineRule="auto"/>
      <w:ind w:left="720" w:right="504" w:hanging="720"/>
      <w:jc w:val="left"/>
    </w:pPr>
    <w:rPr>
      <w:b/>
    </w:rPr>
  </w:style>
  <w:style w:type="paragraph" w:styleId="TOC2">
    <w:name w:val="toc 2"/>
    <w:basedOn w:val="TOC1"/>
    <w:next w:val="Normal"/>
    <w:uiPriority w:val="39"/>
  </w:style>
  <w:style w:type="paragraph" w:styleId="TOC3">
    <w:name w:val="toc 3"/>
    <w:basedOn w:val="TOC2"/>
    <w:next w:val="Normal"/>
    <w:uiPriority w:val="39"/>
  </w:style>
  <w:style w:type="paragraph" w:styleId="TOC4">
    <w:name w:val="toc 4"/>
    <w:basedOn w:val="TOC2"/>
    <w:next w:val="Normal"/>
    <w:semiHidden/>
    <w:pPr>
      <w:tabs>
        <w:tab w:val="clear" w:pos="720"/>
        <w:tab w:val="left" w:pos="1140"/>
      </w:tabs>
      <w:ind w:left="1140" w:hanging="1140"/>
    </w:pPr>
  </w:style>
  <w:style w:type="paragraph" w:styleId="TOC5">
    <w:name w:val="toc 5"/>
    <w:basedOn w:val="TOC4"/>
    <w:next w:val="Normal"/>
    <w:semiHidden/>
  </w:style>
  <w:style w:type="paragraph" w:styleId="TOC6">
    <w:name w:val="toc 6"/>
    <w:basedOn w:val="TOC4"/>
    <w:next w:val="Normal"/>
    <w:semiHidden/>
    <w:pPr>
      <w:tabs>
        <w:tab w:val="clear" w:pos="1140"/>
        <w:tab w:val="left" w:pos="1440"/>
      </w:tabs>
      <w:ind w:left="1440" w:hanging="1440"/>
    </w:pPr>
  </w:style>
  <w:style w:type="paragraph" w:styleId="TOC7">
    <w:name w:val="toc 7"/>
    <w:basedOn w:val="TOC4"/>
    <w:next w:val="Normal"/>
    <w:semiHidden/>
    <w:pPr>
      <w:tabs>
        <w:tab w:val="clear" w:pos="1140"/>
        <w:tab w:val="left" w:pos="1440"/>
      </w:tabs>
      <w:ind w:left="1440" w:hanging="1440"/>
    </w:pPr>
  </w:style>
  <w:style w:type="paragraph" w:styleId="TOC8">
    <w:name w:val="toc 8"/>
    <w:basedOn w:val="TOC4"/>
    <w:next w:val="Normal"/>
    <w:semiHidden/>
    <w:pPr>
      <w:tabs>
        <w:tab w:val="clear" w:pos="1140"/>
        <w:tab w:val="left" w:pos="1440"/>
      </w:tabs>
      <w:ind w:left="1440" w:hanging="1440"/>
    </w:pPr>
  </w:style>
  <w:style w:type="paragraph" w:styleId="TOC9">
    <w:name w:val="toc 9"/>
    <w:basedOn w:val="TOC1"/>
    <w:next w:val="Normal"/>
    <w:semiHidden/>
    <w:pPr>
      <w:tabs>
        <w:tab w:val="clear" w:pos="720"/>
      </w:tabs>
      <w:ind w:left="0" w:firstLine="0"/>
    </w:pPr>
  </w:style>
  <w:style w:type="paragraph" w:styleId="TableofFigures">
    <w:name w:val="table of figures"/>
    <w:basedOn w:val="Normal"/>
    <w:next w:val="Normal"/>
    <w:semiHidden/>
    <w:pPr>
      <w:ind w:left="400" w:hanging="400"/>
    </w:pPr>
  </w:style>
  <w:style w:type="paragraph" w:styleId="Caption">
    <w:name w:val="caption"/>
    <w:basedOn w:val="Normal"/>
    <w:next w:val="Normal"/>
    <w:qFormat/>
    <w:pPr>
      <w:spacing w:before="120"/>
    </w:pPr>
    <w:rPr>
      <w:b/>
    </w:rPr>
  </w:style>
  <w:style w:type="paragraph" w:styleId="Index1">
    <w:name w:val="index 1"/>
    <w:basedOn w:val="Normal"/>
    <w:semiHidden/>
    <w:pPr>
      <w:spacing w:after="0" w:line="210" w:lineRule="atLeast"/>
      <w:ind w:left="142" w:hanging="142"/>
      <w:jc w:val="left"/>
    </w:pPr>
    <w:rPr>
      <w:b/>
      <w:sz w:val="18"/>
    </w:rPr>
  </w:style>
  <w:style w:type="paragraph" w:styleId="Index2">
    <w:name w:val="index 2"/>
    <w:basedOn w:val="Normal"/>
    <w:next w:val="Normal"/>
    <w:autoRedefine/>
    <w:semiHidden/>
    <w:pPr>
      <w:spacing w:line="210" w:lineRule="atLeast"/>
      <w:ind w:left="600" w:hanging="200"/>
    </w:pPr>
    <w:rPr>
      <w:b/>
      <w:sz w:val="18"/>
    </w:rPr>
  </w:style>
  <w:style w:type="paragraph" w:styleId="Index3">
    <w:name w:val="index 3"/>
    <w:basedOn w:val="Normal"/>
    <w:next w:val="Normal"/>
    <w:autoRedefine/>
    <w:semiHidden/>
    <w:pPr>
      <w:spacing w:line="220" w:lineRule="atLeast"/>
      <w:ind w:left="600" w:hanging="200"/>
    </w:pPr>
    <w:rPr>
      <w:b/>
    </w:rPr>
  </w:style>
  <w:style w:type="paragraph" w:styleId="Index4">
    <w:name w:val="index 4"/>
    <w:basedOn w:val="Normal"/>
    <w:next w:val="Normal"/>
    <w:autoRedefine/>
    <w:semiHidden/>
    <w:pPr>
      <w:spacing w:line="220" w:lineRule="atLeast"/>
      <w:ind w:left="800" w:hanging="200"/>
    </w:pPr>
    <w:rPr>
      <w:b/>
    </w:rPr>
  </w:style>
  <w:style w:type="paragraph" w:styleId="Index5">
    <w:name w:val="index 5"/>
    <w:basedOn w:val="Normal"/>
    <w:next w:val="Normal"/>
    <w:autoRedefine/>
    <w:semiHidden/>
    <w:pPr>
      <w:spacing w:line="220" w:lineRule="atLeast"/>
      <w:ind w:left="1000" w:hanging="200"/>
    </w:pPr>
    <w:rPr>
      <w:b/>
    </w:rPr>
  </w:style>
  <w:style w:type="paragraph" w:styleId="Index6">
    <w:name w:val="index 6"/>
    <w:basedOn w:val="Normal"/>
    <w:next w:val="Normal"/>
    <w:autoRedefine/>
    <w:semiHidden/>
    <w:pPr>
      <w:spacing w:line="220" w:lineRule="atLeast"/>
      <w:ind w:left="1200" w:hanging="200"/>
    </w:pPr>
    <w:rPr>
      <w:b/>
    </w:rPr>
  </w:style>
  <w:style w:type="paragraph" w:styleId="Index7">
    <w:name w:val="index 7"/>
    <w:basedOn w:val="Normal"/>
    <w:next w:val="Normal"/>
    <w:autoRedefine/>
    <w:semiHidden/>
    <w:pPr>
      <w:spacing w:line="220" w:lineRule="atLeast"/>
      <w:ind w:left="1400" w:hanging="200"/>
    </w:pPr>
    <w:rPr>
      <w:b/>
    </w:rPr>
  </w:style>
  <w:style w:type="paragraph" w:styleId="Index8">
    <w:name w:val="index 8"/>
    <w:basedOn w:val="Normal"/>
    <w:next w:val="Normal"/>
    <w:autoRedefine/>
    <w:semiHidden/>
    <w:pPr>
      <w:spacing w:line="220" w:lineRule="atLeast"/>
      <w:ind w:left="1600" w:hanging="200"/>
    </w:pPr>
    <w:rPr>
      <w:b/>
    </w:rPr>
  </w:style>
  <w:style w:type="paragraph" w:styleId="Index9">
    <w:name w:val="index 9"/>
    <w:basedOn w:val="Normal"/>
    <w:next w:val="Normal"/>
    <w:autoRedefine/>
    <w:semiHidden/>
    <w:pPr>
      <w:spacing w:line="220" w:lineRule="atLeast"/>
      <w:ind w:left="1800" w:hanging="200"/>
    </w:pPr>
    <w:rPr>
      <w:b/>
    </w:rPr>
  </w:style>
  <w:style w:type="paragraph" w:styleId="IndexHeading">
    <w:name w:val="index heading"/>
    <w:basedOn w:val="Normal"/>
    <w:next w:val="Index1"/>
    <w:semiHidden/>
    <w:pPr>
      <w:keepNext/>
      <w:spacing w:before="400" w:after="210"/>
      <w:jc w:val="center"/>
    </w:pPr>
  </w:style>
  <w:style w:type="character" w:styleId="CommentReference">
    <w:name w:val="annotation reference"/>
    <w:uiPriority w:val="99"/>
    <w:semiHidden/>
    <w:rPr>
      <w:noProof w:val="0"/>
      <w:sz w:val="16"/>
      <w:lang w:val="fr-FR"/>
    </w:rPr>
  </w:style>
  <w:style w:type="paragraph" w:styleId="CommentText">
    <w:name w:val="annotation text"/>
    <w:basedOn w:val="Normal"/>
    <w:link w:val="CommentTextChar"/>
    <w:uiPriority w:val="99"/>
    <w:semiHidden/>
    <w:rsid w:val="005A7E7D"/>
    <w:rPr>
      <w:sz w:val="24"/>
    </w:rPr>
  </w:style>
  <w:style w:type="paragraph" w:styleId="EndnoteText">
    <w:name w:val="endnote text"/>
    <w:basedOn w:val="Normal"/>
    <w:semiHidden/>
  </w:style>
  <w:style w:type="paragraph" w:styleId="BodyTextIndent">
    <w:name w:val="Body Text Indent"/>
    <w:basedOn w:val="Normal"/>
    <w:semiHidden/>
    <w:pPr>
      <w:ind w:left="283"/>
    </w:pPr>
  </w:style>
  <w:style w:type="paragraph" w:customStyle="1" w:styleId="MessageText">
    <w:name w:val="Message Text"/>
    <w:basedOn w:val="BodyText"/>
    <w:pPr>
      <w:spacing w:before="100" w:after="100"/>
    </w:pPr>
  </w:style>
  <w:style w:type="paragraph" w:styleId="BodyText">
    <w:name w:val="Body Text"/>
    <w:basedOn w:val="Normal"/>
    <w:semiHidden/>
    <w:pPr>
      <w:spacing w:before="60" w:after="60" w:line="210" w:lineRule="atLeast"/>
    </w:pPr>
    <w:rPr>
      <w:sz w:val="18"/>
    </w:rPr>
  </w:style>
  <w:style w:type="paragraph" w:customStyle="1" w:styleId="SupplementReports">
    <w:name w:val="Supplement Reports"/>
    <w:basedOn w:val="BodyText"/>
    <w:pPr>
      <w:spacing w:before="0" w:after="0"/>
      <w:ind w:left="1440"/>
    </w:pPr>
  </w:style>
  <w:style w:type="character" w:styleId="EndnoteReference">
    <w:name w:val="endnote reference"/>
    <w:semiHidden/>
    <w:rPr>
      <w:noProof w:val="0"/>
      <w:vertAlign w:val="superscript"/>
      <w:lang w:val="fr-FR"/>
    </w:rPr>
  </w:style>
  <w:style w:type="character" w:styleId="Hyperlink">
    <w:name w:val="Hyperlink"/>
    <w:uiPriority w:val="99"/>
    <w:rPr>
      <w:noProof w:val="0"/>
      <w:color w:val="0000FF"/>
      <w:u w:val="single"/>
      <w:lang w:val="fr-FR"/>
    </w:rPr>
  </w:style>
  <w:style w:type="paragraph" w:styleId="DocumentMap">
    <w:name w:val="Document Map"/>
    <w:basedOn w:val="Normal"/>
    <w:semiHidden/>
    <w:pPr>
      <w:shd w:val="clear" w:color="auto" w:fill="000080"/>
    </w:pPr>
    <w:rPr>
      <w:rFonts w:ascii="Tahoma" w:hAnsi="Tahoma"/>
    </w:rPr>
  </w:style>
  <w:style w:type="paragraph" w:styleId="FootnoteText">
    <w:name w:val="footnote text"/>
    <w:basedOn w:val="Normal"/>
    <w:semiHidden/>
    <w:pPr>
      <w:tabs>
        <w:tab w:val="left" w:pos="340"/>
      </w:tabs>
      <w:spacing w:line="210" w:lineRule="atLeast"/>
    </w:pPr>
    <w:rPr>
      <w:sz w:val="18"/>
    </w:rPr>
  </w:style>
  <w:style w:type="character" w:styleId="FootnoteReference">
    <w:name w:val="footnote reference"/>
    <w:semiHidden/>
    <w:rPr>
      <w:noProof/>
      <w:position w:val="6"/>
      <w:sz w:val="16"/>
      <w:vertAlign w:val="baseline"/>
      <w:lang w:val="fr-FR"/>
    </w:rPr>
  </w:style>
  <w:style w:type="paragraph" w:styleId="BodyTextIndent2">
    <w:name w:val="Body Text Indent 2"/>
    <w:basedOn w:val="Normal"/>
    <w:semiHidden/>
    <w:pPr>
      <w:spacing w:line="480" w:lineRule="auto"/>
      <w:ind w:left="283"/>
    </w:pPr>
  </w:style>
  <w:style w:type="paragraph" w:styleId="BodyTextIndent3">
    <w:name w:val="Body Text Indent 3"/>
    <w:basedOn w:val="Normal"/>
    <w:semiHidden/>
    <w:pPr>
      <w:ind w:left="283"/>
    </w:pPr>
    <w:rPr>
      <w:sz w:val="16"/>
    </w:rPr>
  </w:style>
  <w:style w:type="paragraph" w:styleId="BlockText">
    <w:name w:val="Block Text"/>
    <w:basedOn w:val="Normal"/>
    <w:semiHidden/>
    <w:pPr>
      <w:ind w:left="1440" w:right="1440"/>
    </w:pPr>
  </w:style>
  <w:style w:type="paragraph" w:styleId="BodyText2">
    <w:name w:val="Body Text 2"/>
    <w:basedOn w:val="Normal"/>
    <w:semiHidden/>
    <w:pPr>
      <w:spacing w:before="60" w:after="60" w:line="190" w:lineRule="atLeast"/>
    </w:pPr>
    <w:rPr>
      <w:sz w:val="16"/>
    </w:rPr>
  </w:style>
  <w:style w:type="paragraph" w:styleId="BodyText3">
    <w:name w:val="Body Text 3"/>
    <w:basedOn w:val="Normal"/>
    <w:semiHidden/>
    <w:pPr>
      <w:spacing w:before="60" w:after="60" w:line="170" w:lineRule="atLeast"/>
    </w:pPr>
    <w:rPr>
      <w:sz w:val="14"/>
    </w:rPr>
  </w:style>
  <w:style w:type="character" w:styleId="FollowedHyperlink">
    <w:name w:val="FollowedHyperlink"/>
    <w:semiHidden/>
    <w:rPr>
      <w:noProof w:val="0"/>
      <w:color w:val="800080"/>
      <w:u w:val="single"/>
      <w:lang w:val="fr-FR"/>
    </w:rPr>
  </w:style>
  <w:style w:type="paragraph" w:styleId="PlainText">
    <w:name w:val="Plain Text"/>
    <w:basedOn w:val="Normal"/>
    <w:semiHidden/>
    <w:rPr>
      <w:rFonts w:ascii="Courier New" w:hAnsi="Courier New"/>
    </w:rPr>
  </w:style>
  <w:style w:type="paragraph" w:customStyle="1" w:styleId="listitem">
    <w:name w:val="list item"/>
    <w:basedOn w:val="Normal"/>
    <w:pPr>
      <w:ind w:left="540" w:hanging="540"/>
    </w:pPr>
    <w:rPr>
      <w:rFonts w:ascii="Times" w:hAnsi="Times"/>
    </w:rPr>
  </w:style>
  <w:style w:type="paragraph" w:customStyle="1" w:styleId="Title1">
    <w:name w:val="Title1"/>
    <w:basedOn w:val="Normal"/>
    <w:next w:val="Heading1"/>
    <w:pPr>
      <w:spacing w:before="480" w:after="960"/>
    </w:pPr>
    <w:rPr>
      <w:rFonts w:ascii="Helvetica" w:hAnsi="Helvetica"/>
      <w:b/>
      <w:sz w:val="36"/>
    </w:rPr>
  </w:style>
  <w:style w:type="paragraph" w:customStyle="1" w:styleId="Caption1">
    <w:name w:val="Caption1"/>
    <w:basedOn w:val="Normal"/>
    <w:pPr>
      <w:spacing w:before="240"/>
      <w:jc w:val="center"/>
    </w:pPr>
    <w:rPr>
      <w:rFonts w:ascii="Helvetica" w:hAnsi="Helvetica"/>
      <w:b/>
    </w:rPr>
  </w:style>
  <w:style w:type="paragraph" w:customStyle="1" w:styleId="paragraphChar">
    <w:name w:val="paragraph Char"/>
    <w:basedOn w:val="Normal"/>
    <w:pPr>
      <w:spacing w:before="240"/>
    </w:pPr>
    <w:rPr>
      <w:rFonts w:ascii="Times" w:hAnsi="Times"/>
    </w:rPr>
  </w:style>
  <w:style w:type="paragraph" w:customStyle="1" w:styleId="a2">
    <w:name w:val="a2"/>
    <w:basedOn w:val="Heading2"/>
    <w:next w:val="Normal"/>
    <w:pPr>
      <w:numPr>
        <w:ilvl w:val="1"/>
        <w:numId w:val="6"/>
      </w:numPr>
      <w:tabs>
        <w:tab w:val="clear" w:pos="360"/>
        <w:tab w:val="left" w:pos="500"/>
        <w:tab w:val="left" w:pos="720"/>
      </w:tabs>
      <w:spacing w:before="270" w:line="270" w:lineRule="exact"/>
    </w:pPr>
    <w:rPr>
      <w:sz w:val="24"/>
    </w:rPr>
  </w:style>
  <w:style w:type="character" w:customStyle="1" w:styleId="paragraphCharChar">
    <w:name w:val="paragraph Char Char"/>
    <w:rPr>
      <w:rFonts w:ascii="Times" w:hAnsi="Times"/>
      <w:sz w:val="24"/>
      <w:lang w:val="en-US" w:eastAsia="en-US" w:bidi="ar-SA"/>
    </w:rPr>
  </w:style>
  <w:style w:type="paragraph" w:customStyle="1" w:styleId="definition">
    <w:name w:val="definition"/>
    <w:basedOn w:val="Normal"/>
    <w:pPr>
      <w:spacing w:before="240"/>
    </w:pPr>
    <w:rPr>
      <w:rFonts w:ascii="Times" w:hAnsi="Times"/>
    </w:rPr>
  </w:style>
  <w:style w:type="paragraph" w:customStyle="1" w:styleId="a3">
    <w:name w:val="a3"/>
    <w:basedOn w:val="Heading3"/>
    <w:next w:val="Normal"/>
    <w:pPr>
      <w:numPr>
        <w:ilvl w:val="2"/>
        <w:numId w:val="6"/>
      </w:numPr>
      <w:tabs>
        <w:tab w:val="clear" w:pos="720"/>
        <w:tab w:val="left" w:pos="640"/>
      </w:tabs>
      <w:spacing w:line="250" w:lineRule="exact"/>
    </w:pPr>
    <w:rPr>
      <w:sz w:val="22"/>
    </w:rPr>
  </w:style>
  <w:style w:type="paragraph" w:customStyle="1" w:styleId="a4">
    <w:name w:val="a4"/>
    <w:basedOn w:val="Heading4"/>
    <w:next w:val="Normal"/>
    <w:pPr>
      <w:numPr>
        <w:ilvl w:val="3"/>
        <w:numId w:val="6"/>
      </w:numPr>
      <w:tabs>
        <w:tab w:val="clear" w:pos="1080"/>
        <w:tab w:val="left" w:pos="880"/>
      </w:tabs>
    </w:pPr>
  </w:style>
  <w:style w:type="paragraph" w:customStyle="1" w:styleId="a5">
    <w:name w:val="a5"/>
    <w:basedOn w:val="Heading5"/>
    <w:next w:val="Normal"/>
    <w:pPr>
      <w:numPr>
        <w:ilvl w:val="4"/>
        <w:numId w:val="6"/>
      </w:numPr>
      <w:tabs>
        <w:tab w:val="clear" w:pos="1080"/>
        <w:tab w:val="left" w:pos="1140"/>
        <w:tab w:val="left" w:pos="1360"/>
      </w:tabs>
    </w:pPr>
  </w:style>
  <w:style w:type="paragraph" w:customStyle="1" w:styleId="a6">
    <w:name w:val="a6"/>
    <w:basedOn w:val="Heading6"/>
    <w:next w:val="Normal"/>
    <w:pPr>
      <w:numPr>
        <w:ilvl w:val="5"/>
        <w:numId w:val="6"/>
      </w:numPr>
      <w:tabs>
        <w:tab w:val="clear" w:pos="1440"/>
        <w:tab w:val="left" w:pos="1140"/>
        <w:tab w:val="left" w:pos="1360"/>
      </w:tabs>
    </w:pPr>
  </w:style>
  <w:style w:type="paragraph" w:customStyle="1" w:styleId="ANNEX">
    <w:name w:val="ANNEX"/>
    <w:basedOn w:val="Normal"/>
    <w:next w:val="Normal"/>
    <w:pPr>
      <w:keepNext/>
      <w:pageBreakBefore/>
      <w:numPr>
        <w:numId w:val="6"/>
      </w:numPr>
      <w:spacing w:after="760" w:line="310" w:lineRule="exact"/>
      <w:jc w:val="center"/>
      <w:outlineLvl w:val="0"/>
    </w:pPr>
    <w:rPr>
      <w:b/>
      <w:sz w:val="28"/>
    </w:rPr>
  </w:style>
  <w:style w:type="paragraph" w:customStyle="1" w:styleId="ANNEXN">
    <w:name w:val="ANNEXN"/>
    <w:basedOn w:val="ANNEX"/>
    <w:next w:val="Normal"/>
    <w:pPr>
      <w:numPr>
        <w:numId w:val="7"/>
      </w:numPr>
    </w:pPr>
  </w:style>
  <w:style w:type="paragraph" w:customStyle="1" w:styleId="ANNEXZ">
    <w:name w:val="ANNEXZ"/>
    <w:basedOn w:val="ANNEX"/>
    <w:next w:val="Normal"/>
    <w:pPr>
      <w:numPr>
        <w:numId w:val="8"/>
      </w:numPr>
      <w:tabs>
        <w:tab w:val="num" w:pos="795"/>
      </w:tabs>
      <w:ind w:left="795" w:hanging="795"/>
    </w:pPr>
  </w:style>
  <w:style w:type="paragraph" w:customStyle="1" w:styleId="Bibliography1">
    <w:name w:val="Bibliography1"/>
    <w:basedOn w:val="Normal"/>
    <w:pPr>
      <w:numPr>
        <w:numId w:val="9"/>
      </w:numPr>
      <w:tabs>
        <w:tab w:val="clear" w:pos="360"/>
        <w:tab w:val="left" w:pos="660"/>
      </w:tabs>
      <w:ind w:left="660" w:hanging="660"/>
    </w:pPr>
  </w:style>
  <w:style w:type="paragraph" w:styleId="BodyTextFirstIndent">
    <w:name w:val="Body Text First Indent"/>
    <w:basedOn w:val="BodyText"/>
    <w:semiHidden/>
    <w:pPr>
      <w:spacing w:before="0" w:after="120"/>
      <w:ind w:firstLine="210"/>
    </w:pPr>
  </w:style>
  <w:style w:type="paragraph" w:styleId="BodyTextFirstIndent2">
    <w:name w:val="Body Text First Indent 2"/>
    <w:basedOn w:val="Normal"/>
    <w:semiHidden/>
    <w:pPr>
      <w:ind w:firstLine="210"/>
    </w:pPr>
  </w:style>
  <w:style w:type="paragraph" w:styleId="Closing">
    <w:name w:val="Closing"/>
    <w:basedOn w:val="Normal"/>
    <w:semiHidden/>
    <w:pPr>
      <w:ind w:left="4252"/>
    </w:pPr>
  </w:style>
  <w:style w:type="paragraph" w:styleId="Date">
    <w:name w:val="Date"/>
    <w:basedOn w:val="Normal"/>
    <w:next w:val="Normal"/>
    <w:semiHidden/>
  </w:style>
  <w:style w:type="paragraph" w:customStyle="1" w:styleId="Definition0">
    <w:name w:val="Definition"/>
    <w:basedOn w:val="Normal"/>
    <w:next w:val="Normal"/>
    <w:uiPriority w:val="99"/>
  </w:style>
  <w:style w:type="character" w:customStyle="1" w:styleId="Defterms">
    <w:name w:val="Defterms"/>
    <w:rPr>
      <w:noProof w:val="0"/>
      <w:color w:val="auto"/>
      <w:lang w:val="fr-FR"/>
    </w:rPr>
  </w:style>
  <w:style w:type="paragraph" w:customStyle="1" w:styleId="dl">
    <w:name w:val="dl"/>
    <w:basedOn w:val="Normal"/>
    <w:pPr>
      <w:ind w:left="800" w:hanging="400"/>
    </w:pPr>
  </w:style>
  <w:style w:type="character" w:styleId="Emphasis">
    <w:name w:val="Emphasis"/>
    <w:qFormat/>
    <w:rPr>
      <w:i/>
      <w:noProof w:val="0"/>
      <w:lang w:val="fr-FR"/>
    </w:rPr>
  </w:style>
  <w:style w:type="paragraph" w:styleId="EnvelopeAddress">
    <w:name w:val="envelope address"/>
    <w:basedOn w:val="Normal"/>
    <w:semiHidden/>
    <w:pPr>
      <w:framePr w:w="7938" w:h="1985" w:hRule="exact" w:hSpace="141" w:wrap="auto" w:hAnchor="page" w:xAlign="center" w:yAlign="bottom"/>
      <w:ind w:left="2835"/>
    </w:pPr>
    <w:rPr>
      <w:sz w:val="24"/>
    </w:rPr>
  </w:style>
  <w:style w:type="paragraph" w:styleId="EnvelopeReturn">
    <w:name w:val="envelope return"/>
    <w:basedOn w:val="Normal"/>
    <w:semiHidden/>
  </w:style>
  <w:style w:type="paragraph" w:customStyle="1" w:styleId="Example">
    <w:name w:val="Example"/>
    <w:basedOn w:val="Normal"/>
    <w:next w:val="Normal"/>
    <w:pPr>
      <w:tabs>
        <w:tab w:val="left" w:pos="1360"/>
      </w:tabs>
      <w:spacing w:line="210" w:lineRule="atLeast"/>
    </w:pPr>
    <w:rPr>
      <w:sz w:val="18"/>
    </w:rPr>
  </w:style>
  <w:style w:type="character" w:customStyle="1" w:styleId="ExtXref">
    <w:name w:val="ExtXref"/>
    <w:rPr>
      <w:noProof w:val="0"/>
      <w:color w:val="auto"/>
      <w:lang w:val="fr-FR"/>
    </w:rPr>
  </w:style>
  <w:style w:type="paragraph" w:customStyle="1" w:styleId="Figurefootnote">
    <w:name w:val="Figure footnote"/>
    <w:basedOn w:val="Normal"/>
    <w:pPr>
      <w:keepNext/>
      <w:tabs>
        <w:tab w:val="left" w:pos="340"/>
      </w:tabs>
      <w:spacing w:after="60" w:line="210" w:lineRule="atLeast"/>
    </w:pPr>
    <w:rPr>
      <w:sz w:val="18"/>
    </w:rPr>
  </w:style>
  <w:style w:type="paragraph" w:customStyle="1" w:styleId="Figuretitle">
    <w:name w:val="Figure title"/>
    <w:basedOn w:val="Normal"/>
    <w:next w:val="Normal"/>
    <w:pPr>
      <w:suppressAutoHyphens/>
      <w:spacing w:before="220" w:after="220"/>
      <w:jc w:val="center"/>
    </w:pPr>
    <w:rPr>
      <w:b/>
    </w:rPr>
  </w:style>
  <w:style w:type="paragraph" w:customStyle="1" w:styleId="Foreword">
    <w:name w:val="Foreword"/>
    <w:basedOn w:val="Normal"/>
    <w:next w:val="Normal"/>
    <w:rPr>
      <w:color w:val="0000FF"/>
    </w:rPr>
  </w:style>
  <w:style w:type="paragraph" w:customStyle="1" w:styleId="Formula">
    <w:name w:val="Formula"/>
    <w:basedOn w:val="Normal"/>
    <w:next w:val="Normal"/>
    <w:pPr>
      <w:tabs>
        <w:tab w:val="right" w:pos="9752"/>
      </w:tabs>
      <w:spacing w:after="220"/>
      <w:ind w:left="403"/>
      <w:jc w:val="left"/>
    </w:pPr>
  </w:style>
  <w:style w:type="paragraph" w:customStyle="1" w:styleId="Introduction">
    <w:name w:val="Introduction"/>
    <w:basedOn w:val="Normal"/>
    <w:next w:val="Normal"/>
    <w:pPr>
      <w:keepNext/>
      <w:pageBreakBefore/>
      <w:tabs>
        <w:tab w:val="left" w:pos="400"/>
      </w:tabs>
      <w:suppressAutoHyphens/>
      <w:spacing w:before="960" w:after="310" w:line="310" w:lineRule="exact"/>
      <w:jc w:val="left"/>
    </w:pPr>
    <w:rPr>
      <w:b/>
      <w:sz w:val="28"/>
    </w:rPr>
  </w:style>
  <w:style w:type="character" w:styleId="LineNumber">
    <w:name w:val="line number"/>
    <w:semiHidden/>
    <w:rPr>
      <w:noProof w:val="0"/>
      <w:lang w:val="fr-FR"/>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uiPriority w:val="9"/>
    <w:qFormat/>
    <w:rsid w:val="00552D85"/>
    <w:pPr>
      <w:numPr>
        <w:ilvl w:val="2"/>
        <w:numId w:val="18"/>
      </w:numPr>
      <w:spacing w:line="259" w:lineRule="auto"/>
      <w:jc w:val="left"/>
    </w:pPr>
  </w:style>
  <w:style w:type="paragraph" w:styleId="ListBullet2">
    <w:name w:val="List Bullet 2"/>
    <w:basedOn w:val="Normal"/>
    <w:autoRedefine/>
    <w:semiHidden/>
    <w:pPr>
      <w:numPr>
        <w:numId w:val="1"/>
      </w:numPr>
    </w:pPr>
  </w:style>
  <w:style w:type="paragraph" w:styleId="ListBullet3">
    <w:name w:val="List Bullet 3"/>
    <w:basedOn w:val="Normal"/>
    <w:autoRedefine/>
    <w:semiHidden/>
    <w:pPr>
      <w:numPr>
        <w:numId w:val="2"/>
      </w:numPr>
    </w:pPr>
  </w:style>
  <w:style w:type="paragraph" w:styleId="ListBullet4">
    <w:name w:val="List Bullet 4"/>
    <w:basedOn w:val="Normal"/>
    <w:autoRedefine/>
    <w:semiHidden/>
    <w:pPr>
      <w:numPr>
        <w:numId w:val="3"/>
      </w:numPr>
    </w:pPr>
  </w:style>
  <w:style w:type="paragraph" w:styleId="ListBullet5">
    <w:name w:val="List Bullet 5"/>
    <w:basedOn w:val="Normal"/>
    <w:autoRedefine/>
    <w:semiHidden/>
    <w:pPr>
      <w:numPr>
        <w:numId w:val="4"/>
      </w:numPr>
    </w:pPr>
  </w:style>
  <w:style w:type="paragraph" w:styleId="ListContinue">
    <w:name w:val="List Continue"/>
    <w:basedOn w:val="Normal"/>
    <w:semiHidden/>
    <w:pPr>
      <w:numPr>
        <w:numId w:val="10"/>
      </w:numPr>
    </w:pPr>
  </w:style>
  <w:style w:type="paragraph" w:styleId="ListContinue2">
    <w:name w:val="List Continue 2"/>
    <w:basedOn w:val="ListContinue"/>
    <w:semiHidden/>
    <w:pPr>
      <w:numPr>
        <w:ilvl w:val="1"/>
      </w:numPr>
    </w:pPr>
  </w:style>
  <w:style w:type="paragraph" w:styleId="ListContinue3">
    <w:name w:val="List Continue 3"/>
    <w:basedOn w:val="ListContinue"/>
    <w:semiHidden/>
    <w:pPr>
      <w:numPr>
        <w:ilvl w:val="2"/>
      </w:numPr>
      <w:tabs>
        <w:tab w:val="left" w:pos="1200"/>
      </w:tabs>
    </w:pPr>
  </w:style>
  <w:style w:type="paragraph" w:styleId="ListContinue4">
    <w:name w:val="List Continue 4"/>
    <w:basedOn w:val="ListContinue"/>
    <w:semiHidden/>
    <w:pPr>
      <w:numPr>
        <w:ilvl w:val="3"/>
      </w:numPr>
    </w:pPr>
  </w:style>
  <w:style w:type="paragraph" w:styleId="ListContinue5">
    <w:name w:val="List Continue 5"/>
    <w:basedOn w:val="Normal"/>
    <w:semiHidden/>
    <w:pPr>
      <w:ind w:left="1415"/>
    </w:pPr>
  </w:style>
  <w:style w:type="paragraph" w:styleId="ListNumber">
    <w:name w:val="List Number"/>
    <w:basedOn w:val="Normal"/>
    <w:semiHidden/>
    <w:pPr>
      <w:numPr>
        <w:numId w:val="11"/>
      </w:numPr>
      <w:tabs>
        <w:tab w:val="left" w:pos="400"/>
      </w:tabs>
    </w:pPr>
  </w:style>
  <w:style w:type="paragraph" w:styleId="ListNumber2">
    <w:name w:val="List Number 2"/>
    <w:basedOn w:val="Normal"/>
    <w:semiHidden/>
    <w:pPr>
      <w:numPr>
        <w:ilvl w:val="1"/>
        <w:numId w:val="11"/>
      </w:numPr>
      <w:tabs>
        <w:tab w:val="clear" w:pos="1080"/>
      </w:tabs>
    </w:pPr>
  </w:style>
  <w:style w:type="paragraph" w:styleId="ListNumber3">
    <w:name w:val="List Number 3"/>
    <w:basedOn w:val="Normal"/>
    <w:semiHidden/>
    <w:pPr>
      <w:numPr>
        <w:ilvl w:val="2"/>
        <w:numId w:val="11"/>
      </w:numPr>
      <w:tabs>
        <w:tab w:val="left" w:pos="1200"/>
      </w:tabs>
    </w:pPr>
  </w:style>
  <w:style w:type="paragraph" w:styleId="ListNumber4">
    <w:name w:val="List Number 4"/>
    <w:basedOn w:val="Normal"/>
    <w:semiHidden/>
    <w:pPr>
      <w:numPr>
        <w:ilvl w:val="3"/>
        <w:numId w:val="11"/>
      </w:numPr>
      <w:tabs>
        <w:tab w:val="left" w:pos="1600"/>
      </w:tabs>
    </w:pPr>
  </w:style>
  <w:style w:type="paragraph" w:styleId="ListNumber5">
    <w:name w:val="List Number 5"/>
    <w:basedOn w:val="Normal"/>
    <w:semiHidden/>
    <w:pPr>
      <w:numPr>
        <w:numId w:val="5"/>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pPr>
    <w:rPr>
      <w:rFonts w:ascii="Courier New" w:eastAsia="MS Mincho" w:hAnsi="Courier New"/>
      <w:lang w:val="en-GB" w:eastAsia="ja-JP"/>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customStyle="1" w:styleId="MSDNFR">
    <w:name w:val="MSDNFR"/>
    <w:basedOn w:val="Normal"/>
    <w:next w:val="Normal"/>
    <w:pPr>
      <w:spacing w:line="220" w:lineRule="atLeast"/>
    </w:pPr>
    <w:rPr>
      <w:color w:val="0000FF"/>
    </w:rPr>
  </w:style>
  <w:style w:type="paragraph" w:customStyle="1" w:styleId="na2">
    <w:name w:val="na2"/>
    <w:basedOn w:val="a2"/>
    <w:next w:val="Normal"/>
    <w:pPr>
      <w:numPr>
        <w:numId w:val="7"/>
      </w:numPr>
    </w:pPr>
  </w:style>
  <w:style w:type="paragraph" w:customStyle="1" w:styleId="na3">
    <w:name w:val="na3"/>
    <w:basedOn w:val="a3"/>
    <w:next w:val="Normal"/>
    <w:pPr>
      <w:numPr>
        <w:numId w:val="7"/>
      </w:numPr>
    </w:pPr>
  </w:style>
  <w:style w:type="paragraph" w:customStyle="1" w:styleId="na4">
    <w:name w:val="na4"/>
    <w:basedOn w:val="a4"/>
    <w:next w:val="Normal"/>
    <w:pPr>
      <w:numPr>
        <w:numId w:val="7"/>
      </w:numPr>
      <w:tabs>
        <w:tab w:val="left" w:pos="1060"/>
      </w:tabs>
    </w:pPr>
  </w:style>
  <w:style w:type="paragraph" w:customStyle="1" w:styleId="na5">
    <w:name w:val="na5"/>
    <w:basedOn w:val="a5"/>
    <w:next w:val="Normal"/>
    <w:pPr>
      <w:numPr>
        <w:numId w:val="7"/>
      </w:numPr>
    </w:pPr>
  </w:style>
  <w:style w:type="paragraph" w:customStyle="1" w:styleId="na6">
    <w:name w:val="na6"/>
    <w:basedOn w:val="a6"/>
    <w:next w:val="Normal"/>
    <w:pPr>
      <w:numPr>
        <w:numId w:val="7"/>
      </w:numPr>
    </w:pPr>
  </w:style>
  <w:style w:type="paragraph" w:styleId="NormalIndent">
    <w:name w:val="Normal Indent"/>
    <w:basedOn w:val="Normal"/>
    <w:semiHidden/>
    <w:pPr>
      <w:ind w:left="708"/>
    </w:pPr>
  </w:style>
  <w:style w:type="paragraph" w:customStyle="1" w:styleId="Note">
    <w:name w:val="Note"/>
    <w:basedOn w:val="Normal"/>
    <w:next w:val="Normal"/>
    <w:pPr>
      <w:tabs>
        <w:tab w:val="left" w:pos="960"/>
      </w:tabs>
      <w:spacing w:line="210" w:lineRule="atLeast"/>
    </w:pPr>
    <w:rPr>
      <w:sz w:val="18"/>
    </w:rPr>
  </w:style>
  <w:style w:type="paragraph" w:styleId="NoteHeading">
    <w:name w:val="Note Heading"/>
    <w:basedOn w:val="Normal"/>
    <w:next w:val="Normal"/>
    <w:semiHidden/>
  </w:style>
  <w:style w:type="paragraph" w:customStyle="1" w:styleId="p2">
    <w:name w:val="p2"/>
    <w:basedOn w:val="Normal"/>
    <w:next w:val="Normal"/>
    <w:pPr>
      <w:tabs>
        <w:tab w:val="left" w:pos="560"/>
      </w:tabs>
    </w:pPr>
  </w:style>
  <w:style w:type="paragraph" w:customStyle="1" w:styleId="p3">
    <w:name w:val="p3"/>
    <w:basedOn w:val="Normal"/>
    <w:next w:val="Normal"/>
    <w:pPr>
      <w:tabs>
        <w:tab w:val="left" w:pos="720"/>
      </w:tabs>
    </w:pPr>
  </w:style>
  <w:style w:type="paragraph" w:customStyle="1" w:styleId="p4">
    <w:name w:val="p4"/>
    <w:basedOn w:val="Normal"/>
    <w:next w:val="Normal"/>
    <w:pPr>
      <w:tabs>
        <w:tab w:val="left" w:pos="1100"/>
      </w:tabs>
    </w:pPr>
  </w:style>
  <w:style w:type="paragraph" w:customStyle="1" w:styleId="p5">
    <w:name w:val="p5"/>
    <w:basedOn w:val="Normal"/>
    <w:next w:val="Normal"/>
    <w:pPr>
      <w:tabs>
        <w:tab w:val="left" w:pos="1100"/>
      </w:tabs>
    </w:pPr>
  </w:style>
  <w:style w:type="paragraph" w:customStyle="1" w:styleId="p6">
    <w:name w:val="p6"/>
    <w:basedOn w:val="Normal"/>
    <w:next w:val="Normal"/>
    <w:pPr>
      <w:tabs>
        <w:tab w:val="left" w:pos="1440"/>
      </w:tabs>
    </w:pPr>
  </w:style>
  <w:style w:type="paragraph" w:customStyle="1" w:styleId="RefNorm">
    <w:name w:val="RefNorm"/>
    <w:basedOn w:val="Normal"/>
    <w:next w:val="Normal"/>
  </w:style>
  <w:style w:type="paragraph" w:styleId="Salutation">
    <w:name w:val="Salutation"/>
    <w:basedOn w:val="Normal"/>
    <w:next w:val="Normal"/>
    <w:semiHidden/>
  </w:style>
  <w:style w:type="paragraph" w:styleId="Signature">
    <w:name w:val="Signature"/>
    <w:basedOn w:val="Normal"/>
    <w:semiHidden/>
    <w:pPr>
      <w:ind w:left="4252"/>
    </w:pPr>
  </w:style>
  <w:style w:type="paragraph" w:customStyle="1" w:styleId="Special">
    <w:name w:val="Special"/>
    <w:basedOn w:val="Normal"/>
    <w:next w:val="Normal"/>
  </w:style>
  <w:style w:type="character" w:styleId="Strong">
    <w:name w:val="Strong"/>
    <w:qFormat/>
    <w:rPr>
      <w:b/>
      <w:noProof w:val="0"/>
      <w:lang w:val="fr-FR"/>
    </w:rPr>
  </w:style>
  <w:style w:type="paragraph" w:styleId="Subtitle">
    <w:name w:val="Subtitle"/>
    <w:basedOn w:val="Normal"/>
    <w:qFormat/>
    <w:pPr>
      <w:spacing w:after="60"/>
      <w:jc w:val="center"/>
      <w:outlineLvl w:val="1"/>
    </w:pPr>
    <w:rPr>
      <w:sz w:val="24"/>
    </w:rPr>
  </w:style>
  <w:style w:type="paragraph" w:customStyle="1" w:styleId="Tablefootnote">
    <w:name w:val="Table footnote"/>
    <w:basedOn w:val="Normal"/>
    <w:pPr>
      <w:tabs>
        <w:tab w:val="left" w:pos="340"/>
      </w:tabs>
      <w:spacing w:before="60" w:after="60" w:line="190" w:lineRule="atLeast"/>
    </w:pPr>
    <w:rPr>
      <w:sz w:val="16"/>
    </w:rPr>
  </w:style>
  <w:style w:type="paragraph" w:styleId="TableofAuthorities">
    <w:name w:val="table of authorities"/>
    <w:basedOn w:val="Normal"/>
    <w:next w:val="Normal"/>
    <w:semiHidden/>
    <w:pPr>
      <w:ind w:left="200" w:hanging="200"/>
    </w:pPr>
  </w:style>
  <w:style w:type="paragraph" w:customStyle="1" w:styleId="Tabletitle">
    <w:name w:val="Table title"/>
    <w:basedOn w:val="Normal"/>
    <w:next w:val="Normal"/>
    <w:pPr>
      <w:keepNext/>
      <w:suppressAutoHyphens/>
      <w:spacing w:before="120" w:line="230" w:lineRule="exact"/>
      <w:jc w:val="center"/>
    </w:pPr>
    <w:rPr>
      <w:b/>
    </w:rPr>
  </w:style>
  <w:style w:type="character" w:customStyle="1" w:styleId="TableFootNoteXref">
    <w:name w:val="TableFootNoteXref"/>
    <w:rPr>
      <w:noProof/>
      <w:position w:val="6"/>
      <w:sz w:val="14"/>
      <w:lang w:val="fr-FR"/>
    </w:rPr>
  </w:style>
  <w:style w:type="paragraph" w:customStyle="1" w:styleId="Terms">
    <w:name w:val="Term(s)"/>
    <w:basedOn w:val="Normal"/>
    <w:next w:val="Definition0"/>
    <w:pPr>
      <w:keepNext/>
      <w:suppressAutoHyphens/>
      <w:spacing w:after="0"/>
      <w:jc w:val="left"/>
    </w:pPr>
    <w:rPr>
      <w:b/>
    </w:rPr>
  </w:style>
  <w:style w:type="paragraph" w:customStyle="1" w:styleId="TermNum">
    <w:name w:val="TermNum"/>
    <w:basedOn w:val="Normal"/>
    <w:next w:val="Terms"/>
    <w:pPr>
      <w:keepNext/>
      <w:spacing w:after="0"/>
    </w:pPr>
    <w:rPr>
      <w:b/>
    </w:rPr>
  </w:style>
  <w:style w:type="paragraph" w:styleId="Title">
    <w:name w:val="Title"/>
    <w:basedOn w:val="Normal"/>
    <w:qFormat/>
    <w:pPr>
      <w:spacing w:before="240" w:after="60"/>
      <w:jc w:val="center"/>
      <w:outlineLvl w:val="0"/>
    </w:pPr>
    <w:rPr>
      <w:b/>
      <w:kern w:val="28"/>
      <w:sz w:val="32"/>
    </w:rPr>
  </w:style>
  <w:style w:type="paragraph" w:styleId="TOAHeading">
    <w:name w:val="toa heading"/>
    <w:basedOn w:val="Normal"/>
    <w:next w:val="Normal"/>
    <w:semiHidden/>
    <w:pPr>
      <w:spacing w:before="120"/>
    </w:pPr>
    <w:rPr>
      <w:b/>
      <w:sz w:val="24"/>
    </w:rPr>
  </w:style>
  <w:style w:type="paragraph" w:customStyle="1" w:styleId="zzBiblio">
    <w:name w:val="zzBiblio"/>
    <w:basedOn w:val="Normal"/>
    <w:next w:val="Bibliography1"/>
    <w:pPr>
      <w:pageBreakBefore/>
      <w:spacing w:after="760" w:line="310" w:lineRule="exact"/>
      <w:jc w:val="center"/>
    </w:pPr>
    <w:rPr>
      <w:b/>
      <w:sz w:val="28"/>
    </w:rPr>
  </w:style>
  <w:style w:type="paragraph" w:customStyle="1" w:styleId="zzContents">
    <w:name w:val="zzContents"/>
    <w:basedOn w:val="Introduction"/>
    <w:next w:val="TOC1"/>
    <w:pPr>
      <w:tabs>
        <w:tab w:val="clear" w:pos="400"/>
      </w:tabs>
    </w:pPr>
  </w:style>
  <w:style w:type="paragraph" w:customStyle="1" w:styleId="zzCopyright">
    <w:name w:val="zzCopyright"/>
    <w:basedOn w:val="Normal"/>
    <w:next w:val="Normal"/>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Normal"/>
    <w:pPr>
      <w:spacing w:after="220"/>
      <w:jc w:val="right"/>
    </w:pPr>
    <w:rPr>
      <w:b/>
      <w:color w:val="000000"/>
      <w:sz w:val="24"/>
    </w:rPr>
  </w:style>
  <w:style w:type="paragraph" w:customStyle="1" w:styleId="zzForeword">
    <w:name w:val="zzForeword"/>
    <w:basedOn w:val="Introduction"/>
    <w:next w:val="Normal"/>
    <w:pPr>
      <w:tabs>
        <w:tab w:val="clear" w:pos="400"/>
      </w:tabs>
    </w:pPr>
    <w:rPr>
      <w:color w:val="0000FF"/>
    </w:rPr>
  </w:style>
  <w:style w:type="paragraph" w:customStyle="1" w:styleId="zzHelp">
    <w:name w:val="zzHelp"/>
    <w:basedOn w:val="Normal"/>
    <w:rPr>
      <w:color w:val="008000"/>
    </w:rPr>
  </w:style>
  <w:style w:type="paragraph" w:customStyle="1" w:styleId="zzIndex">
    <w:name w:val="zzIndex"/>
    <w:basedOn w:val="zzBiblio"/>
    <w:next w:val="IndexHeading"/>
  </w:style>
  <w:style w:type="paragraph" w:customStyle="1" w:styleId="zzLc5">
    <w:name w:val="zzLc5"/>
    <w:basedOn w:val="Normal"/>
    <w:next w:val="Normal"/>
    <w:pPr>
      <w:numPr>
        <w:ilvl w:val="4"/>
        <w:numId w:val="10"/>
      </w:numPr>
      <w:jc w:val="left"/>
    </w:pPr>
  </w:style>
  <w:style w:type="paragraph" w:customStyle="1" w:styleId="zzLc6">
    <w:name w:val="zzLc6"/>
    <w:basedOn w:val="Normal"/>
    <w:next w:val="Normal"/>
    <w:pPr>
      <w:numPr>
        <w:ilvl w:val="5"/>
        <w:numId w:val="10"/>
      </w:numPr>
      <w:jc w:val="left"/>
    </w:pPr>
  </w:style>
  <w:style w:type="paragraph" w:customStyle="1" w:styleId="zzLn5">
    <w:name w:val="zzLn5"/>
    <w:basedOn w:val="Normal"/>
    <w:next w:val="Normal"/>
    <w:pPr>
      <w:numPr>
        <w:ilvl w:val="4"/>
        <w:numId w:val="11"/>
      </w:numPr>
      <w:jc w:val="left"/>
    </w:pPr>
  </w:style>
  <w:style w:type="paragraph" w:customStyle="1" w:styleId="zzLn6">
    <w:name w:val="zzLn6"/>
    <w:basedOn w:val="Normal"/>
    <w:next w:val="Normal"/>
    <w:pPr>
      <w:numPr>
        <w:ilvl w:val="5"/>
        <w:numId w:val="11"/>
      </w:numPr>
      <w:jc w:val="left"/>
    </w:pPr>
  </w:style>
  <w:style w:type="paragraph" w:customStyle="1" w:styleId="zzSTDTitle">
    <w:name w:val="zzSTDTitle"/>
    <w:basedOn w:val="Normal"/>
    <w:next w:val="Normal"/>
    <w:pPr>
      <w:suppressAutoHyphens/>
      <w:spacing w:before="400" w:after="760" w:line="350" w:lineRule="exact"/>
      <w:jc w:val="left"/>
    </w:pPr>
    <w:rPr>
      <w:b/>
      <w:color w:val="0000FF"/>
      <w:sz w:val="32"/>
    </w:rPr>
  </w:style>
  <w:style w:type="paragraph" w:customStyle="1" w:styleId="Tabletext10">
    <w:name w:val="Table text (10)"/>
    <w:basedOn w:val="Normal"/>
    <w:pPr>
      <w:spacing w:before="60" w:after="60"/>
    </w:pPr>
  </w:style>
  <w:style w:type="paragraph" w:customStyle="1" w:styleId="Tabletext9">
    <w:name w:val="Table text (9)"/>
    <w:basedOn w:val="Normal"/>
    <w:pPr>
      <w:spacing w:before="60" w:after="60" w:line="210" w:lineRule="atLeast"/>
    </w:pPr>
    <w:rPr>
      <w:sz w:val="18"/>
    </w:rPr>
  </w:style>
  <w:style w:type="paragraph" w:customStyle="1" w:styleId="Tabletext8">
    <w:name w:val="Table text (8)"/>
    <w:basedOn w:val="Normal"/>
    <w:pPr>
      <w:spacing w:before="60" w:after="60" w:line="190" w:lineRule="atLeast"/>
    </w:pPr>
    <w:rPr>
      <w:sz w:val="16"/>
    </w:rPr>
  </w:style>
  <w:style w:type="paragraph" w:customStyle="1" w:styleId="Tabletext7">
    <w:name w:val="Table text (7)"/>
    <w:basedOn w:val="Normal"/>
    <w:pPr>
      <w:spacing w:before="60" w:after="60" w:line="170" w:lineRule="atLeast"/>
    </w:pPr>
    <w:rPr>
      <w:sz w:val="14"/>
    </w:rPr>
  </w:style>
  <w:style w:type="paragraph" w:styleId="BalloonText">
    <w:name w:val="Balloon Text"/>
    <w:basedOn w:val="Normal"/>
    <w:semiHidden/>
    <w:rsid w:val="00536FCD"/>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177E1C"/>
    <w:rPr>
      <w:b/>
      <w:bCs/>
    </w:rPr>
  </w:style>
  <w:style w:type="character" w:customStyle="1" w:styleId="CommentTextChar">
    <w:name w:val="Comment Text Char"/>
    <w:link w:val="CommentText"/>
    <w:uiPriority w:val="99"/>
    <w:semiHidden/>
    <w:rsid w:val="005A7E7D"/>
    <w:rPr>
      <w:rFonts w:ascii="Arial" w:eastAsia="MS Mincho" w:hAnsi="Arial"/>
      <w:sz w:val="24"/>
      <w:lang w:val="en-GB" w:eastAsia="ja-JP"/>
    </w:rPr>
  </w:style>
  <w:style w:type="character" w:customStyle="1" w:styleId="CommentSubjectChar">
    <w:name w:val="Comment Subject Char"/>
    <w:link w:val="CommentSubject"/>
    <w:uiPriority w:val="99"/>
    <w:semiHidden/>
    <w:rsid w:val="00177E1C"/>
    <w:rPr>
      <w:rFonts w:ascii="Arial" w:eastAsia="MS Mincho" w:hAnsi="Arial"/>
      <w:b/>
      <w:bCs/>
      <w:sz w:val="24"/>
      <w:lang w:val="en-GB" w:eastAsia="ja-JP"/>
    </w:rPr>
  </w:style>
  <w:style w:type="paragraph" w:styleId="TOCHeading">
    <w:name w:val="TOC Heading"/>
    <w:basedOn w:val="Heading1"/>
    <w:next w:val="Normal"/>
    <w:uiPriority w:val="39"/>
    <w:unhideWhenUsed/>
    <w:qFormat/>
    <w:rsid w:val="008A2CB7"/>
    <w:pPr>
      <w:keepNext/>
      <w:keepLines/>
      <w:suppressAutoHyphens w:val="0"/>
      <w:spacing w:before="480" w:after="0" w:line="276" w:lineRule="auto"/>
      <w:jc w:val="left"/>
      <w:outlineLvl w:val="9"/>
    </w:pPr>
    <w:rPr>
      <w:rFonts w:asciiTheme="majorHAnsi" w:eastAsiaTheme="majorEastAsia" w:hAnsiTheme="majorHAnsi" w:cstheme="majorBidi"/>
      <w:bCs/>
      <w:color w:val="365F91" w:themeColor="accent1" w:themeShade="BF"/>
    </w:rPr>
  </w:style>
  <w:style w:type="character" w:customStyle="1" w:styleId="FooterChar">
    <w:name w:val="Footer Char"/>
    <w:basedOn w:val="DefaultParagraphFont"/>
    <w:link w:val="Footer"/>
    <w:uiPriority w:val="99"/>
    <w:rsid w:val="0081132D"/>
    <w:rPr>
      <w:rFonts w:ascii="Arial" w:eastAsia="MS Mincho" w:hAnsi="Arial"/>
      <w:lang w:val="en-GB" w:eastAsia="ja-JP"/>
    </w:rPr>
  </w:style>
  <w:style w:type="paragraph" w:styleId="ListParagraph">
    <w:name w:val="List Paragraph"/>
    <w:basedOn w:val="Normal"/>
    <w:next w:val="Normal"/>
    <w:uiPriority w:val="34"/>
    <w:qFormat/>
    <w:rsid w:val="0040722E"/>
    <w:pPr>
      <w:ind w:left="720"/>
      <w:contextualSpacing/>
    </w:pPr>
  </w:style>
  <w:style w:type="paragraph" w:styleId="Revision">
    <w:name w:val="Revision"/>
    <w:hidden/>
    <w:uiPriority w:val="99"/>
    <w:semiHidden/>
    <w:rsid w:val="00F363C2"/>
    <w:rPr>
      <w:rFonts w:ascii="Arial" w:eastAsia="MS Mincho" w:hAnsi="Arial"/>
      <w:lang w:val="en-GB" w:eastAsia="ja-JP"/>
    </w:rPr>
  </w:style>
  <w:style w:type="table" w:styleId="TableGrid">
    <w:name w:val="Table Grid"/>
    <w:basedOn w:val="TableNormal"/>
    <w:uiPriority w:val="39"/>
    <w:rsid w:val="004F64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65309"/>
    <w:rPr>
      <w:color w:val="808080"/>
    </w:rPr>
  </w:style>
  <w:style w:type="character" w:customStyle="1" w:styleId="Heading4Char">
    <w:name w:val="Heading 4 Char"/>
    <w:basedOn w:val="DefaultParagraphFont"/>
    <w:link w:val="Heading4"/>
    <w:rsid w:val="00972C51"/>
    <w:rPr>
      <w:rFonts w:ascii="Arial" w:eastAsia="MS Mincho" w:hAnsi="Arial" w:cs="Arial"/>
      <w:b/>
      <w:bCs/>
      <w:color w:val="000000"/>
      <w:lang w:eastAsia="ja-JP"/>
    </w:rPr>
  </w:style>
  <w:style w:type="paragraph" w:customStyle="1" w:styleId="Default">
    <w:name w:val="Default"/>
    <w:rsid w:val="0094027E"/>
    <w:pPr>
      <w:autoSpaceDE w:val="0"/>
      <w:autoSpaceDN w:val="0"/>
      <w:adjustRightInd w:val="0"/>
      <w:spacing w:after="0" w:line="240" w:lineRule="auto"/>
      <w:jc w:val="left"/>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838080">
      <w:bodyDiv w:val="1"/>
      <w:marLeft w:val="0"/>
      <w:marRight w:val="0"/>
      <w:marTop w:val="0"/>
      <w:marBottom w:val="0"/>
      <w:divBdr>
        <w:top w:val="none" w:sz="0" w:space="0" w:color="auto"/>
        <w:left w:val="none" w:sz="0" w:space="0" w:color="auto"/>
        <w:bottom w:val="none" w:sz="0" w:space="0" w:color="auto"/>
        <w:right w:val="none" w:sz="0" w:space="0" w:color="auto"/>
      </w:divBdr>
    </w:div>
    <w:div w:id="325400742">
      <w:bodyDiv w:val="1"/>
      <w:marLeft w:val="0"/>
      <w:marRight w:val="0"/>
      <w:marTop w:val="0"/>
      <w:marBottom w:val="0"/>
      <w:divBdr>
        <w:top w:val="none" w:sz="0" w:space="0" w:color="auto"/>
        <w:left w:val="none" w:sz="0" w:space="0" w:color="auto"/>
        <w:bottom w:val="none" w:sz="0" w:space="0" w:color="auto"/>
        <w:right w:val="none" w:sz="0" w:space="0" w:color="auto"/>
      </w:divBdr>
    </w:div>
    <w:div w:id="508107670">
      <w:bodyDiv w:val="1"/>
      <w:marLeft w:val="0"/>
      <w:marRight w:val="0"/>
      <w:marTop w:val="0"/>
      <w:marBottom w:val="0"/>
      <w:divBdr>
        <w:top w:val="none" w:sz="0" w:space="0" w:color="auto"/>
        <w:left w:val="none" w:sz="0" w:space="0" w:color="auto"/>
        <w:bottom w:val="none" w:sz="0" w:space="0" w:color="auto"/>
        <w:right w:val="none" w:sz="0" w:space="0" w:color="auto"/>
      </w:divBdr>
    </w:div>
    <w:div w:id="665594958">
      <w:bodyDiv w:val="1"/>
      <w:marLeft w:val="0"/>
      <w:marRight w:val="0"/>
      <w:marTop w:val="0"/>
      <w:marBottom w:val="0"/>
      <w:divBdr>
        <w:top w:val="none" w:sz="0" w:space="0" w:color="auto"/>
        <w:left w:val="none" w:sz="0" w:space="0" w:color="auto"/>
        <w:bottom w:val="none" w:sz="0" w:space="0" w:color="auto"/>
        <w:right w:val="none" w:sz="0" w:space="0" w:color="auto"/>
      </w:divBdr>
    </w:div>
    <w:div w:id="796139930">
      <w:bodyDiv w:val="1"/>
      <w:marLeft w:val="0"/>
      <w:marRight w:val="0"/>
      <w:marTop w:val="0"/>
      <w:marBottom w:val="0"/>
      <w:divBdr>
        <w:top w:val="none" w:sz="0" w:space="0" w:color="auto"/>
        <w:left w:val="none" w:sz="0" w:space="0" w:color="auto"/>
        <w:bottom w:val="none" w:sz="0" w:space="0" w:color="auto"/>
        <w:right w:val="none" w:sz="0" w:space="0" w:color="auto"/>
      </w:divBdr>
      <w:divsChild>
        <w:div w:id="515577742">
          <w:marLeft w:val="1080"/>
          <w:marRight w:val="0"/>
          <w:marTop w:val="100"/>
          <w:marBottom w:val="0"/>
          <w:divBdr>
            <w:top w:val="none" w:sz="0" w:space="0" w:color="auto"/>
            <w:left w:val="none" w:sz="0" w:space="0" w:color="auto"/>
            <w:bottom w:val="none" w:sz="0" w:space="0" w:color="auto"/>
            <w:right w:val="none" w:sz="0" w:space="0" w:color="auto"/>
          </w:divBdr>
        </w:div>
      </w:divsChild>
    </w:div>
    <w:div w:id="878934453">
      <w:bodyDiv w:val="1"/>
      <w:marLeft w:val="0"/>
      <w:marRight w:val="0"/>
      <w:marTop w:val="0"/>
      <w:marBottom w:val="0"/>
      <w:divBdr>
        <w:top w:val="none" w:sz="0" w:space="0" w:color="auto"/>
        <w:left w:val="none" w:sz="0" w:space="0" w:color="auto"/>
        <w:bottom w:val="none" w:sz="0" w:space="0" w:color="auto"/>
        <w:right w:val="none" w:sz="0" w:space="0" w:color="auto"/>
      </w:divBdr>
    </w:div>
    <w:div w:id="1108308185">
      <w:bodyDiv w:val="1"/>
      <w:marLeft w:val="0"/>
      <w:marRight w:val="0"/>
      <w:marTop w:val="0"/>
      <w:marBottom w:val="0"/>
      <w:divBdr>
        <w:top w:val="none" w:sz="0" w:space="0" w:color="auto"/>
        <w:left w:val="none" w:sz="0" w:space="0" w:color="auto"/>
        <w:bottom w:val="none" w:sz="0" w:space="0" w:color="auto"/>
        <w:right w:val="none" w:sz="0" w:space="0" w:color="auto"/>
      </w:divBdr>
    </w:div>
    <w:div w:id="1172184869">
      <w:bodyDiv w:val="1"/>
      <w:marLeft w:val="0"/>
      <w:marRight w:val="0"/>
      <w:marTop w:val="0"/>
      <w:marBottom w:val="0"/>
      <w:divBdr>
        <w:top w:val="none" w:sz="0" w:space="0" w:color="auto"/>
        <w:left w:val="none" w:sz="0" w:space="0" w:color="auto"/>
        <w:bottom w:val="none" w:sz="0" w:space="0" w:color="auto"/>
        <w:right w:val="none" w:sz="0" w:space="0" w:color="auto"/>
      </w:divBdr>
    </w:div>
    <w:div w:id="1526405486">
      <w:bodyDiv w:val="1"/>
      <w:marLeft w:val="0"/>
      <w:marRight w:val="0"/>
      <w:marTop w:val="0"/>
      <w:marBottom w:val="0"/>
      <w:divBdr>
        <w:top w:val="none" w:sz="0" w:space="0" w:color="auto"/>
        <w:left w:val="none" w:sz="0" w:space="0" w:color="auto"/>
        <w:bottom w:val="none" w:sz="0" w:space="0" w:color="auto"/>
        <w:right w:val="none" w:sz="0" w:space="0" w:color="auto"/>
      </w:divBdr>
    </w:div>
    <w:div w:id="1553812197">
      <w:bodyDiv w:val="1"/>
      <w:marLeft w:val="0"/>
      <w:marRight w:val="0"/>
      <w:marTop w:val="0"/>
      <w:marBottom w:val="0"/>
      <w:divBdr>
        <w:top w:val="none" w:sz="0" w:space="0" w:color="auto"/>
        <w:left w:val="none" w:sz="0" w:space="0" w:color="auto"/>
        <w:bottom w:val="none" w:sz="0" w:space="0" w:color="auto"/>
        <w:right w:val="none" w:sz="0" w:space="0" w:color="auto"/>
      </w:divBdr>
    </w:div>
    <w:div w:id="1616717956">
      <w:bodyDiv w:val="1"/>
      <w:marLeft w:val="0"/>
      <w:marRight w:val="0"/>
      <w:marTop w:val="0"/>
      <w:marBottom w:val="0"/>
      <w:divBdr>
        <w:top w:val="none" w:sz="0" w:space="0" w:color="auto"/>
        <w:left w:val="none" w:sz="0" w:space="0" w:color="auto"/>
        <w:bottom w:val="none" w:sz="0" w:space="0" w:color="auto"/>
        <w:right w:val="none" w:sz="0" w:space="0" w:color="auto"/>
      </w:divBdr>
    </w:div>
    <w:div w:id="1811899492">
      <w:bodyDiv w:val="1"/>
      <w:marLeft w:val="0"/>
      <w:marRight w:val="0"/>
      <w:marTop w:val="0"/>
      <w:marBottom w:val="0"/>
      <w:divBdr>
        <w:top w:val="none" w:sz="0" w:space="0" w:color="auto"/>
        <w:left w:val="none" w:sz="0" w:space="0" w:color="auto"/>
        <w:bottom w:val="none" w:sz="0" w:space="0" w:color="auto"/>
        <w:right w:val="none" w:sz="0" w:space="0" w:color="auto"/>
      </w:divBdr>
    </w:div>
    <w:div w:id="2003310056">
      <w:bodyDiv w:val="1"/>
      <w:marLeft w:val="0"/>
      <w:marRight w:val="0"/>
      <w:marTop w:val="0"/>
      <w:marBottom w:val="0"/>
      <w:divBdr>
        <w:top w:val="none" w:sz="0" w:space="0" w:color="auto"/>
        <w:left w:val="none" w:sz="0" w:space="0" w:color="auto"/>
        <w:bottom w:val="none" w:sz="0" w:space="0" w:color="auto"/>
        <w:right w:val="none" w:sz="0" w:space="0" w:color="auto"/>
      </w:divBdr>
    </w:div>
    <w:div w:id="2045519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header" Target="header5.xml"/><Relationship Id="rId17" Type="http://schemas.openxmlformats.org/officeDocument/2006/relationships/header" Target="header8.xm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7.xm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image" Target="media/image7.jpeg"/><Relationship Id="rId32"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image" Target="media/image6.png"/><Relationship Id="rId28" Type="http://schemas.openxmlformats.org/officeDocument/2006/relationships/image" Target="media/image11.jpeg"/><Relationship Id="rId10" Type="http://schemas.openxmlformats.org/officeDocument/2006/relationships/header" Target="header3.xml"/><Relationship Id="rId19" Type="http://schemas.openxmlformats.org/officeDocument/2006/relationships/header" Target="header9.xml"/><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e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7646</Words>
  <Characters>43588</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51132</CharactersWithSpaces>
  <SharedDoc>false</SharedDoc>
  <HLinks>
    <vt:vector size="180" baseType="variant">
      <vt:variant>
        <vt:i4>1048637</vt:i4>
      </vt:variant>
      <vt:variant>
        <vt:i4>176</vt:i4>
      </vt:variant>
      <vt:variant>
        <vt:i4>0</vt:i4>
      </vt:variant>
      <vt:variant>
        <vt:i4>5</vt:i4>
      </vt:variant>
      <vt:variant>
        <vt:lpwstr/>
      </vt:variant>
      <vt:variant>
        <vt:lpwstr>_Toc91665373</vt:lpwstr>
      </vt:variant>
      <vt:variant>
        <vt:i4>1114173</vt:i4>
      </vt:variant>
      <vt:variant>
        <vt:i4>170</vt:i4>
      </vt:variant>
      <vt:variant>
        <vt:i4>0</vt:i4>
      </vt:variant>
      <vt:variant>
        <vt:i4>5</vt:i4>
      </vt:variant>
      <vt:variant>
        <vt:lpwstr/>
      </vt:variant>
      <vt:variant>
        <vt:lpwstr>_Toc91665372</vt:lpwstr>
      </vt:variant>
      <vt:variant>
        <vt:i4>1179709</vt:i4>
      </vt:variant>
      <vt:variant>
        <vt:i4>164</vt:i4>
      </vt:variant>
      <vt:variant>
        <vt:i4>0</vt:i4>
      </vt:variant>
      <vt:variant>
        <vt:i4>5</vt:i4>
      </vt:variant>
      <vt:variant>
        <vt:lpwstr/>
      </vt:variant>
      <vt:variant>
        <vt:lpwstr>_Toc91665371</vt:lpwstr>
      </vt:variant>
      <vt:variant>
        <vt:i4>1245245</vt:i4>
      </vt:variant>
      <vt:variant>
        <vt:i4>158</vt:i4>
      </vt:variant>
      <vt:variant>
        <vt:i4>0</vt:i4>
      </vt:variant>
      <vt:variant>
        <vt:i4>5</vt:i4>
      </vt:variant>
      <vt:variant>
        <vt:lpwstr/>
      </vt:variant>
      <vt:variant>
        <vt:lpwstr>_Toc91665370</vt:lpwstr>
      </vt:variant>
      <vt:variant>
        <vt:i4>1703996</vt:i4>
      </vt:variant>
      <vt:variant>
        <vt:i4>152</vt:i4>
      </vt:variant>
      <vt:variant>
        <vt:i4>0</vt:i4>
      </vt:variant>
      <vt:variant>
        <vt:i4>5</vt:i4>
      </vt:variant>
      <vt:variant>
        <vt:lpwstr/>
      </vt:variant>
      <vt:variant>
        <vt:lpwstr>_Toc91665369</vt:lpwstr>
      </vt:variant>
      <vt:variant>
        <vt:i4>1769532</vt:i4>
      </vt:variant>
      <vt:variant>
        <vt:i4>146</vt:i4>
      </vt:variant>
      <vt:variant>
        <vt:i4>0</vt:i4>
      </vt:variant>
      <vt:variant>
        <vt:i4>5</vt:i4>
      </vt:variant>
      <vt:variant>
        <vt:lpwstr/>
      </vt:variant>
      <vt:variant>
        <vt:lpwstr>_Toc91665368</vt:lpwstr>
      </vt:variant>
      <vt:variant>
        <vt:i4>1310780</vt:i4>
      </vt:variant>
      <vt:variant>
        <vt:i4>140</vt:i4>
      </vt:variant>
      <vt:variant>
        <vt:i4>0</vt:i4>
      </vt:variant>
      <vt:variant>
        <vt:i4>5</vt:i4>
      </vt:variant>
      <vt:variant>
        <vt:lpwstr/>
      </vt:variant>
      <vt:variant>
        <vt:lpwstr>_Toc91665367</vt:lpwstr>
      </vt:variant>
      <vt:variant>
        <vt:i4>1376316</vt:i4>
      </vt:variant>
      <vt:variant>
        <vt:i4>134</vt:i4>
      </vt:variant>
      <vt:variant>
        <vt:i4>0</vt:i4>
      </vt:variant>
      <vt:variant>
        <vt:i4>5</vt:i4>
      </vt:variant>
      <vt:variant>
        <vt:lpwstr/>
      </vt:variant>
      <vt:variant>
        <vt:lpwstr>_Toc91665366</vt:lpwstr>
      </vt:variant>
      <vt:variant>
        <vt:i4>1441852</vt:i4>
      </vt:variant>
      <vt:variant>
        <vt:i4>128</vt:i4>
      </vt:variant>
      <vt:variant>
        <vt:i4>0</vt:i4>
      </vt:variant>
      <vt:variant>
        <vt:i4>5</vt:i4>
      </vt:variant>
      <vt:variant>
        <vt:lpwstr/>
      </vt:variant>
      <vt:variant>
        <vt:lpwstr>_Toc91665365</vt:lpwstr>
      </vt:variant>
      <vt:variant>
        <vt:i4>1507388</vt:i4>
      </vt:variant>
      <vt:variant>
        <vt:i4>122</vt:i4>
      </vt:variant>
      <vt:variant>
        <vt:i4>0</vt:i4>
      </vt:variant>
      <vt:variant>
        <vt:i4>5</vt:i4>
      </vt:variant>
      <vt:variant>
        <vt:lpwstr/>
      </vt:variant>
      <vt:variant>
        <vt:lpwstr>_Toc91665364</vt:lpwstr>
      </vt:variant>
      <vt:variant>
        <vt:i4>1048636</vt:i4>
      </vt:variant>
      <vt:variant>
        <vt:i4>116</vt:i4>
      </vt:variant>
      <vt:variant>
        <vt:i4>0</vt:i4>
      </vt:variant>
      <vt:variant>
        <vt:i4>5</vt:i4>
      </vt:variant>
      <vt:variant>
        <vt:lpwstr/>
      </vt:variant>
      <vt:variant>
        <vt:lpwstr>_Toc91665363</vt:lpwstr>
      </vt:variant>
      <vt:variant>
        <vt:i4>1114172</vt:i4>
      </vt:variant>
      <vt:variant>
        <vt:i4>110</vt:i4>
      </vt:variant>
      <vt:variant>
        <vt:i4>0</vt:i4>
      </vt:variant>
      <vt:variant>
        <vt:i4>5</vt:i4>
      </vt:variant>
      <vt:variant>
        <vt:lpwstr/>
      </vt:variant>
      <vt:variant>
        <vt:lpwstr>_Toc91665362</vt:lpwstr>
      </vt:variant>
      <vt:variant>
        <vt:i4>1179708</vt:i4>
      </vt:variant>
      <vt:variant>
        <vt:i4>104</vt:i4>
      </vt:variant>
      <vt:variant>
        <vt:i4>0</vt:i4>
      </vt:variant>
      <vt:variant>
        <vt:i4>5</vt:i4>
      </vt:variant>
      <vt:variant>
        <vt:lpwstr/>
      </vt:variant>
      <vt:variant>
        <vt:lpwstr>_Toc91665361</vt:lpwstr>
      </vt:variant>
      <vt:variant>
        <vt:i4>1245244</vt:i4>
      </vt:variant>
      <vt:variant>
        <vt:i4>98</vt:i4>
      </vt:variant>
      <vt:variant>
        <vt:i4>0</vt:i4>
      </vt:variant>
      <vt:variant>
        <vt:i4>5</vt:i4>
      </vt:variant>
      <vt:variant>
        <vt:lpwstr/>
      </vt:variant>
      <vt:variant>
        <vt:lpwstr>_Toc91665360</vt:lpwstr>
      </vt:variant>
      <vt:variant>
        <vt:i4>1703999</vt:i4>
      </vt:variant>
      <vt:variant>
        <vt:i4>92</vt:i4>
      </vt:variant>
      <vt:variant>
        <vt:i4>0</vt:i4>
      </vt:variant>
      <vt:variant>
        <vt:i4>5</vt:i4>
      </vt:variant>
      <vt:variant>
        <vt:lpwstr/>
      </vt:variant>
      <vt:variant>
        <vt:lpwstr>_Toc91665359</vt:lpwstr>
      </vt:variant>
      <vt:variant>
        <vt:i4>1769535</vt:i4>
      </vt:variant>
      <vt:variant>
        <vt:i4>86</vt:i4>
      </vt:variant>
      <vt:variant>
        <vt:i4>0</vt:i4>
      </vt:variant>
      <vt:variant>
        <vt:i4>5</vt:i4>
      </vt:variant>
      <vt:variant>
        <vt:lpwstr/>
      </vt:variant>
      <vt:variant>
        <vt:lpwstr>_Toc91665358</vt:lpwstr>
      </vt:variant>
      <vt:variant>
        <vt:i4>1310783</vt:i4>
      </vt:variant>
      <vt:variant>
        <vt:i4>80</vt:i4>
      </vt:variant>
      <vt:variant>
        <vt:i4>0</vt:i4>
      </vt:variant>
      <vt:variant>
        <vt:i4>5</vt:i4>
      </vt:variant>
      <vt:variant>
        <vt:lpwstr/>
      </vt:variant>
      <vt:variant>
        <vt:lpwstr>_Toc91665357</vt:lpwstr>
      </vt:variant>
      <vt:variant>
        <vt:i4>1376319</vt:i4>
      </vt:variant>
      <vt:variant>
        <vt:i4>74</vt:i4>
      </vt:variant>
      <vt:variant>
        <vt:i4>0</vt:i4>
      </vt:variant>
      <vt:variant>
        <vt:i4>5</vt:i4>
      </vt:variant>
      <vt:variant>
        <vt:lpwstr/>
      </vt:variant>
      <vt:variant>
        <vt:lpwstr>_Toc91665356</vt:lpwstr>
      </vt:variant>
      <vt:variant>
        <vt:i4>1441855</vt:i4>
      </vt:variant>
      <vt:variant>
        <vt:i4>68</vt:i4>
      </vt:variant>
      <vt:variant>
        <vt:i4>0</vt:i4>
      </vt:variant>
      <vt:variant>
        <vt:i4>5</vt:i4>
      </vt:variant>
      <vt:variant>
        <vt:lpwstr/>
      </vt:variant>
      <vt:variant>
        <vt:lpwstr>_Toc91665355</vt:lpwstr>
      </vt:variant>
      <vt:variant>
        <vt:i4>1507391</vt:i4>
      </vt:variant>
      <vt:variant>
        <vt:i4>62</vt:i4>
      </vt:variant>
      <vt:variant>
        <vt:i4>0</vt:i4>
      </vt:variant>
      <vt:variant>
        <vt:i4>5</vt:i4>
      </vt:variant>
      <vt:variant>
        <vt:lpwstr/>
      </vt:variant>
      <vt:variant>
        <vt:lpwstr>_Toc91665354</vt:lpwstr>
      </vt:variant>
      <vt:variant>
        <vt:i4>1048639</vt:i4>
      </vt:variant>
      <vt:variant>
        <vt:i4>56</vt:i4>
      </vt:variant>
      <vt:variant>
        <vt:i4>0</vt:i4>
      </vt:variant>
      <vt:variant>
        <vt:i4>5</vt:i4>
      </vt:variant>
      <vt:variant>
        <vt:lpwstr/>
      </vt:variant>
      <vt:variant>
        <vt:lpwstr>_Toc91665353</vt:lpwstr>
      </vt:variant>
      <vt:variant>
        <vt:i4>1114175</vt:i4>
      </vt:variant>
      <vt:variant>
        <vt:i4>50</vt:i4>
      </vt:variant>
      <vt:variant>
        <vt:i4>0</vt:i4>
      </vt:variant>
      <vt:variant>
        <vt:i4>5</vt:i4>
      </vt:variant>
      <vt:variant>
        <vt:lpwstr/>
      </vt:variant>
      <vt:variant>
        <vt:lpwstr>_Toc91665352</vt:lpwstr>
      </vt:variant>
      <vt:variant>
        <vt:i4>1179711</vt:i4>
      </vt:variant>
      <vt:variant>
        <vt:i4>44</vt:i4>
      </vt:variant>
      <vt:variant>
        <vt:i4>0</vt:i4>
      </vt:variant>
      <vt:variant>
        <vt:i4>5</vt:i4>
      </vt:variant>
      <vt:variant>
        <vt:lpwstr/>
      </vt:variant>
      <vt:variant>
        <vt:lpwstr>_Toc91665351</vt:lpwstr>
      </vt:variant>
      <vt:variant>
        <vt:i4>1245247</vt:i4>
      </vt:variant>
      <vt:variant>
        <vt:i4>38</vt:i4>
      </vt:variant>
      <vt:variant>
        <vt:i4>0</vt:i4>
      </vt:variant>
      <vt:variant>
        <vt:i4>5</vt:i4>
      </vt:variant>
      <vt:variant>
        <vt:lpwstr/>
      </vt:variant>
      <vt:variant>
        <vt:lpwstr>_Toc91665350</vt:lpwstr>
      </vt:variant>
      <vt:variant>
        <vt:i4>1703998</vt:i4>
      </vt:variant>
      <vt:variant>
        <vt:i4>32</vt:i4>
      </vt:variant>
      <vt:variant>
        <vt:i4>0</vt:i4>
      </vt:variant>
      <vt:variant>
        <vt:i4>5</vt:i4>
      </vt:variant>
      <vt:variant>
        <vt:lpwstr/>
      </vt:variant>
      <vt:variant>
        <vt:lpwstr>_Toc91665349</vt:lpwstr>
      </vt:variant>
      <vt:variant>
        <vt:i4>1769534</vt:i4>
      </vt:variant>
      <vt:variant>
        <vt:i4>26</vt:i4>
      </vt:variant>
      <vt:variant>
        <vt:i4>0</vt:i4>
      </vt:variant>
      <vt:variant>
        <vt:i4>5</vt:i4>
      </vt:variant>
      <vt:variant>
        <vt:lpwstr/>
      </vt:variant>
      <vt:variant>
        <vt:lpwstr>_Toc91665348</vt:lpwstr>
      </vt:variant>
      <vt:variant>
        <vt:i4>1310782</vt:i4>
      </vt:variant>
      <vt:variant>
        <vt:i4>20</vt:i4>
      </vt:variant>
      <vt:variant>
        <vt:i4>0</vt:i4>
      </vt:variant>
      <vt:variant>
        <vt:i4>5</vt:i4>
      </vt:variant>
      <vt:variant>
        <vt:lpwstr/>
      </vt:variant>
      <vt:variant>
        <vt:lpwstr>_Toc91665347</vt:lpwstr>
      </vt:variant>
      <vt:variant>
        <vt:i4>1376318</vt:i4>
      </vt:variant>
      <vt:variant>
        <vt:i4>14</vt:i4>
      </vt:variant>
      <vt:variant>
        <vt:i4>0</vt:i4>
      </vt:variant>
      <vt:variant>
        <vt:i4>5</vt:i4>
      </vt:variant>
      <vt:variant>
        <vt:lpwstr/>
      </vt:variant>
      <vt:variant>
        <vt:lpwstr>_Toc91665346</vt:lpwstr>
      </vt:variant>
      <vt:variant>
        <vt:i4>1441854</vt:i4>
      </vt:variant>
      <vt:variant>
        <vt:i4>8</vt:i4>
      </vt:variant>
      <vt:variant>
        <vt:i4>0</vt:i4>
      </vt:variant>
      <vt:variant>
        <vt:i4>5</vt:i4>
      </vt:variant>
      <vt:variant>
        <vt:lpwstr/>
      </vt:variant>
      <vt:variant>
        <vt:lpwstr>_Toc91665345</vt:lpwstr>
      </vt:variant>
      <vt:variant>
        <vt:i4>1507390</vt:i4>
      </vt:variant>
      <vt:variant>
        <vt:i4>2</vt:i4>
      </vt:variant>
      <vt:variant>
        <vt:i4>0</vt:i4>
      </vt:variant>
      <vt:variant>
        <vt:i4>5</vt:i4>
      </vt:variant>
      <vt:variant>
        <vt:lpwstr/>
      </vt:variant>
      <vt:variant>
        <vt:lpwstr>_Toc91665344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2022-05-03T20:34:00Z</dcterms:created>
  <dcterms:modified xsi:type="dcterms:W3CDTF">2022-05-03T20:36:00Z</dcterms:modified>
</cp:coreProperties>
</file>